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bottom w:val="thinThickLargeGap" w:sz="24" w:space="0" w:color="auto"/>
        </w:tblBorders>
        <w:tblLayout w:type="fixed"/>
        <w:tblLook w:val="0000"/>
      </w:tblPr>
      <w:tblGrid>
        <w:gridCol w:w="9360"/>
      </w:tblGrid>
      <w:tr w:rsidR="00C97BBB" w:rsidRPr="003806B0" w:rsidTr="00C97BBB">
        <w:trPr>
          <w:trHeight w:val="2420"/>
        </w:trPr>
        <w:tc>
          <w:tcPr>
            <w:tcW w:w="9360" w:type="dxa"/>
            <w:tcBorders>
              <w:top w:val="nil"/>
              <w:left w:val="nil"/>
              <w:bottom w:val="thinThickLargeGap" w:sz="24" w:space="0" w:color="auto"/>
              <w:right w:val="nil"/>
            </w:tcBorders>
          </w:tcPr>
          <w:p w:rsidR="00C97BBB" w:rsidRPr="003806B0" w:rsidRDefault="00C97BBB" w:rsidP="001C0594">
            <w:pPr>
              <w:pStyle w:val="ae"/>
              <w:jc w:val="center"/>
              <w:rPr>
                <w:rFonts w:ascii="Times New Roman" w:hAnsi="Times New Roman"/>
                <w:b/>
                <w:sz w:val="28"/>
                <w:szCs w:val="28"/>
              </w:rPr>
            </w:pPr>
            <w:r w:rsidRPr="003806B0">
              <w:rPr>
                <w:rFonts w:ascii="Times New Roman" w:hAnsi="Times New Roman"/>
                <w:b/>
                <w:sz w:val="28"/>
                <w:szCs w:val="28"/>
              </w:rPr>
              <w:t>Р о с с и й с к а я  Ф е д е р а ц и я</w:t>
            </w:r>
          </w:p>
          <w:p w:rsidR="00C97BBB" w:rsidRPr="003806B0" w:rsidRDefault="00C97BBB" w:rsidP="00C97BBB">
            <w:pPr>
              <w:pStyle w:val="5"/>
              <w:jc w:val="center"/>
              <w:rPr>
                <w:i w:val="0"/>
                <w:sz w:val="32"/>
                <w:szCs w:val="32"/>
              </w:rPr>
            </w:pPr>
            <w:r w:rsidRPr="003806B0">
              <w:rPr>
                <w:i w:val="0"/>
                <w:sz w:val="32"/>
                <w:szCs w:val="32"/>
              </w:rPr>
              <w:t>Иркутская   область</w:t>
            </w:r>
          </w:p>
          <w:p w:rsidR="00C97BBB" w:rsidRPr="003806B0" w:rsidRDefault="00C97BBB" w:rsidP="00C97BBB">
            <w:pPr>
              <w:jc w:val="center"/>
              <w:rPr>
                <w:b/>
                <w:sz w:val="32"/>
              </w:rPr>
            </w:pPr>
            <w:r w:rsidRPr="003806B0">
              <w:rPr>
                <w:b/>
                <w:sz w:val="32"/>
              </w:rPr>
              <w:t>Муниципальное образование «Тайшетский  район»</w:t>
            </w:r>
          </w:p>
          <w:p w:rsidR="00C97BBB" w:rsidRPr="003806B0" w:rsidRDefault="00C97BBB" w:rsidP="00C97BBB">
            <w:pPr>
              <w:pStyle w:val="6"/>
              <w:spacing w:before="0" w:after="0"/>
              <w:jc w:val="center"/>
              <w:rPr>
                <w:sz w:val="32"/>
              </w:rPr>
            </w:pPr>
            <w:r w:rsidRPr="003806B0">
              <w:rPr>
                <w:sz w:val="32"/>
              </w:rPr>
              <w:t>АДМИНИСТРАЦИЯ  РАЙОНА</w:t>
            </w:r>
          </w:p>
          <w:p w:rsidR="00C97BBB" w:rsidRPr="003806B0" w:rsidRDefault="00C97BBB" w:rsidP="007D767B">
            <w:pPr>
              <w:pStyle w:val="7"/>
              <w:jc w:val="center"/>
            </w:pPr>
            <w:r w:rsidRPr="003806B0">
              <w:rPr>
                <w:b/>
                <w:sz w:val="44"/>
                <w:szCs w:val="44"/>
              </w:rPr>
              <w:t>ПОСТАНОВЛЕНИЕ</w:t>
            </w:r>
          </w:p>
        </w:tc>
      </w:tr>
    </w:tbl>
    <w:p w:rsidR="00C97BBB" w:rsidRPr="003806B0" w:rsidRDefault="00C97BBB" w:rsidP="00C97BBB">
      <w:pPr>
        <w:ind w:right="-568"/>
      </w:pPr>
    </w:p>
    <w:p w:rsidR="00162EA1" w:rsidRPr="003806B0" w:rsidRDefault="00162EA1" w:rsidP="00162EA1">
      <w:pPr>
        <w:ind w:right="-568"/>
        <w:rPr>
          <w:sz w:val="24"/>
          <w:szCs w:val="24"/>
        </w:rPr>
      </w:pPr>
      <w:r w:rsidRPr="003806B0">
        <w:rPr>
          <w:sz w:val="24"/>
          <w:szCs w:val="24"/>
        </w:rPr>
        <w:t>от ”</w:t>
      </w:r>
      <w:r w:rsidR="006558A8">
        <w:rPr>
          <w:sz w:val="24"/>
          <w:szCs w:val="24"/>
        </w:rPr>
        <w:t>31</w:t>
      </w:r>
      <w:r w:rsidRPr="003806B0">
        <w:rPr>
          <w:sz w:val="24"/>
          <w:szCs w:val="24"/>
        </w:rPr>
        <w:t>”</w:t>
      </w:r>
      <w:r w:rsidR="006558A8">
        <w:rPr>
          <w:sz w:val="24"/>
          <w:szCs w:val="24"/>
        </w:rPr>
        <w:t xml:space="preserve"> октября </w:t>
      </w:r>
      <w:r w:rsidRPr="003806B0">
        <w:rPr>
          <w:sz w:val="24"/>
          <w:szCs w:val="24"/>
        </w:rPr>
        <w:t>2016 г.                    №</w:t>
      </w:r>
      <w:r w:rsidR="006558A8">
        <w:rPr>
          <w:sz w:val="24"/>
          <w:szCs w:val="24"/>
        </w:rPr>
        <w:t>369</w:t>
      </w:r>
    </w:p>
    <w:p w:rsidR="00162EA1" w:rsidRPr="003806B0" w:rsidRDefault="00162EA1" w:rsidP="00C97BBB"/>
    <w:tbl>
      <w:tblPr>
        <w:tblStyle w:val="af8"/>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3119"/>
      </w:tblGrid>
      <w:tr w:rsidR="00162EA1" w:rsidRPr="003806B0" w:rsidTr="00162EA1">
        <w:tc>
          <w:tcPr>
            <w:tcW w:w="6345" w:type="dxa"/>
          </w:tcPr>
          <w:p w:rsidR="00162EA1" w:rsidRPr="003806B0" w:rsidRDefault="00162EA1" w:rsidP="00162EA1">
            <w:pPr>
              <w:jc w:val="both"/>
              <w:rPr>
                <w:sz w:val="24"/>
                <w:szCs w:val="24"/>
              </w:rPr>
            </w:pPr>
            <w:r w:rsidRPr="003806B0">
              <w:rPr>
                <w:sz w:val="24"/>
                <w:szCs w:val="24"/>
              </w:rPr>
              <w:t xml:space="preserve">Об организации открытого конкурса на право </w:t>
            </w:r>
            <w:r w:rsidR="001624C1" w:rsidRPr="003806B0">
              <w:rPr>
                <w:sz w:val="24"/>
                <w:szCs w:val="24"/>
              </w:rPr>
              <w:t xml:space="preserve">получения свидетельства об </w:t>
            </w:r>
            <w:r w:rsidRPr="003806B0">
              <w:rPr>
                <w:sz w:val="24"/>
                <w:szCs w:val="24"/>
              </w:rPr>
              <w:t>осуществлени</w:t>
            </w:r>
            <w:r w:rsidR="001624C1" w:rsidRPr="003806B0">
              <w:rPr>
                <w:sz w:val="24"/>
                <w:szCs w:val="24"/>
              </w:rPr>
              <w:t>и</w:t>
            </w:r>
            <w:r w:rsidRPr="003806B0">
              <w:rPr>
                <w:sz w:val="24"/>
                <w:szCs w:val="24"/>
              </w:rPr>
              <w:t xml:space="preserve">  перевозок по </w:t>
            </w:r>
            <w:r w:rsidR="00A71B3F" w:rsidRPr="003806B0">
              <w:rPr>
                <w:sz w:val="24"/>
                <w:szCs w:val="24"/>
              </w:rPr>
              <w:t>муниципальн</w:t>
            </w:r>
            <w:r w:rsidR="00D51DC2" w:rsidRPr="003806B0">
              <w:rPr>
                <w:sz w:val="24"/>
                <w:szCs w:val="24"/>
              </w:rPr>
              <w:t>ому</w:t>
            </w:r>
            <w:r w:rsidR="00A71B3F" w:rsidRPr="003806B0">
              <w:rPr>
                <w:sz w:val="24"/>
                <w:szCs w:val="24"/>
              </w:rPr>
              <w:t xml:space="preserve"> маршрут</w:t>
            </w:r>
            <w:r w:rsidR="00D51DC2" w:rsidRPr="003806B0">
              <w:rPr>
                <w:sz w:val="24"/>
                <w:szCs w:val="24"/>
              </w:rPr>
              <w:t>у</w:t>
            </w:r>
            <w:r w:rsidR="00A71B3F" w:rsidRPr="003806B0">
              <w:rPr>
                <w:sz w:val="24"/>
                <w:szCs w:val="24"/>
              </w:rPr>
              <w:t xml:space="preserve"> регулярных перевозок </w:t>
            </w:r>
            <w:r w:rsidR="00D51DC2" w:rsidRPr="003806B0">
              <w:rPr>
                <w:sz w:val="24"/>
                <w:szCs w:val="24"/>
              </w:rPr>
              <w:t xml:space="preserve">№ 101а "Тайшет-Бирюсинск" </w:t>
            </w:r>
          </w:p>
          <w:p w:rsidR="00162EA1" w:rsidRPr="003806B0" w:rsidRDefault="00162EA1" w:rsidP="00C97BBB">
            <w:pPr>
              <w:rPr>
                <w:sz w:val="24"/>
                <w:szCs w:val="24"/>
              </w:rPr>
            </w:pPr>
          </w:p>
        </w:tc>
        <w:tc>
          <w:tcPr>
            <w:tcW w:w="3119" w:type="dxa"/>
          </w:tcPr>
          <w:p w:rsidR="00162EA1" w:rsidRPr="003806B0" w:rsidRDefault="00162EA1" w:rsidP="00C97BBB">
            <w:pPr>
              <w:rPr>
                <w:sz w:val="24"/>
                <w:szCs w:val="24"/>
              </w:rPr>
            </w:pPr>
          </w:p>
        </w:tc>
      </w:tr>
    </w:tbl>
    <w:p w:rsidR="008B4458" w:rsidRPr="003806B0" w:rsidRDefault="00C84486" w:rsidP="008B4458">
      <w:pPr>
        <w:ind w:firstLine="708"/>
        <w:jc w:val="both"/>
        <w:rPr>
          <w:sz w:val="24"/>
          <w:szCs w:val="24"/>
        </w:rPr>
      </w:pPr>
      <w:r w:rsidRPr="003806B0">
        <w:rPr>
          <w:sz w:val="24"/>
          <w:szCs w:val="24"/>
        </w:rPr>
        <w:t>В целях повышения эффективности организации транспортного</w:t>
      </w:r>
      <w:r w:rsidR="007D767B" w:rsidRPr="003806B0">
        <w:rPr>
          <w:sz w:val="24"/>
          <w:szCs w:val="24"/>
        </w:rPr>
        <w:t xml:space="preserve"> </w:t>
      </w:r>
      <w:r w:rsidRPr="003806B0">
        <w:rPr>
          <w:sz w:val="24"/>
          <w:szCs w:val="24"/>
        </w:rPr>
        <w:t xml:space="preserve">обслуживания населения  </w:t>
      </w:r>
      <w:r w:rsidR="008B4458" w:rsidRPr="003806B0">
        <w:rPr>
          <w:sz w:val="24"/>
          <w:szCs w:val="24"/>
        </w:rPr>
        <w:t>автомобильным   транспортом   между поселениями  на территории   муниципального образования "Тайшетский район"</w:t>
      </w:r>
      <w:r w:rsidRPr="003806B0">
        <w:rPr>
          <w:sz w:val="24"/>
          <w:szCs w:val="24"/>
        </w:rPr>
        <w:t xml:space="preserve">, безопасности пассажирских перевозок, руководствуясь </w:t>
      </w:r>
      <w:r w:rsidR="008B4458" w:rsidRPr="003806B0">
        <w:rPr>
          <w:sz w:val="24"/>
          <w:szCs w:val="24"/>
        </w:rPr>
        <w:t xml:space="preserve">пунктом 6 части 1 статьи 15 Федерального закона от 06.10.2003 № 131-ФЗ "Об общих принципах организации местного самоуправления в Российской Федерации", статьей 6 Федерального закона от 10.12.1995 № 196-ФЗ "О безопасности дорожного движения", Федеральным </w:t>
      </w:r>
      <w:hyperlink r:id="rId8" w:history="1">
        <w:r w:rsidR="008B4458" w:rsidRPr="003806B0">
          <w:rPr>
            <w:rStyle w:val="ab"/>
            <w:color w:val="auto"/>
            <w:sz w:val="24"/>
            <w:szCs w:val="24"/>
            <w:u w:val="none"/>
          </w:rPr>
          <w:t>законом</w:t>
        </w:r>
      </w:hyperlink>
      <w:r w:rsidR="008B4458" w:rsidRPr="003806B0">
        <w:rPr>
          <w:sz w:val="24"/>
          <w:szCs w:val="24"/>
        </w:rPr>
        <w:t xml:space="preserve">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Иркутской области от 28.12.2015 № 145-ОЗ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w:t>
      </w:r>
      <w:r w:rsidR="007D767B" w:rsidRPr="003806B0">
        <w:rPr>
          <w:sz w:val="24"/>
          <w:szCs w:val="24"/>
        </w:rPr>
        <w:t xml:space="preserve">Правилами перевозок пассажиров и багажа автомобильным транспортом и городским наземным электрическим транспортом, утвержденными </w:t>
      </w:r>
      <w:hyperlink r:id="rId9" w:history="1">
        <w:r w:rsidR="007D767B" w:rsidRPr="003806B0">
          <w:rPr>
            <w:rStyle w:val="ab"/>
            <w:color w:val="auto"/>
            <w:sz w:val="24"/>
            <w:szCs w:val="24"/>
            <w:u w:val="none"/>
          </w:rPr>
          <w:t>п</w:t>
        </w:r>
        <w:r w:rsidR="008B4458" w:rsidRPr="003806B0">
          <w:rPr>
            <w:rStyle w:val="ab"/>
            <w:color w:val="auto"/>
            <w:sz w:val="24"/>
            <w:szCs w:val="24"/>
            <w:u w:val="none"/>
          </w:rPr>
          <w:t>остановлением</w:t>
        </w:r>
      </w:hyperlink>
      <w:r w:rsidR="008B4458" w:rsidRPr="003806B0">
        <w:rPr>
          <w:sz w:val="24"/>
          <w:szCs w:val="24"/>
        </w:rPr>
        <w:t xml:space="preserve"> Правительства Российской Федерации от 14.02.2009 № 112,</w:t>
      </w:r>
      <w:r w:rsidR="0046058F" w:rsidRPr="003806B0">
        <w:rPr>
          <w:sz w:val="24"/>
          <w:szCs w:val="24"/>
        </w:rPr>
        <w:t xml:space="preserve"> </w:t>
      </w:r>
      <w:hyperlink w:anchor="P48" w:history="1">
        <w:r w:rsidR="007D767B" w:rsidRPr="003806B0">
          <w:rPr>
            <w:rStyle w:val="ab"/>
            <w:color w:val="auto"/>
            <w:sz w:val="24"/>
            <w:szCs w:val="24"/>
            <w:u w:val="none"/>
          </w:rPr>
          <w:t>Положение</w:t>
        </w:r>
      </w:hyperlink>
      <w:r w:rsidR="007D767B" w:rsidRPr="003806B0">
        <w:rPr>
          <w:sz w:val="24"/>
          <w:szCs w:val="24"/>
        </w:rPr>
        <w:t xml:space="preserve">м об организации регулярных перевозок пассажиров и багажа автомобильным транспортом между поселениями на территории муниципального образования "Тайшетский район", утвержденным </w:t>
      </w:r>
      <w:r w:rsidR="0046058F" w:rsidRPr="003806B0">
        <w:rPr>
          <w:sz w:val="24"/>
          <w:szCs w:val="24"/>
        </w:rPr>
        <w:t>постановлением администрации Тайшетского района от 01.06.2016 № 173,</w:t>
      </w:r>
      <w:r w:rsidR="008B4458" w:rsidRPr="003806B0">
        <w:rPr>
          <w:rStyle w:val="apple-converted-space"/>
          <w:sz w:val="24"/>
          <w:szCs w:val="24"/>
        </w:rPr>
        <w:t> </w:t>
      </w:r>
      <w:r w:rsidR="007D767B" w:rsidRPr="003806B0">
        <w:rPr>
          <w:rStyle w:val="apple-converted-space"/>
          <w:sz w:val="24"/>
          <w:szCs w:val="24"/>
        </w:rPr>
        <w:t xml:space="preserve">постановлением администрации Тайшетского района от 12.05.2016 г. № 135 "Об утверждении Реестра маршрутов регулярных пассажирских перевозок между поселениями на территории муниципального образования "Тайшетский район" (в редакции постановления от 15.09.2016 № </w:t>
      </w:r>
      <w:r w:rsidR="007D767B" w:rsidRPr="007E5219">
        <w:rPr>
          <w:rStyle w:val="apple-converted-space"/>
          <w:sz w:val="24"/>
          <w:szCs w:val="24"/>
        </w:rPr>
        <w:t>311</w:t>
      </w:r>
      <w:r w:rsidR="007E5219" w:rsidRPr="007E5219">
        <w:rPr>
          <w:rStyle w:val="apple-converted-space"/>
          <w:sz w:val="24"/>
          <w:szCs w:val="24"/>
        </w:rPr>
        <w:t>,</w:t>
      </w:r>
      <w:r w:rsidR="007E5219" w:rsidRPr="007E5219">
        <w:rPr>
          <w:sz w:val="24"/>
          <w:szCs w:val="24"/>
        </w:rPr>
        <w:t xml:space="preserve"> от 21.10.2016 г. № 361</w:t>
      </w:r>
      <w:r w:rsidR="007D767B" w:rsidRPr="007E5219">
        <w:rPr>
          <w:rStyle w:val="apple-converted-space"/>
          <w:sz w:val="24"/>
          <w:szCs w:val="24"/>
        </w:rPr>
        <w:t>),</w:t>
      </w:r>
      <w:r w:rsidR="007D767B" w:rsidRPr="003806B0">
        <w:rPr>
          <w:rStyle w:val="apple-converted-space"/>
          <w:sz w:val="24"/>
          <w:szCs w:val="24"/>
        </w:rPr>
        <w:t xml:space="preserve"> </w:t>
      </w:r>
      <w:r w:rsidR="007D767B" w:rsidRPr="003806B0">
        <w:rPr>
          <w:sz w:val="24"/>
          <w:szCs w:val="24"/>
        </w:rPr>
        <w:t>Документом планирования регулярных перевозок пассажиров и багажа автомобильным транспортом между поселениями на территории муниципального образования "Тайшетский район", утвержденным постановлением администрации Тайшетского района от 02.06.2016 № 175,</w:t>
      </w:r>
      <w:r w:rsidR="007D767B" w:rsidRPr="003806B0">
        <w:rPr>
          <w:rStyle w:val="apple-converted-space"/>
          <w:sz w:val="24"/>
          <w:szCs w:val="24"/>
        </w:rPr>
        <w:t xml:space="preserve">  </w:t>
      </w:r>
      <w:r w:rsidR="008B4458" w:rsidRPr="003806B0">
        <w:rPr>
          <w:sz w:val="24"/>
          <w:szCs w:val="24"/>
        </w:rPr>
        <w:t>ст.ст. 22, 45 Устава муниципального образования "Тайшетский район", администрация Тайшетского района</w:t>
      </w:r>
    </w:p>
    <w:p w:rsidR="00C84486" w:rsidRPr="003806B0" w:rsidRDefault="00C84486" w:rsidP="00C84486">
      <w:pPr>
        <w:ind w:firstLine="708"/>
        <w:jc w:val="both"/>
        <w:rPr>
          <w:sz w:val="24"/>
          <w:szCs w:val="24"/>
        </w:rPr>
      </w:pPr>
      <w:r w:rsidRPr="003806B0">
        <w:rPr>
          <w:sz w:val="24"/>
          <w:szCs w:val="24"/>
        </w:rPr>
        <w:t xml:space="preserve"> </w:t>
      </w:r>
    </w:p>
    <w:p w:rsidR="00C84486" w:rsidRPr="003806B0" w:rsidRDefault="00C84486" w:rsidP="00C84486">
      <w:pPr>
        <w:rPr>
          <w:b/>
          <w:sz w:val="24"/>
          <w:szCs w:val="24"/>
        </w:rPr>
      </w:pPr>
      <w:r w:rsidRPr="003806B0">
        <w:rPr>
          <w:b/>
          <w:sz w:val="24"/>
          <w:szCs w:val="24"/>
        </w:rPr>
        <w:t>П О С Т А Н О В Л Я Е Т:</w:t>
      </w:r>
    </w:p>
    <w:p w:rsidR="00CE25EE" w:rsidRPr="003806B0" w:rsidRDefault="00CE25EE" w:rsidP="00C84486">
      <w:pPr>
        <w:rPr>
          <w:sz w:val="24"/>
          <w:szCs w:val="24"/>
        </w:rPr>
      </w:pPr>
    </w:p>
    <w:p w:rsidR="00CE25EE" w:rsidRPr="003806B0" w:rsidRDefault="00C84486" w:rsidP="00C84486">
      <w:pPr>
        <w:ind w:firstLine="708"/>
        <w:jc w:val="both"/>
        <w:rPr>
          <w:spacing w:val="-6"/>
          <w:sz w:val="24"/>
          <w:szCs w:val="24"/>
        </w:rPr>
      </w:pPr>
      <w:r w:rsidRPr="003806B0">
        <w:rPr>
          <w:spacing w:val="-6"/>
          <w:sz w:val="24"/>
          <w:szCs w:val="24"/>
        </w:rPr>
        <w:t xml:space="preserve">1. Провести открытый конкурс </w:t>
      </w:r>
      <w:r w:rsidR="001624C1" w:rsidRPr="003806B0">
        <w:rPr>
          <w:sz w:val="24"/>
          <w:szCs w:val="24"/>
        </w:rPr>
        <w:t>на право получения свидетельства об осуществлении  перевозок по муниципальному маршруту регулярных перевозок № 101а "Тайшет-Бирюсинск" (далее – открытый конкурс)</w:t>
      </w:r>
      <w:r w:rsidR="00CE25EE" w:rsidRPr="003806B0">
        <w:rPr>
          <w:spacing w:val="-6"/>
          <w:sz w:val="24"/>
          <w:szCs w:val="24"/>
        </w:rPr>
        <w:t>.</w:t>
      </w:r>
    </w:p>
    <w:p w:rsidR="001624C1" w:rsidRPr="003806B0" w:rsidRDefault="00C84486" w:rsidP="00C84486">
      <w:pPr>
        <w:ind w:firstLine="708"/>
        <w:jc w:val="both"/>
        <w:rPr>
          <w:sz w:val="24"/>
          <w:szCs w:val="24"/>
        </w:rPr>
      </w:pPr>
      <w:r w:rsidRPr="003806B0">
        <w:rPr>
          <w:sz w:val="24"/>
          <w:szCs w:val="24"/>
        </w:rPr>
        <w:lastRenderedPageBreak/>
        <w:t xml:space="preserve">2. </w:t>
      </w:r>
      <w:r w:rsidR="001624C1" w:rsidRPr="003806B0">
        <w:rPr>
          <w:sz w:val="24"/>
          <w:szCs w:val="24"/>
        </w:rPr>
        <w:t xml:space="preserve">Установить организатором открытого конкурса Комитет по управлению жилищно-коммунальным хозяйством, транспорта, связи и дорожной службы администрации Тайшетского района. </w:t>
      </w:r>
    </w:p>
    <w:p w:rsidR="00C84486" w:rsidRPr="003806B0" w:rsidRDefault="00C84486" w:rsidP="00FD60CF">
      <w:pPr>
        <w:ind w:firstLine="708"/>
        <w:jc w:val="both"/>
        <w:rPr>
          <w:sz w:val="24"/>
          <w:szCs w:val="24"/>
        </w:rPr>
      </w:pPr>
      <w:r w:rsidRPr="003806B0">
        <w:rPr>
          <w:sz w:val="24"/>
          <w:szCs w:val="24"/>
        </w:rPr>
        <w:t xml:space="preserve">3. </w:t>
      </w:r>
      <w:r w:rsidR="00FD60CF" w:rsidRPr="003806B0">
        <w:rPr>
          <w:sz w:val="24"/>
          <w:szCs w:val="24"/>
        </w:rPr>
        <w:t xml:space="preserve">Утвердить конкурсную документацию по проведению открытого конкурса </w:t>
      </w:r>
      <w:r w:rsidRPr="003806B0">
        <w:rPr>
          <w:sz w:val="24"/>
          <w:szCs w:val="24"/>
        </w:rPr>
        <w:t>(прил</w:t>
      </w:r>
      <w:r w:rsidR="00FD60CF" w:rsidRPr="003806B0">
        <w:rPr>
          <w:sz w:val="24"/>
          <w:szCs w:val="24"/>
        </w:rPr>
        <w:t>агается</w:t>
      </w:r>
      <w:r w:rsidRPr="003806B0">
        <w:rPr>
          <w:sz w:val="24"/>
          <w:szCs w:val="24"/>
        </w:rPr>
        <w:t>).</w:t>
      </w:r>
    </w:p>
    <w:p w:rsidR="00EB5BBF" w:rsidRPr="003806B0" w:rsidRDefault="00EB5BBF" w:rsidP="00EB5BBF">
      <w:pPr>
        <w:ind w:firstLine="708"/>
        <w:jc w:val="both"/>
        <w:rPr>
          <w:sz w:val="24"/>
          <w:szCs w:val="24"/>
        </w:rPr>
      </w:pPr>
      <w:r w:rsidRPr="003806B0">
        <w:rPr>
          <w:sz w:val="24"/>
          <w:szCs w:val="24"/>
        </w:rPr>
        <w:t xml:space="preserve">4. Отделу контроля и делопроизводства аппарата администрации Тайшетского района </w:t>
      </w:r>
      <w:r w:rsidR="00A15C37">
        <w:rPr>
          <w:sz w:val="24"/>
          <w:szCs w:val="24"/>
        </w:rPr>
        <w:t>разместить</w:t>
      </w:r>
      <w:r w:rsidRPr="003806B0">
        <w:rPr>
          <w:sz w:val="24"/>
          <w:szCs w:val="24"/>
        </w:rPr>
        <w:t xml:space="preserve"> настоящее постановление на официальном сайте администрации Тайшетского </w:t>
      </w:r>
      <w:r w:rsidRPr="00377F64">
        <w:rPr>
          <w:sz w:val="24"/>
          <w:szCs w:val="24"/>
        </w:rPr>
        <w:t>района</w:t>
      </w:r>
      <w:r w:rsidR="0040211F" w:rsidRPr="00377F64">
        <w:rPr>
          <w:sz w:val="24"/>
          <w:szCs w:val="24"/>
        </w:rPr>
        <w:t>, опубликовать сообщение</w:t>
      </w:r>
      <w:r w:rsidR="00A15C37" w:rsidRPr="00377F64">
        <w:rPr>
          <w:sz w:val="24"/>
          <w:szCs w:val="24"/>
        </w:rPr>
        <w:t xml:space="preserve"> о проведении </w:t>
      </w:r>
      <w:r w:rsidR="00377F64" w:rsidRPr="00377F64">
        <w:rPr>
          <w:sz w:val="24"/>
          <w:szCs w:val="24"/>
        </w:rPr>
        <w:t>конкурса</w:t>
      </w:r>
      <w:r w:rsidR="0040211F" w:rsidRPr="00377F64">
        <w:rPr>
          <w:sz w:val="24"/>
          <w:szCs w:val="24"/>
        </w:rPr>
        <w:t xml:space="preserve"> в газете "Бирюсинская новь"</w:t>
      </w:r>
      <w:r w:rsidRPr="00377F64">
        <w:rPr>
          <w:sz w:val="24"/>
          <w:szCs w:val="24"/>
        </w:rPr>
        <w:t>.</w:t>
      </w:r>
    </w:p>
    <w:p w:rsidR="00EB5BBF" w:rsidRPr="003806B0" w:rsidRDefault="00EB5BBF" w:rsidP="00EB5BBF">
      <w:pPr>
        <w:ind w:firstLine="708"/>
        <w:jc w:val="both"/>
        <w:rPr>
          <w:spacing w:val="-12"/>
          <w:sz w:val="24"/>
          <w:szCs w:val="24"/>
        </w:rPr>
      </w:pPr>
      <w:r w:rsidRPr="003806B0">
        <w:rPr>
          <w:sz w:val="24"/>
          <w:szCs w:val="24"/>
        </w:rPr>
        <w:t xml:space="preserve">5.  Контроль за исполнением </w:t>
      </w:r>
      <w:r w:rsidR="00075087" w:rsidRPr="003806B0">
        <w:rPr>
          <w:sz w:val="24"/>
          <w:szCs w:val="24"/>
        </w:rPr>
        <w:t>настоящего</w:t>
      </w:r>
      <w:r w:rsidRPr="003806B0">
        <w:rPr>
          <w:sz w:val="24"/>
          <w:szCs w:val="24"/>
        </w:rPr>
        <w:t xml:space="preserve"> постановления возложить на первого заместителя мэра Тайшетского района Максимова</w:t>
      </w:r>
      <w:r w:rsidR="00075087" w:rsidRPr="003806B0">
        <w:rPr>
          <w:sz w:val="24"/>
          <w:szCs w:val="24"/>
        </w:rPr>
        <w:t xml:space="preserve"> П.В.</w:t>
      </w:r>
    </w:p>
    <w:p w:rsidR="00C84486" w:rsidRPr="003806B0" w:rsidRDefault="00C84486" w:rsidP="00C84486">
      <w:pPr>
        <w:ind w:firstLine="708"/>
        <w:rPr>
          <w:sz w:val="24"/>
          <w:szCs w:val="24"/>
        </w:rPr>
      </w:pPr>
    </w:p>
    <w:p w:rsidR="00075087" w:rsidRPr="003806B0" w:rsidRDefault="00075087" w:rsidP="00C84486">
      <w:pPr>
        <w:ind w:firstLine="708"/>
        <w:rPr>
          <w:sz w:val="24"/>
          <w:szCs w:val="24"/>
        </w:rPr>
      </w:pPr>
    </w:p>
    <w:p w:rsidR="00075087" w:rsidRPr="003806B0" w:rsidRDefault="00075087" w:rsidP="00C84486">
      <w:pPr>
        <w:ind w:firstLine="708"/>
        <w:rPr>
          <w:sz w:val="24"/>
          <w:szCs w:val="24"/>
        </w:rPr>
      </w:pPr>
    </w:p>
    <w:p w:rsidR="00075087" w:rsidRPr="003806B0" w:rsidRDefault="00075087" w:rsidP="00C84486">
      <w:pPr>
        <w:ind w:firstLine="708"/>
        <w:rPr>
          <w:sz w:val="24"/>
          <w:szCs w:val="24"/>
        </w:rPr>
      </w:pPr>
      <w:r w:rsidRPr="003806B0">
        <w:rPr>
          <w:sz w:val="24"/>
          <w:szCs w:val="24"/>
        </w:rPr>
        <w:t>Мэр Тайшетского района</w:t>
      </w:r>
      <w:r w:rsidRPr="003806B0">
        <w:rPr>
          <w:sz w:val="24"/>
          <w:szCs w:val="24"/>
        </w:rPr>
        <w:tab/>
      </w:r>
      <w:r w:rsidRPr="003806B0">
        <w:rPr>
          <w:sz w:val="24"/>
          <w:szCs w:val="24"/>
        </w:rPr>
        <w:tab/>
      </w:r>
      <w:r w:rsidRPr="003806B0">
        <w:rPr>
          <w:sz w:val="24"/>
          <w:szCs w:val="24"/>
        </w:rPr>
        <w:tab/>
      </w:r>
      <w:r w:rsidRPr="003806B0">
        <w:rPr>
          <w:sz w:val="24"/>
          <w:szCs w:val="24"/>
        </w:rPr>
        <w:tab/>
      </w:r>
      <w:r w:rsidRPr="003806B0">
        <w:rPr>
          <w:sz w:val="24"/>
          <w:szCs w:val="24"/>
        </w:rPr>
        <w:tab/>
        <w:t>А.В. Величко</w:t>
      </w:r>
    </w:p>
    <w:p w:rsidR="00C84486" w:rsidRPr="003806B0" w:rsidRDefault="00C84486" w:rsidP="00C84486">
      <w:pPr>
        <w:ind w:firstLine="708"/>
        <w:rPr>
          <w:sz w:val="24"/>
          <w:szCs w:val="24"/>
        </w:rPr>
      </w:pPr>
    </w:p>
    <w:p w:rsidR="00C84486" w:rsidRPr="003806B0" w:rsidRDefault="00C84486" w:rsidP="00C84486">
      <w:pPr>
        <w:rPr>
          <w:sz w:val="24"/>
          <w:szCs w:val="24"/>
        </w:rPr>
      </w:pPr>
      <w:r w:rsidRPr="003806B0">
        <w:rPr>
          <w:sz w:val="24"/>
          <w:szCs w:val="24"/>
        </w:rPr>
        <w:t xml:space="preserve"> </w:t>
      </w:r>
    </w:p>
    <w:p w:rsidR="00C84486" w:rsidRPr="003806B0" w:rsidRDefault="00C84486" w:rsidP="00C84486">
      <w:pPr>
        <w:rPr>
          <w:sz w:val="24"/>
          <w:szCs w:val="24"/>
        </w:rPr>
      </w:pPr>
    </w:p>
    <w:p w:rsidR="00C84486" w:rsidRPr="003806B0" w:rsidRDefault="00C84486" w:rsidP="00C84486">
      <w:pPr>
        <w:rPr>
          <w:sz w:val="24"/>
          <w:szCs w:val="24"/>
        </w:rPr>
      </w:pPr>
    </w:p>
    <w:p w:rsidR="00C84486" w:rsidRPr="003806B0" w:rsidRDefault="00C84486" w:rsidP="00C84486">
      <w:pPr>
        <w:jc w:val="right"/>
        <w:rPr>
          <w:sz w:val="24"/>
          <w:szCs w:val="24"/>
        </w:rPr>
      </w:pPr>
    </w:p>
    <w:p w:rsidR="00C84486" w:rsidRPr="003806B0" w:rsidRDefault="00C84486" w:rsidP="00C84486">
      <w:pPr>
        <w:jc w:val="right"/>
        <w:rPr>
          <w:sz w:val="24"/>
          <w:szCs w:val="24"/>
        </w:rPr>
      </w:pPr>
    </w:p>
    <w:p w:rsidR="00EB5BBF" w:rsidRPr="003806B0" w:rsidRDefault="00EB5BBF" w:rsidP="00C84486">
      <w:pPr>
        <w:jc w:val="right"/>
        <w:rPr>
          <w:sz w:val="24"/>
          <w:szCs w:val="24"/>
        </w:rPr>
      </w:pPr>
    </w:p>
    <w:p w:rsidR="00EB5BBF" w:rsidRPr="003806B0" w:rsidRDefault="00EB5BBF" w:rsidP="00C84486">
      <w:pPr>
        <w:jc w:val="right"/>
        <w:rPr>
          <w:sz w:val="24"/>
          <w:szCs w:val="24"/>
        </w:rPr>
      </w:pPr>
    </w:p>
    <w:p w:rsidR="00EB5BBF" w:rsidRPr="003806B0" w:rsidRDefault="00EB5BBF" w:rsidP="00C84486">
      <w:pPr>
        <w:jc w:val="right"/>
        <w:rPr>
          <w:sz w:val="24"/>
          <w:szCs w:val="24"/>
        </w:rPr>
      </w:pPr>
    </w:p>
    <w:p w:rsidR="00EB5BBF" w:rsidRPr="003806B0" w:rsidRDefault="00EB5BBF" w:rsidP="00C84486">
      <w:pPr>
        <w:jc w:val="right"/>
        <w:rPr>
          <w:sz w:val="24"/>
          <w:szCs w:val="24"/>
        </w:rPr>
      </w:pPr>
    </w:p>
    <w:p w:rsidR="00EB5BBF" w:rsidRPr="003806B0" w:rsidRDefault="00EB5BBF" w:rsidP="00C84486">
      <w:pPr>
        <w:jc w:val="right"/>
        <w:rPr>
          <w:sz w:val="24"/>
          <w:szCs w:val="24"/>
        </w:rPr>
      </w:pPr>
    </w:p>
    <w:p w:rsidR="00EB5BBF" w:rsidRPr="003806B0" w:rsidRDefault="00EB5BBF" w:rsidP="00C84486">
      <w:pPr>
        <w:jc w:val="right"/>
        <w:rPr>
          <w:sz w:val="24"/>
          <w:szCs w:val="24"/>
        </w:rPr>
      </w:pPr>
    </w:p>
    <w:p w:rsidR="00EB5BBF" w:rsidRPr="003806B0" w:rsidRDefault="00EB5BBF" w:rsidP="00C84486">
      <w:pPr>
        <w:jc w:val="right"/>
        <w:rPr>
          <w:sz w:val="24"/>
          <w:szCs w:val="24"/>
        </w:rPr>
      </w:pPr>
    </w:p>
    <w:p w:rsidR="00EB5BBF" w:rsidRPr="003806B0" w:rsidRDefault="00EB5BBF" w:rsidP="00C84486">
      <w:pPr>
        <w:jc w:val="right"/>
        <w:rPr>
          <w:sz w:val="24"/>
          <w:szCs w:val="24"/>
        </w:rPr>
      </w:pPr>
    </w:p>
    <w:p w:rsidR="00EB5BBF" w:rsidRPr="003806B0" w:rsidRDefault="00EB5BBF" w:rsidP="00C84486">
      <w:pPr>
        <w:jc w:val="right"/>
        <w:rPr>
          <w:sz w:val="24"/>
          <w:szCs w:val="24"/>
        </w:rPr>
      </w:pPr>
    </w:p>
    <w:p w:rsidR="00EB5BBF" w:rsidRPr="003806B0" w:rsidRDefault="00EB5BBF" w:rsidP="00C84486">
      <w:pPr>
        <w:jc w:val="right"/>
        <w:rPr>
          <w:sz w:val="24"/>
          <w:szCs w:val="24"/>
        </w:rPr>
      </w:pPr>
    </w:p>
    <w:p w:rsidR="00EB5BBF" w:rsidRPr="003806B0" w:rsidRDefault="00EB5BBF" w:rsidP="00C84486">
      <w:pPr>
        <w:jc w:val="right"/>
        <w:rPr>
          <w:sz w:val="24"/>
          <w:szCs w:val="24"/>
        </w:rPr>
      </w:pPr>
    </w:p>
    <w:p w:rsidR="00EB5BBF" w:rsidRPr="003806B0" w:rsidRDefault="00EB5BBF" w:rsidP="00C84486">
      <w:pPr>
        <w:jc w:val="right"/>
        <w:rPr>
          <w:sz w:val="24"/>
          <w:szCs w:val="24"/>
        </w:rPr>
      </w:pPr>
    </w:p>
    <w:p w:rsidR="00EB5BBF" w:rsidRPr="003806B0" w:rsidRDefault="00EB5BBF" w:rsidP="00C84486">
      <w:pPr>
        <w:jc w:val="right"/>
        <w:rPr>
          <w:sz w:val="24"/>
          <w:szCs w:val="24"/>
        </w:rPr>
      </w:pPr>
    </w:p>
    <w:p w:rsidR="00EB5BBF" w:rsidRPr="003806B0" w:rsidRDefault="00EB5BBF" w:rsidP="00C84486">
      <w:pPr>
        <w:jc w:val="right"/>
        <w:rPr>
          <w:sz w:val="24"/>
          <w:szCs w:val="24"/>
        </w:rPr>
      </w:pPr>
    </w:p>
    <w:p w:rsidR="00EB5BBF" w:rsidRPr="003806B0" w:rsidRDefault="00EB5BBF" w:rsidP="00C84486">
      <w:pPr>
        <w:jc w:val="right"/>
        <w:rPr>
          <w:sz w:val="24"/>
          <w:szCs w:val="24"/>
        </w:rPr>
      </w:pPr>
    </w:p>
    <w:p w:rsidR="00EB5BBF" w:rsidRPr="003806B0" w:rsidRDefault="00EB5BBF" w:rsidP="00C84486">
      <w:pPr>
        <w:jc w:val="right"/>
        <w:rPr>
          <w:sz w:val="24"/>
          <w:szCs w:val="24"/>
        </w:rPr>
      </w:pPr>
    </w:p>
    <w:p w:rsidR="00EB5BBF" w:rsidRPr="003806B0" w:rsidRDefault="00EB5BBF" w:rsidP="00C84486">
      <w:pPr>
        <w:jc w:val="right"/>
        <w:rPr>
          <w:sz w:val="24"/>
          <w:szCs w:val="24"/>
        </w:rPr>
      </w:pPr>
    </w:p>
    <w:p w:rsidR="00EB5BBF" w:rsidRPr="003806B0" w:rsidRDefault="00EB5BBF" w:rsidP="00C84486">
      <w:pPr>
        <w:jc w:val="right"/>
        <w:rPr>
          <w:sz w:val="24"/>
          <w:szCs w:val="24"/>
        </w:rPr>
      </w:pPr>
    </w:p>
    <w:p w:rsidR="00EB5BBF" w:rsidRPr="003806B0" w:rsidRDefault="00EB5BBF" w:rsidP="00C84486">
      <w:pPr>
        <w:jc w:val="right"/>
        <w:rPr>
          <w:sz w:val="24"/>
          <w:szCs w:val="24"/>
        </w:rPr>
      </w:pPr>
    </w:p>
    <w:p w:rsidR="00EB5BBF" w:rsidRPr="003806B0" w:rsidRDefault="00EB5BBF" w:rsidP="00C84486">
      <w:pPr>
        <w:jc w:val="right"/>
        <w:rPr>
          <w:sz w:val="24"/>
          <w:szCs w:val="24"/>
        </w:rPr>
      </w:pPr>
    </w:p>
    <w:p w:rsidR="00EB5BBF" w:rsidRPr="003806B0" w:rsidRDefault="00EB5BBF" w:rsidP="00C84486">
      <w:pPr>
        <w:jc w:val="right"/>
        <w:rPr>
          <w:sz w:val="24"/>
          <w:szCs w:val="24"/>
        </w:rPr>
      </w:pPr>
    </w:p>
    <w:p w:rsidR="00EB5BBF" w:rsidRPr="003806B0" w:rsidRDefault="00EB5BBF" w:rsidP="00C84486">
      <w:pPr>
        <w:jc w:val="right"/>
        <w:rPr>
          <w:sz w:val="24"/>
          <w:szCs w:val="24"/>
        </w:rPr>
      </w:pPr>
    </w:p>
    <w:p w:rsidR="00EB5BBF" w:rsidRPr="003806B0" w:rsidRDefault="00EB5BBF" w:rsidP="00C84486">
      <w:pPr>
        <w:jc w:val="right"/>
        <w:rPr>
          <w:sz w:val="24"/>
          <w:szCs w:val="24"/>
        </w:rPr>
      </w:pPr>
    </w:p>
    <w:p w:rsidR="00EB5BBF" w:rsidRPr="003806B0" w:rsidRDefault="00EB5BBF" w:rsidP="00C84486">
      <w:pPr>
        <w:jc w:val="right"/>
        <w:rPr>
          <w:sz w:val="24"/>
          <w:szCs w:val="24"/>
        </w:rPr>
      </w:pPr>
    </w:p>
    <w:p w:rsidR="00EB5BBF" w:rsidRPr="003806B0" w:rsidRDefault="00EB5BBF" w:rsidP="00C84486">
      <w:pPr>
        <w:jc w:val="right"/>
        <w:rPr>
          <w:sz w:val="24"/>
          <w:szCs w:val="24"/>
        </w:rPr>
      </w:pPr>
    </w:p>
    <w:p w:rsidR="00EB5BBF" w:rsidRPr="003806B0" w:rsidRDefault="00EB5BBF" w:rsidP="00C84486">
      <w:pPr>
        <w:jc w:val="right"/>
        <w:rPr>
          <w:sz w:val="24"/>
          <w:szCs w:val="24"/>
        </w:rPr>
      </w:pPr>
    </w:p>
    <w:p w:rsidR="00075087" w:rsidRPr="003806B0" w:rsidRDefault="00075087" w:rsidP="00C84486">
      <w:pPr>
        <w:jc w:val="right"/>
        <w:rPr>
          <w:sz w:val="24"/>
          <w:szCs w:val="24"/>
        </w:rPr>
      </w:pPr>
    </w:p>
    <w:p w:rsidR="00EB5BBF" w:rsidRDefault="00EB5BBF" w:rsidP="00C84486">
      <w:pPr>
        <w:jc w:val="right"/>
        <w:rPr>
          <w:sz w:val="24"/>
          <w:szCs w:val="24"/>
        </w:rPr>
      </w:pPr>
    </w:p>
    <w:p w:rsidR="00377F64" w:rsidRDefault="00377F64" w:rsidP="00C84486">
      <w:pPr>
        <w:jc w:val="right"/>
        <w:rPr>
          <w:sz w:val="24"/>
          <w:szCs w:val="24"/>
        </w:rPr>
      </w:pPr>
    </w:p>
    <w:p w:rsidR="00377F64" w:rsidRDefault="00377F64" w:rsidP="00C84486">
      <w:pPr>
        <w:jc w:val="right"/>
        <w:rPr>
          <w:sz w:val="24"/>
          <w:szCs w:val="24"/>
        </w:rPr>
      </w:pPr>
    </w:p>
    <w:p w:rsidR="00377F64" w:rsidRPr="003806B0" w:rsidRDefault="00377F64" w:rsidP="00C84486">
      <w:pPr>
        <w:jc w:val="right"/>
        <w:rPr>
          <w:sz w:val="24"/>
          <w:szCs w:val="24"/>
        </w:rPr>
      </w:pPr>
    </w:p>
    <w:p w:rsidR="003527FF" w:rsidRPr="003806B0" w:rsidRDefault="00075087" w:rsidP="00075087">
      <w:pPr>
        <w:jc w:val="right"/>
        <w:rPr>
          <w:sz w:val="24"/>
          <w:szCs w:val="24"/>
        </w:rPr>
      </w:pPr>
      <w:r w:rsidRPr="003806B0">
        <w:rPr>
          <w:sz w:val="24"/>
          <w:szCs w:val="24"/>
        </w:rPr>
        <w:lastRenderedPageBreak/>
        <w:t>Утверждена</w:t>
      </w:r>
    </w:p>
    <w:p w:rsidR="003527FF" w:rsidRPr="003806B0" w:rsidRDefault="003527FF" w:rsidP="00075087">
      <w:pPr>
        <w:jc w:val="right"/>
        <w:rPr>
          <w:sz w:val="24"/>
          <w:szCs w:val="24"/>
        </w:rPr>
      </w:pPr>
      <w:r w:rsidRPr="003806B0">
        <w:rPr>
          <w:sz w:val="24"/>
          <w:szCs w:val="24"/>
        </w:rPr>
        <w:t>постановлени</w:t>
      </w:r>
      <w:r w:rsidR="00075087" w:rsidRPr="003806B0">
        <w:rPr>
          <w:sz w:val="24"/>
          <w:szCs w:val="24"/>
        </w:rPr>
        <w:t>ем</w:t>
      </w:r>
      <w:r w:rsidRPr="003806B0">
        <w:rPr>
          <w:sz w:val="24"/>
          <w:szCs w:val="24"/>
        </w:rPr>
        <w:t xml:space="preserve"> администрации Тайшетского района </w:t>
      </w:r>
    </w:p>
    <w:p w:rsidR="003527FF" w:rsidRPr="003806B0" w:rsidRDefault="003527FF" w:rsidP="00075087">
      <w:pPr>
        <w:jc w:val="right"/>
        <w:rPr>
          <w:sz w:val="24"/>
          <w:szCs w:val="24"/>
        </w:rPr>
      </w:pPr>
      <w:r w:rsidRPr="003806B0">
        <w:rPr>
          <w:sz w:val="24"/>
          <w:szCs w:val="24"/>
        </w:rPr>
        <w:t>от</w:t>
      </w:r>
      <w:r w:rsidR="00075087" w:rsidRPr="003806B0">
        <w:rPr>
          <w:sz w:val="24"/>
          <w:szCs w:val="24"/>
        </w:rPr>
        <w:t xml:space="preserve"> "___" _________2016 г. </w:t>
      </w:r>
      <w:r w:rsidRPr="003806B0">
        <w:rPr>
          <w:sz w:val="24"/>
          <w:szCs w:val="24"/>
        </w:rPr>
        <w:t>№</w:t>
      </w:r>
      <w:r w:rsidR="00075087" w:rsidRPr="003806B0">
        <w:rPr>
          <w:sz w:val="24"/>
          <w:szCs w:val="24"/>
        </w:rPr>
        <w:t xml:space="preserve"> _____</w:t>
      </w:r>
      <w:r w:rsidRPr="003806B0">
        <w:rPr>
          <w:sz w:val="24"/>
          <w:szCs w:val="24"/>
        </w:rPr>
        <w:t xml:space="preserve"> </w:t>
      </w:r>
    </w:p>
    <w:p w:rsidR="003527FF" w:rsidRPr="003806B0" w:rsidRDefault="003527FF" w:rsidP="003527FF">
      <w:pPr>
        <w:rPr>
          <w:sz w:val="24"/>
          <w:szCs w:val="24"/>
        </w:rPr>
      </w:pPr>
    </w:p>
    <w:p w:rsidR="003527FF" w:rsidRPr="003806B0" w:rsidRDefault="003527FF" w:rsidP="003527FF">
      <w:pPr>
        <w:rPr>
          <w:sz w:val="24"/>
          <w:szCs w:val="24"/>
        </w:rPr>
      </w:pPr>
    </w:p>
    <w:p w:rsidR="003D3A40" w:rsidRPr="003806B0" w:rsidRDefault="003D3A40" w:rsidP="003527FF">
      <w:pPr>
        <w:jc w:val="center"/>
        <w:rPr>
          <w:b/>
          <w:sz w:val="24"/>
          <w:szCs w:val="24"/>
        </w:rPr>
      </w:pPr>
    </w:p>
    <w:p w:rsidR="003D3A40" w:rsidRPr="003806B0" w:rsidRDefault="003D3A40" w:rsidP="003527FF">
      <w:pPr>
        <w:jc w:val="center"/>
        <w:rPr>
          <w:b/>
          <w:sz w:val="24"/>
          <w:szCs w:val="24"/>
        </w:rPr>
      </w:pPr>
    </w:p>
    <w:p w:rsidR="003D3A40" w:rsidRPr="003806B0" w:rsidRDefault="003D3A40" w:rsidP="003527FF">
      <w:pPr>
        <w:jc w:val="center"/>
        <w:rPr>
          <w:b/>
          <w:sz w:val="24"/>
          <w:szCs w:val="24"/>
        </w:rPr>
      </w:pPr>
    </w:p>
    <w:p w:rsidR="003D3A40" w:rsidRPr="003806B0" w:rsidRDefault="003D3A40" w:rsidP="003527FF">
      <w:pPr>
        <w:jc w:val="center"/>
        <w:rPr>
          <w:b/>
          <w:sz w:val="24"/>
          <w:szCs w:val="24"/>
        </w:rPr>
      </w:pPr>
    </w:p>
    <w:p w:rsidR="003D3A40" w:rsidRPr="003806B0" w:rsidRDefault="003D3A40" w:rsidP="003527FF">
      <w:pPr>
        <w:jc w:val="center"/>
        <w:rPr>
          <w:b/>
          <w:sz w:val="24"/>
          <w:szCs w:val="24"/>
        </w:rPr>
      </w:pPr>
    </w:p>
    <w:p w:rsidR="003D3A40" w:rsidRPr="003806B0" w:rsidRDefault="003D3A40" w:rsidP="003527FF">
      <w:pPr>
        <w:jc w:val="center"/>
        <w:rPr>
          <w:b/>
          <w:sz w:val="24"/>
          <w:szCs w:val="24"/>
        </w:rPr>
      </w:pPr>
    </w:p>
    <w:p w:rsidR="003D3A40" w:rsidRPr="003806B0" w:rsidRDefault="003D3A40" w:rsidP="003527FF">
      <w:pPr>
        <w:jc w:val="center"/>
        <w:rPr>
          <w:b/>
          <w:sz w:val="24"/>
          <w:szCs w:val="24"/>
        </w:rPr>
      </w:pPr>
    </w:p>
    <w:p w:rsidR="003D3A40" w:rsidRPr="003806B0" w:rsidRDefault="003D3A40" w:rsidP="003527FF">
      <w:pPr>
        <w:jc w:val="center"/>
        <w:rPr>
          <w:b/>
          <w:sz w:val="24"/>
          <w:szCs w:val="24"/>
        </w:rPr>
      </w:pPr>
    </w:p>
    <w:p w:rsidR="003D3A40" w:rsidRPr="003806B0" w:rsidRDefault="003D3A40" w:rsidP="003527FF">
      <w:pPr>
        <w:jc w:val="center"/>
        <w:rPr>
          <w:b/>
          <w:sz w:val="24"/>
          <w:szCs w:val="24"/>
        </w:rPr>
      </w:pPr>
    </w:p>
    <w:p w:rsidR="003527FF" w:rsidRPr="003806B0" w:rsidRDefault="003527FF" w:rsidP="003527FF">
      <w:pPr>
        <w:jc w:val="center"/>
        <w:rPr>
          <w:b/>
          <w:sz w:val="24"/>
          <w:szCs w:val="24"/>
        </w:rPr>
      </w:pPr>
      <w:r w:rsidRPr="003806B0">
        <w:rPr>
          <w:b/>
          <w:sz w:val="24"/>
          <w:szCs w:val="24"/>
        </w:rPr>
        <w:t>КОНКУРСНАЯ ДОКУМЕНТАЦИЯ</w:t>
      </w:r>
    </w:p>
    <w:p w:rsidR="003527FF" w:rsidRPr="003806B0" w:rsidRDefault="00075087" w:rsidP="003527FF">
      <w:pPr>
        <w:jc w:val="center"/>
        <w:rPr>
          <w:b/>
          <w:sz w:val="24"/>
          <w:szCs w:val="24"/>
        </w:rPr>
      </w:pPr>
      <w:r w:rsidRPr="003806B0">
        <w:rPr>
          <w:b/>
          <w:sz w:val="24"/>
          <w:szCs w:val="24"/>
        </w:rPr>
        <w:t>по проведению открытого конкурса на право получения свидетельства об осуществлении  перевозок по муниципальному маршруту регулярных перевозок № 101а "Тайшет-Бирюсинск"</w:t>
      </w:r>
    </w:p>
    <w:p w:rsidR="00075087" w:rsidRPr="003806B0" w:rsidRDefault="00075087" w:rsidP="003527FF">
      <w:pPr>
        <w:jc w:val="center"/>
        <w:rPr>
          <w:b/>
          <w:sz w:val="24"/>
          <w:szCs w:val="24"/>
        </w:rPr>
      </w:pPr>
    </w:p>
    <w:p w:rsidR="000F10EE" w:rsidRPr="003806B0" w:rsidRDefault="000F10EE" w:rsidP="000F10EE">
      <w:pPr>
        <w:jc w:val="both"/>
        <w:rPr>
          <w:b/>
          <w:sz w:val="24"/>
          <w:szCs w:val="24"/>
        </w:rPr>
      </w:pPr>
    </w:p>
    <w:p w:rsidR="003D3A40" w:rsidRPr="003806B0" w:rsidRDefault="003D3A40" w:rsidP="000F10EE">
      <w:pPr>
        <w:jc w:val="both"/>
        <w:rPr>
          <w:b/>
          <w:sz w:val="24"/>
          <w:szCs w:val="24"/>
        </w:rPr>
      </w:pPr>
    </w:p>
    <w:p w:rsidR="003D3A40" w:rsidRPr="003806B0" w:rsidRDefault="003D3A40" w:rsidP="000F10EE">
      <w:pPr>
        <w:jc w:val="both"/>
        <w:rPr>
          <w:b/>
          <w:sz w:val="24"/>
          <w:szCs w:val="24"/>
        </w:rPr>
      </w:pPr>
    </w:p>
    <w:p w:rsidR="003D3A40" w:rsidRPr="003806B0" w:rsidRDefault="003D3A40" w:rsidP="000F10EE">
      <w:pPr>
        <w:jc w:val="both"/>
        <w:rPr>
          <w:b/>
          <w:sz w:val="24"/>
          <w:szCs w:val="24"/>
        </w:rPr>
      </w:pPr>
    </w:p>
    <w:p w:rsidR="003D3A40" w:rsidRPr="003806B0" w:rsidRDefault="003D3A40" w:rsidP="000F10EE">
      <w:pPr>
        <w:jc w:val="both"/>
        <w:rPr>
          <w:b/>
          <w:sz w:val="24"/>
          <w:szCs w:val="24"/>
        </w:rPr>
      </w:pPr>
    </w:p>
    <w:p w:rsidR="003D3A40" w:rsidRPr="003806B0" w:rsidRDefault="003D3A40" w:rsidP="000F10EE">
      <w:pPr>
        <w:jc w:val="both"/>
        <w:rPr>
          <w:b/>
          <w:sz w:val="24"/>
          <w:szCs w:val="24"/>
        </w:rPr>
      </w:pPr>
    </w:p>
    <w:p w:rsidR="003D3A40" w:rsidRPr="003806B0" w:rsidRDefault="003D3A40" w:rsidP="000F10EE">
      <w:pPr>
        <w:jc w:val="both"/>
        <w:rPr>
          <w:b/>
          <w:sz w:val="24"/>
          <w:szCs w:val="24"/>
        </w:rPr>
      </w:pPr>
    </w:p>
    <w:p w:rsidR="003D3A40" w:rsidRPr="003806B0" w:rsidRDefault="003D3A40" w:rsidP="000F10EE">
      <w:pPr>
        <w:jc w:val="both"/>
        <w:rPr>
          <w:b/>
          <w:sz w:val="24"/>
          <w:szCs w:val="24"/>
        </w:rPr>
      </w:pPr>
    </w:p>
    <w:p w:rsidR="003D3A40" w:rsidRPr="003806B0" w:rsidRDefault="003D3A40" w:rsidP="000F10EE">
      <w:pPr>
        <w:jc w:val="both"/>
        <w:rPr>
          <w:b/>
          <w:sz w:val="24"/>
          <w:szCs w:val="24"/>
        </w:rPr>
      </w:pPr>
    </w:p>
    <w:p w:rsidR="003D3A40" w:rsidRPr="003806B0" w:rsidRDefault="003D3A40" w:rsidP="000F10EE">
      <w:pPr>
        <w:jc w:val="both"/>
        <w:rPr>
          <w:b/>
          <w:sz w:val="24"/>
          <w:szCs w:val="24"/>
        </w:rPr>
      </w:pPr>
    </w:p>
    <w:p w:rsidR="003D3A40" w:rsidRPr="003806B0" w:rsidRDefault="003D3A40" w:rsidP="000F10EE">
      <w:pPr>
        <w:jc w:val="both"/>
        <w:rPr>
          <w:b/>
          <w:sz w:val="24"/>
          <w:szCs w:val="24"/>
        </w:rPr>
      </w:pPr>
    </w:p>
    <w:p w:rsidR="003D3A40" w:rsidRPr="003806B0" w:rsidRDefault="003D3A40" w:rsidP="000F10EE">
      <w:pPr>
        <w:jc w:val="both"/>
        <w:rPr>
          <w:b/>
          <w:sz w:val="24"/>
          <w:szCs w:val="24"/>
        </w:rPr>
      </w:pPr>
    </w:p>
    <w:p w:rsidR="003D3A40" w:rsidRPr="003806B0" w:rsidRDefault="003D3A40" w:rsidP="000F10EE">
      <w:pPr>
        <w:jc w:val="both"/>
        <w:rPr>
          <w:b/>
          <w:sz w:val="24"/>
          <w:szCs w:val="24"/>
        </w:rPr>
      </w:pPr>
    </w:p>
    <w:p w:rsidR="003D3A40" w:rsidRPr="003806B0" w:rsidRDefault="003D3A40" w:rsidP="000F10EE">
      <w:pPr>
        <w:jc w:val="both"/>
        <w:rPr>
          <w:b/>
          <w:sz w:val="24"/>
          <w:szCs w:val="24"/>
        </w:rPr>
      </w:pPr>
    </w:p>
    <w:p w:rsidR="003D3A40" w:rsidRPr="003806B0" w:rsidRDefault="003D3A40" w:rsidP="000F10EE">
      <w:pPr>
        <w:jc w:val="both"/>
        <w:rPr>
          <w:b/>
          <w:sz w:val="24"/>
          <w:szCs w:val="24"/>
        </w:rPr>
      </w:pPr>
    </w:p>
    <w:p w:rsidR="003D3A40" w:rsidRPr="003806B0" w:rsidRDefault="003D3A40" w:rsidP="000F10EE">
      <w:pPr>
        <w:jc w:val="both"/>
        <w:rPr>
          <w:b/>
          <w:sz w:val="24"/>
          <w:szCs w:val="24"/>
        </w:rPr>
      </w:pPr>
    </w:p>
    <w:p w:rsidR="003D3A40" w:rsidRPr="003806B0" w:rsidRDefault="003D3A40" w:rsidP="000F10EE">
      <w:pPr>
        <w:jc w:val="both"/>
        <w:rPr>
          <w:b/>
          <w:sz w:val="24"/>
          <w:szCs w:val="24"/>
        </w:rPr>
      </w:pPr>
    </w:p>
    <w:p w:rsidR="003D3A40" w:rsidRPr="003806B0" w:rsidRDefault="003D3A40" w:rsidP="000F10EE">
      <w:pPr>
        <w:jc w:val="both"/>
        <w:rPr>
          <w:b/>
          <w:sz w:val="24"/>
          <w:szCs w:val="24"/>
        </w:rPr>
      </w:pPr>
    </w:p>
    <w:p w:rsidR="003D3A40" w:rsidRPr="003806B0" w:rsidRDefault="003D3A40" w:rsidP="000F10EE">
      <w:pPr>
        <w:jc w:val="both"/>
        <w:rPr>
          <w:b/>
          <w:sz w:val="24"/>
          <w:szCs w:val="24"/>
        </w:rPr>
      </w:pPr>
    </w:p>
    <w:p w:rsidR="003D3A40" w:rsidRPr="003806B0" w:rsidRDefault="003D3A40" w:rsidP="000F10EE">
      <w:pPr>
        <w:jc w:val="both"/>
        <w:rPr>
          <w:b/>
          <w:sz w:val="24"/>
          <w:szCs w:val="24"/>
        </w:rPr>
      </w:pPr>
    </w:p>
    <w:p w:rsidR="003D3A40" w:rsidRPr="003806B0" w:rsidRDefault="003D3A40" w:rsidP="000F10EE">
      <w:pPr>
        <w:jc w:val="both"/>
        <w:rPr>
          <w:b/>
          <w:sz w:val="24"/>
          <w:szCs w:val="24"/>
        </w:rPr>
      </w:pPr>
    </w:p>
    <w:p w:rsidR="003D3A40" w:rsidRPr="003806B0" w:rsidRDefault="003D3A40" w:rsidP="000F10EE">
      <w:pPr>
        <w:jc w:val="both"/>
        <w:rPr>
          <w:b/>
          <w:sz w:val="24"/>
          <w:szCs w:val="24"/>
        </w:rPr>
      </w:pPr>
    </w:p>
    <w:p w:rsidR="003D3A40" w:rsidRPr="003806B0" w:rsidRDefault="003D3A40" w:rsidP="000F10EE">
      <w:pPr>
        <w:jc w:val="both"/>
        <w:rPr>
          <w:b/>
          <w:sz w:val="24"/>
          <w:szCs w:val="24"/>
        </w:rPr>
      </w:pPr>
    </w:p>
    <w:p w:rsidR="003D3A40" w:rsidRPr="003806B0" w:rsidRDefault="003D3A40" w:rsidP="000F10EE">
      <w:pPr>
        <w:jc w:val="both"/>
        <w:rPr>
          <w:b/>
          <w:sz w:val="24"/>
          <w:szCs w:val="24"/>
        </w:rPr>
      </w:pPr>
    </w:p>
    <w:p w:rsidR="003D3A40" w:rsidRPr="003806B0" w:rsidRDefault="003D3A40" w:rsidP="000F10EE">
      <w:pPr>
        <w:jc w:val="both"/>
        <w:rPr>
          <w:b/>
          <w:sz w:val="24"/>
          <w:szCs w:val="24"/>
        </w:rPr>
      </w:pPr>
    </w:p>
    <w:p w:rsidR="003D3A40" w:rsidRPr="003806B0" w:rsidRDefault="003D3A40" w:rsidP="000F10EE">
      <w:pPr>
        <w:jc w:val="both"/>
        <w:rPr>
          <w:b/>
          <w:sz w:val="24"/>
          <w:szCs w:val="24"/>
        </w:rPr>
      </w:pPr>
    </w:p>
    <w:p w:rsidR="003D3A40" w:rsidRPr="003806B0" w:rsidRDefault="003D3A40" w:rsidP="000F10EE">
      <w:pPr>
        <w:jc w:val="both"/>
        <w:rPr>
          <w:b/>
          <w:sz w:val="24"/>
          <w:szCs w:val="24"/>
        </w:rPr>
      </w:pPr>
    </w:p>
    <w:p w:rsidR="003D3A40" w:rsidRPr="003806B0" w:rsidRDefault="003D3A40" w:rsidP="000F10EE">
      <w:pPr>
        <w:jc w:val="both"/>
        <w:rPr>
          <w:b/>
          <w:sz w:val="24"/>
          <w:szCs w:val="24"/>
        </w:rPr>
      </w:pPr>
    </w:p>
    <w:p w:rsidR="003D3A40" w:rsidRPr="003806B0" w:rsidRDefault="003D3A40" w:rsidP="000F10EE">
      <w:pPr>
        <w:jc w:val="both"/>
        <w:rPr>
          <w:b/>
          <w:sz w:val="24"/>
          <w:szCs w:val="24"/>
        </w:rPr>
      </w:pPr>
    </w:p>
    <w:p w:rsidR="003D3A40" w:rsidRPr="003806B0" w:rsidRDefault="003D3A40" w:rsidP="000F10EE">
      <w:pPr>
        <w:jc w:val="both"/>
        <w:rPr>
          <w:b/>
          <w:sz w:val="24"/>
          <w:szCs w:val="24"/>
        </w:rPr>
      </w:pPr>
    </w:p>
    <w:p w:rsidR="003D3A40" w:rsidRDefault="003D3A40" w:rsidP="000F10EE">
      <w:pPr>
        <w:jc w:val="both"/>
        <w:rPr>
          <w:b/>
          <w:sz w:val="24"/>
          <w:szCs w:val="24"/>
        </w:rPr>
      </w:pPr>
    </w:p>
    <w:p w:rsidR="00A15C37" w:rsidRDefault="00A15C37" w:rsidP="000F10EE">
      <w:pPr>
        <w:jc w:val="both"/>
        <w:rPr>
          <w:b/>
          <w:sz w:val="24"/>
          <w:szCs w:val="24"/>
        </w:rPr>
      </w:pPr>
    </w:p>
    <w:p w:rsidR="00A15C37" w:rsidRPr="003806B0" w:rsidRDefault="00A15C37" w:rsidP="000F10EE">
      <w:pPr>
        <w:jc w:val="both"/>
        <w:rPr>
          <w:b/>
          <w:sz w:val="24"/>
          <w:szCs w:val="24"/>
        </w:rPr>
      </w:pPr>
    </w:p>
    <w:p w:rsidR="009E38BF" w:rsidRDefault="009E38BF" w:rsidP="007462DD">
      <w:pPr>
        <w:jc w:val="center"/>
        <w:rPr>
          <w:b/>
          <w:sz w:val="24"/>
          <w:szCs w:val="24"/>
        </w:rPr>
      </w:pPr>
    </w:p>
    <w:p w:rsidR="009E38BF" w:rsidRDefault="009E38BF" w:rsidP="007462DD">
      <w:pPr>
        <w:jc w:val="center"/>
        <w:rPr>
          <w:b/>
          <w:sz w:val="24"/>
          <w:szCs w:val="24"/>
        </w:rPr>
      </w:pPr>
    </w:p>
    <w:p w:rsidR="000F10EE" w:rsidRDefault="000F10EE" w:rsidP="007462DD">
      <w:pPr>
        <w:jc w:val="center"/>
        <w:rPr>
          <w:b/>
          <w:sz w:val="24"/>
          <w:szCs w:val="24"/>
        </w:rPr>
      </w:pPr>
      <w:r w:rsidRPr="003806B0">
        <w:rPr>
          <w:b/>
          <w:sz w:val="24"/>
          <w:szCs w:val="24"/>
        </w:rPr>
        <w:t>СОДЕРЖАНИЕ КОНКУРСНОЙ ДОКУМЕНТАЦИИ</w:t>
      </w:r>
    </w:p>
    <w:p w:rsidR="009E38BF" w:rsidRDefault="009E38BF" w:rsidP="007462DD">
      <w:pPr>
        <w:jc w:val="center"/>
        <w:rPr>
          <w:b/>
          <w:sz w:val="24"/>
          <w:szCs w:val="24"/>
        </w:rPr>
      </w:pPr>
    </w:p>
    <w:p w:rsidR="009E38BF" w:rsidRDefault="009E38BF" w:rsidP="007462DD">
      <w:pPr>
        <w:jc w:val="center"/>
        <w:rPr>
          <w:b/>
          <w:sz w:val="24"/>
          <w:szCs w:val="24"/>
        </w:rPr>
      </w:pPr>
    </w:p>
    <w:p w:rsidR="009E38BF" w:rsidRPr="009E38BF" w:rsidRDefault="000C05CF">
      <w:pPr>
        <w:pStyle w:val="37"/>
        <w:tabs>
          <w:tab w:val="right" w:leader="dot" w:pos="9629"/>
        </w:tabs>
        <w:rPr>
          <w:rFonts w:asciiTheme="minorHAnsi" w:eastAsiaTheme="minorEastAsia" w:hAnsiTheme="minorHAnsi" w:cstheme="minorBidi"/>
          <w:noProof/>
          <w:spacing w:val="0"/>
          <w:kern w:val="0"/>
          <w:sz w:val="22"/>
          <w:szCs w:val="22"/>
        </w:rPr>
      </w:pPr>
      <w:r w:rsidRPr="009E38BF">
        <w:rPr>
          <w:rFonts w:eastAsia="Calibri"/>
          <w:b/>
          <w:spacing w:val="0"/>
          <w:kern w:val="0"/>
          <w:sz w:val="22"/>
          <w:szCs w:val="22"/>
        </w:rPr>
        <w:fldChar w:fldCharType="begin"/>
      </w:r>
      <w:r w:rsidR="009E38BF" w:rsidRPr="009E38BF">
        <w:rPr>
          <w:rFonts w:eastAsia="Calibri"/>
          <w:b/>
          <w:spacing w:val="0"/>
          <w:kern w:val="0"/>
          <w:sz w:val="22"/>
          <w:szCs w:val="22"/>
        </w:rPr>
        <w:instrText xml:space="preserve"> TOC \o "1-3" \h \z \u </w:instrText>
      </w:r>
      <w:r w:rsidRPr="009E38BF">
        <w:rPr>
          <w:rFonts w:eastAsia="Calibri"/>
          <w:b/>
          <w:spacing w:val="0"/>
          <w:kern w:val="0"/>
          <w:sz w:val="22"/>
          <w:szCs w:val="22"/>
        </w:rPr>
        <w:fldChar w:fldCharType="separate"/>
      </w:r>
      <w:hyperlink w:anchor="_Toc465155152" w:history="1">
        <w:r w:rsidR="009E38BF" w:rsidRPr="009E38BF">
          <w:rPr>
            <w:rStyle w:val="ab"/>
            <w:noProof/>
            <w:sz w:val="22"/>
            <w:szCs w:val="22"/>
          </w:rPr>
          <w:t xml:space="preserve">Раздел </w:t>
        </w:r>
        <w:r w:rsidR="009E38BF" w:rsidRPr="009E38BF">
          <w:rPr>
            <w:rStyle w:val="ab"/>
            <w:noProof/>
            <w:sz w:val="22"/>
            <w:szCs w:val="22"/>
            <w:lang w:val="en-US"/>
          </w:rPr>
          <w:t>I</w:t>
        </w:r>
        <w:r w:rsidR="009E38BF" w:rsidRPr="009E38BF">
          <w:rPr>
            <w:rStyle w:val="ab"/>
            <w:noProof/>
            <w:sz w:val="22"/>
            <w:szCs w:val="22"/>
          </w:rPr>
          <w:t>.  ИЗВЕЩЕНИЕ О ПРОВЕДЕНИИ ОТКРЫТОГО КОНКУРСА НА ПРАВО ПОЛУЧЕНИЯ СВИДЕТЕЛЬСТВА ОБ ОСУЩЕСТВЛЕНИИ  ПЕРЕВОЗОК ПО МУНИЦИПАЛЬНОМУ МАРШРУТУ РЕГУЛЯРНЫХ ПЕРЕВОЗОК № 101А "ТАЙШЕТ-БИРЮСИНСК".</w:t>
        </w:r>
        <w:r w:rsidR="009E38BF" w:rsidRPr="009E38BF">
          <w:rPr>
            <w:noProof/>
            <w:webHidden/>
            <w:sz w:val="22"/>
            <w:szCs w:val="22"/>
          </w:rPr>
          <w:tab/>
        </w:r>
        <w:r w:rsidRPr="009E38BF">
          <w:rPr>
            <w:noProof/>
            <w:webHidden/>
            <w:sz w:val="22"/>
            <w:szCs w:val="22"/>
          </w:rPr>
          <w:fldChar w:fldCharType="begin"/>
        </w:r>
        <w:r w:rsidR="009E38BF" w:rsidRPr="009E38BF">
          <w:rPr>
            <w:noProof/>
            <w:webHidden/>
            <w:sz w:val="22"/>
            <w:szCs w:val="22"/>
          </w:rPr>
          <w:instrText xml:space="preserve"> PAGEREF _Toc465155152 \h </w:instrText>
        </w:r>
        <w:r w:rsidRPr="009E38BF">
          <w:rPr>
            <w:noProof/>
            <w:webHidden/>
            <w:sz w:val="22"/>
            <w:szCs w:val="22"/>
          </w:rPr>
        </w:r>
        <w:r w:rsidRPr="009E38BF">
          <w:rPr>
            <w:noProof/>
            <w:webHidden/>
            <w:sz w:val="22"/>
            <w:szCs w:val="22"/>
          </w:rPr>
          <w:fldChar w:fldCharType="separate"/>
        </w:r>
        <w:r w:rsidR="00F44A0E">
          <w:rPr>
            <w:noProof/>
            <w:webHidden/>
            <w:sz w:val="22"/>
            <w:szCs w:val="22"/>
          </w:rPr>
          <w:t>5</w:t>
        </w:r>
        <w:r w:rsidRPr="009E38BF">
          <w:rPr>
            <w:noProof/>
            <w:webHidden/>
            <w:sz w:val="22"/>
            <w:szCs w:val="22"/>
          </w:rPr>
          <w:fldChar w:fldCharType="end"/>
        </w:r>
      </w:hyperlink>
    </w:p>
    <w:p w:rsidR="009E38BF" w:rsidRPr="009E38BF" w:rsidRDefault="000C05CF">
      <w:pPr>
        <w:pStyle w:val="37"/>
        <w:tabs>
          <w:tab w:val="right" w:leader="dot" w:pos="9629"/>
        </w:tabs>
        <w:rPr>
          <w:rFonts w:asciiTheme="minorHAnsi" w:eastAsiaTheme="minorEastAsia" w:hAnsiTheme="minorHAnsi" w:cstheme="minorBidi"/>
          <w:noProof/>
          <w:spacing w:val="0"/>
          <w:kern w:val="0"/>
          <w:sz w:val="22"/>
          <w:szCs w:val="22"/>
        </w:rPr>
      </w:pPr>
      <w:hyperlink w:anchor="_Toc465155153" w:history="1">
        <w:r w:rsidR="009E38BF" w:rsidRPr="009E38BF">
          <w:rPr>
            <w:rStyle w:val="ab"/>
            <w:noProof/>
            <w:sz w:val="22"/>
            <w:szCs w:val="22"/>
          </w:rPr>
          <w:t xml:space="preserve">Раздел </w:t>
        </w:r>
        <w:r w:rsidR="009E38BF" w:rsidRPr="009E38BF">
          <w:rPr>
            <w:rStyle w:val="ab"/>
            <w:noProof/>
            <w:sz w:val="22"/>
            <w:szCs w:val="22"/>
            <w:lang w:val="en-US"/>
          </w:rPr>
          <w:t>II</w:t>
        </w:r>
        <w:r w:rsidR="009E38BF" w:rsidRPr="009E38BF">
          <w:rPr>
            <w:rStyle w:val="ab"/>
            <w:noProof/>
            <w:sz w:val="22"/>
            <w:szCs w:val="22"/>
          </w:rPr>
          <w:t>.  ПОЛОЖЕНИЕ О ПРОВЕДЕНИИ ОТКРЫТОГО КОНКУРСА НА ПРАВО ПОЛУЧЕНИЯ СВИДЕТЕЛЬСТВА ОБ ОСУЩЕСТВЛЕНИИ  ПЕРЕВОЗОК ПО МУНИЦИПАЛЬНОМУ МАРШРУТУ РЕГУЛЯРНЫХ ПЕРЕВОЗОК № 101А "ТАЙШЕТ-БИРЮСИНСК"</w:t>
        </w:r>
        <w:r w:rsidR="009E38BF" w:rsidRPr="009E38BF">
          <w:rPr>
            <w:noProof/>
            <w:webHidden/>
            <w:sz w:val="22"/>
            <w:szCs w:val="22"/>
          </w:rPr>
          <w:tab/>
        </w:r>
        <w:r w:rsidRPr="009E38BF">
          <w:rPr>
            <w:noProof/>
            <w:webHidden/>
            <w:sz w:val="22"/>
            <w:szCs w:val="22"/>
          </w:rPr>
          <w:fldChar w:fldCharType="begin"/>
        </w:r>
        <w:r w:rsidR="009E38BF" w:rsidRPr="009E38BF">
          <w:rPr>
            <w:noProof/>
            <w:webHidden/>
            <w:sz w:val="22"/>
            <w:szCs w:val="22"/>
          </w:rPr>
          <w:instrText xml:space="preserve"> PAGEREF _Toc465155153 \h </w:instrText>
        </w:r>
        <w:r w:rsidRPr="009E38BF">
          <w:rPr>
            <w:noProof/>
            <w:webHidden/>
            <w:sz w:val="22"/>
            <w:szCs w:val="22"/>
          </w:rPr>
        </w:r>
        <w:r w:rsidRPr="009E38BF">
          <w:rPr>
            <w:noProof/>
            <w:webHidden/>
            <w:sz w:val="22"/>
            <w:szCs w:val="22"/>
          </w:rPr>
          <w:fldChar w:fldCharType="separate"/>
        </w:r>
        <w:r w:rsidR="00F44A0E">
          <w:rPr>
            <w:noProof/>
            <w:webHidden/>
            <w:sz w:val="22"/>
            <w:szCs w:val="22"/>
          </w:rPr>
          <w:t>7</w:t>
        </w:r>
        <w:r w:rsidRPr="009E38BF">
          <w:rPr>
            <w:noProof/>
            <w:webHidden/>
            <w:sz w:val="22"/>
            <w:szCs w:val="22"/>
          </w:rPr>
          <w:fldChar w:fldCharType="end"/>
        </w:r>
      </w:hyperlink>
    </w:p>
    <w:p w:rsidR="009E38BF" w:rsidRPr="009E38BF" w:rsidRDefault="000C05CF">
      <w:pPr>
        <w:pStyle w:val="37"/>
        <w:tabs>
          <w:tab w:val="right" w:leader="dot" w:pos="9629"/>
        </w:tabs>
        <w:rPr>
          <w:rFonts w:asciiTheme="minorHAnsi" w:eastAsiaTheme="minorEastAsia" w:hAnsiTheme="minorHAnsi" w:cstheme="minorBidi"/>
          <w:noProof/>
          <w:spacing w:val="0"/>
          <w:kern w:val="0"/>
          <w:sz w:val="22"/>
          <w:szCs w:val="22"/>
        </w:rPr>
      </w:pPr>
      <w:hyperlink w:anchor="_Toc465155154" w:history="1">
        <w:r w:rsidR="009E38BF" w:rsidRPr="009E38BF">
          <w:rPr>
            <w:rStyle w:val="ab"/>
            <w:noProof/>
            <w:sz w:val="22"/>
            <w:szCs w:val="22"/>
          </w:rPr>
          <w:t>Глава 1. ПОРЯДОК ОБЪЯВЛЕНИЯ КОНКУРСА, ПРЕДСТАВЛЕНИЯ КОНКУРСНОЙ ДОКУМЕНТАЦИИ И РАЗЪЯСНЕНИЙ КОНКУРСНОЙ ДОКУМЕНТАЦИИ</w:t>
        </w:r>
        <w:r w:rsidR="009E38BF" w:rsidRPr="009E38BF">
          <w:rPr>
            <w:noProof/>
            <w:webHidden/>
            <w:sz w:val="22"/>
            <w:szCs w:val="22"/>
          </w:rPr>
          <w:tab/>
        </w:r>
        <w:r w:rsidRPr="009E38BF">
          <w:rPr>
            <w:noProof/>
            <w:webHidden/>
            <w:sz w:val="22"/>
            <w:szCs w:val="22"/>
          </w:rPr>
          <w:fldChar w:fldCharType="begin"/>
        </w:r>
        <w:r w:rsidR="009E38BF" w:rsidRPr="009E38BF">
          <w:rPr>
            <w:noProof/>
            <w:webHidden/>
            <w:sz w:val="22"/>
            <w:szCs w:val="22"/>
          </w:rPr>
          <w:instrText xml:space="preserve"> PAGEREF _Toc465155154 \h </w:instrText>
        </w:r>
        <w:r w:rsidRPr="009E38BF">
          <w:rPr>
            <w:noProof/>
            <w:webHidden/>
            <w:sz w:val="22"/>
            <w:szCs w:val="22"/>
          </w:rPr>
        </w:r>
        <w:r w:rsidRPr="009E38BF">
          <w:rPr>
            <w:noProof/>
            <w:webHidden/>
            <w:sz w:val="22"/>
            <w:szCs w:val="22"/>
          </w:rPr>
          <w:fldChar w:fldCharType="separate"/>
        </w:r>
        <w:r w:rsidR="00F44A0E">
          <w:rPr>
            <w:noProof/>
            <w:webHidden/>
            <w:sz w:val="22"/>
            <w:szCs w:val="22"/>
          </w:rPr>
          <w:t>7</w:t>
        </w:r>
        <w:r w:rsidRPr="009E38BF">
          <w:rPr>
            <w:noProof/>
            <w:webHidden/>
            <w:sz w:val="22"/>
            <w:szCs w:val="22"/>
          </w:rPr>
          <w:fldChar w:fldCharType="end"/>
        </w:r>
      </w:hyperlink>
    </w:p>
    <w:p w:rsidR="009E38BF" w:rsidRPr="009E38BF" w:rsidRDefault="000C05CF">
      <w:pPr>
        <w:pStyle w:val="37"/>
        <w:tabs>
          <w:tab w:val="right" w:leader="dot" w:pos="9629"/>
        </w:tabs>
        <w:rPr>
          <w:rFonts w:asciiTheme="minorHAnsi" w:eastAsiaTheme="minorEastAsia" w:hAnsiTheme="minorHAnsi" w:cstheme="minorBidi"/>
          <w:noProof/>
          <w:spacing w:val="0"/>
          <w:kern w:val="0"/>
          <w:sz w:val="22"/>
          <w:szCs w:val="22"/>
        </w:rPr>
      </w:pPr>
      <w:hyperlink w:anchor="_Toc465155155" w:history="1">
        <w:r w:rsidR="009E38BF" w:rsidRPr="009E38BF">
          <w:rPr>
            <w:rStyle w:val="ab"/>
            <w:noProof/>
            <w:sz w:val="22"/>
            <w:szCs w:val="22"/>
          </w:rPr>
          <w:t>Глава 2. ТРЕБОВАНИЯ, ПРЕДЪЯВЛЯЕМЫЕ К УЧАСТНИКАМ КОНКУРСА</w:t>
        </w:r>
        <w:r w:rsidR="009E38BF" w:rsidRPr="009E38BF">
          <w:rPr>
            <w:noProof/>
            <w:webHidden/>
            <w:sz w:val="22"/>
            <w:szCs w:val="22"/>
          </w:rPr>
          <w:tab/>
        </w:r>
        <w:r w:rsidRPr="009E38BF">
          <w:rPr>
            <w:noProof/>
            <w:webHidden/>
            <w:sz w:val="22"/>
            <w:szCs w:val="22"/>
          </w:rPr>
          <w:fldChar w:fldCharType="begin"/>
        </w:r>
        <w:r w:rsidR="009E38BF" w:rsidRPr="009E38BF">
          <w:rPr>
            <w:noProof/>
            <w:webHidden/>
            <w:sz w:val="22"/>
            <w:szCs w:val="22"/>
          </w:rPr>
          <w:instrText xml:space="preserve"> PAGEREF _Toc465155155 \h </w:instrText>
        </w:r>
        <w:r w:rsidRPr="009E38BF">
          <w:rPr>
            <w:noProof/>
            <w:webHidden/>
            <w:sz w:val="22"/>
            <w:szCs w:val="22"/>
          </w:rPr>
        </w:r>
        <w:r w:rsidRPr="009E38BF">
          <w:rPr>
            <w:noProof/>
            <w:webHidden/>
            <w:sz w:val="22"/>
            <w:szCs w:val="22"/>
          </w:rPr>
          <w:fldChar w:fldCharType="separate"/>
        </w:r>
        <w:r w:rsidR="00F44A0E">
          <w:rPr>
            <w:noProof/>
            <w:webHidden/>
            <w:sz w:val="22"/>
            <w:szCs w:val="22"/>
          </w:rPr>
          <w:t>9</w:t>
        </w:r>
        <w:r w:rsidRPr="009E38BF">
          <w:rPr>
            <w:noProof/>
            <w:webHidden/>
            <w:sz w:val="22"/>
            <w:szCs w:val="22"/>
          </w:rPr>
          <w:fldChar w:fldCharType="end"/>
        </w:r>
      </w:hyperlink>
    </w:p>
    <w:p w:rsidR="009E38BF" w:rsidRPr="009E38BF" w:rsidRDefault="000C05CF">
      <w:pPr>
        <w:pStyle w:val="37"/>
        <w:tabs>
          <w:tab w:val="right" w:leader="dot" w:pos="9629"/>
        </w:tabs>
        <w:rPr>
          <w:rFonts w:asciiTheme="minorHAnsi" w:eastAsiaTheme="minorEastAsia" w:hAnsiTheme="minorHAnsi" w:cstheme="minorBidi"/>
          <w:noProof/>
          <w:spacing w:val="0"/>
          <w:kern w:val="0"/>
          <w:sz w:val="22"/>
          <w:szCs w:val="22"/>
        </w:rPr>
      </w:pPr>
      <w:hyperlink w:anchor="_Toc465155156" w:history="1">
        <w:r w:rsidR="009E38BF" w:rsidRPr="009E38BF">
          <w:rPr>
            <w:rStyle w:val="ab"/>
            <w:noProof/>
            <w:sz w:val="22"/>
            <w:szCs w:val="22"/>
          </w:rPr>
          <w:t>Глава 3. ТРЕБОВАНИЯ К СОДЕРЖАНИЮ, ФОРМЕ, ОФОРМЛЕНИЮ И СОСТАВУ КОНКУРСНОЙ ЗАЯВКИ</w:t>
        </w:r>
        <w:r w:rsidR="009E38BF" w:rsidRPr="009E38BF">
          <w:rPr>
            <w:noProof/>
            <w:webHidden/>
            <w:sz w:val="22"/>
            <w:szCs w:val="22"/>
          </w:rPr>
          <w:tab/>
        </w:r>
        <w:r w:rsidRPr="009E38BF">
          <w:rPr>
            <w:noProof/>
            <w:webHidden/>
            <w:sz w:val="22"/>
            <w:szCs w:val="22"/>
          </w:rPr>
          <w:fldChar w:fldCharType="begin"/>
        </w:r>
        <w:r w:rsidR="009E38BF" w:rsidRPr="009E38BF">
          <w:rPr>
            <w:noProof/>
            <w:webHidden/>
            <w:sz w:val="22"/>
            <w:szCs w:val="22"/>
          </w:rPr>
          <w:instrText xml:space="preserve"> PAGEREF _Toc465155156 \h </w:instrText>
        </w:r>
        <w:r w:rsidRPr="009E38BF">
          <w:rPr>
            <w:noProof/>
            <w:webHidden/>
            <w:sz w:val="22"/>
            <w:szCs w:val="22"/>
          </w:rPr>
        </w:r>
        <w:r w:rsidRPr="009E38BF">
          <w:rPr>
            <w:noProof/>
            <w:webHidden/>
            <w:sz w:val="22"/>
            <w:szCs w:val="22"/>
          </w:rPr>
          <w:fldChar w:fldCharType="separate"/>
        </w:r>
        <w:r w:rsidR="00F44A0E">
          <w:rPr>
            <w:noProof/>
            <w:webHidden/>
            <w:sz w:val="22"/>
            <w:szCs w:val="22"/>
          </w:rPr>
          <w:t>9</w:t>
        </w:r>
        <w:r w:rsidRPr="009E38BF">
          <w:rPr>
            <w:noProof/>
            <w:webHidden/>
            <w:sz w:val="22"/>
            <w:szCs w:val="22"/>
          </w:rPr>
          <w:fldChar w:fldCharType="end"/>
        </w:r>
      </w:hyperlink>
    </w:p>
    <w:p w:rsidR="009E38BF" w:rsidRPr="009E38BF" w:rsidRDefault="000C05CF">
      <w:pPr>
        <w:pStyle w:val="37"/>
        <w:tabs>
          <w:tab w:val="right" w:leader="dot" w:pos="9629"/>
        </w:tabs>
        <w:rPr>
          <w:rFonts w:asciiTheme="minorHAnsi" w:eastAsiaTheme="minorEastAsia" w:hAnsiTheme="minorHAnsi" w:cstheme="minorBidi"/>
          <w:noProof/>
          <w:spacing w:val="0"/>
          <w:kern w:val="0"/>
          <w:sz w:val="22"/>
          <w:szCs w:val="22"/>
        </w:rPr>
      </w:pPr>
      <w:hyperlink w:anchor="_Toc465155157" w:history="1">
        <w:r w:rsidR="009E38BF" w:rsidRPr="009E38BF">
          <w:rPr>
            <w:rStyle w:val="ab"/>
            <w:noProof/>
            <w:sz w:val="22"/>
            <w:szCs w:val="22"/>
          </w:rPr>
          <w:t>Глава 4. ПОРЯДОК ПОДАЧИ КОНКУРСНЫХ ЗАЯВОК, ИЗМЕНЕНИЕ И ОТЗЫВ КОНКУРСНЫХ ЗАЯВОК</w:t>
        </w:r>
        <w:r w:rsidR="009E38BF" w:rsidRPr="009E38BF">
          <w:rPr>
            <w:noProof/>
            <w:webHidden/>
            <w:sz w:val="22"/>
            <w:szCs w:val="22"/>
          </w:rPr>
          <w:tab/>
        </w:r>
        <w:r w:rsidRPr="009E38BF">
          <w:rPr>
            <w:noProof/>
            <w:webHidden/>
            <w:sz w:val="22"/>
            <w:szCs w:val="22"/>
          </w:rPr>
          <w:fldChar w:fldCharType="begin"/>
        </w:r>
        <w:r w:rsidR="009E38BF" w:rsidRPr="009E38BF">
          <w:rPr>
            <w:noProof/>
            <w:webHidden/>
            <w:sz w:val="22"/>
            <w:szCs w:val="22"/>
          </w:rPr>
          <w:instrText xml:space="preserve"> PAGEREF _Toc465155157 \h </w:instrText>
        </w:r>
        <w:r w:rsidRPr="009E38BF">
          <w:rPr>
            <w:noProof/>
            <w:webHidden/>
            <w:sz w:val="22"/>
            <w:szCs w:val="22"/>
          </w:rPr>
        </w:r>
        <w:r w:rsidRPr="009E38BF">
          <w:rPr>
            <w:noProof/>
            <w:webHidden/>
            <w:sz w:val="22"/>
            <w:szCs w:val="22"/>
          </w:rPr>
          <w:fldChar w:fldCharType="separate"/>
        </w:r>
        <w:r w:rsidR="00F44A0E">
          <w:rPr>
            <w:noProof/>
            <w:webHidden/>
            <w:sz w:val="22"/>
            <w:szCs w:val="22"/>
          </w:rPr>
          <w:t>13</w:t>
        </w:r>
        <w:r w:rsidRPr="009E38BF">
          <w:rPr>
            <w:noProof/>
            <w:webHidden/>
            <w:sz w:val="22"/>
            <w:szCs w:val="22"/>
          </w:rPr>
          <w:fldChar w:fldCharType="end"/>
        </w:r>
      </w:hyperlink>
    </w:p>
    <w:p w:rsidR="009E38BF" w:rsidRPr="009E38BF" w:rsidRDefault="000C05CF">
      <w:pPr>
        <w:pStyle w:val="37"/>
        <w:tabs>
          <w:tab w:val="right" w:leader="dot" w:pos="9629"/>
        </w:tabs>
        <w:rPr>
          <w:rFonts w:asciiTheme="minorHAnsi" w:eastAsiaTheme="minorEastAsia" w:hAnsiTheme="minorHAnsi" w:cstheme="minorBidi"/>
          <w:noProof/>
          <w:spacing w:val="0"/>
          <w:kern w:val="0"/>
          <w:sz w:val="22"/>
          <w:szCs w:val="22"/>
        </w:rPr>
      </w:pPr>
      <w:hyperlink w:anchor="_Toc465155158" w:history="1">
        <w:r w:rsidR="009E38BF" w:rsidRPr="009E38BF">
          <w:rPr>
            <w:rStyle w:val="ab"/>
            <w:noProof/>
            <w:sz w:val="22"/>
            <w:szCs w:val="22"/>
          </w:rPr>
          <w:t>Глава 5. ПРОЦЕДУРА ВСКРЫТИЯ КОНВЕРТОВ С КОНКУРСНЫМИ ЗАЯВКАМИ И ДОКУМЕНТАМИ ПРЕТЕНДЕНТОВ</w:t>
        </w:r>
        <w:r w:rsidR="009E38BF" w:rsidRPr="009E38BF">
          <w:rPr>
            <w:noProof/>
            <w:webHidden/>
            <w:sz w:val="22"/>
            <w:szCs w:val="22"/>
          </w:rPr>
          <w:tab/>
        </w:r>
        <w:r w:rsidRPr="009E38BF">
          <w:rPr>
            <w:noProof/>
            <w:webHidden/>
            <w:sz w:val="22"/>
            <w:szCs w:val="22"/>
          </w:rPr>
          <w:fldChar w:fldCharType="begin"/>
        </w:r>
        <w:r w:rsidR="009E38BF" w:rsidRPr="009E38BF">
          <w:rPr>
            <w:noProof/>
            <w:webHidden/>
            <w:sz w:val="22"/>
            <w:szCs w:val="22"/>
          </w:rPr>
          <w:instrText xml:space="preserve"> PAGEREF _Toc465155158 \h </w:instrText>
        </w:r>
        <w:r w:rsidRPr="009E38BF">
          <w:rPr>
            <w:noProof/>
            <w:webHidden/>
            <w:sz w:val="22"/>
            <w:szCs w:val="22"/>
          </w:rPr>
        </w:r>
        <w:r w:rsidRPr="009E38BF">
          <w:rPr>
            <w:noProof/>
            <w:webHidden/>
            <w:sz w:val="22"/>
            <w:szCs w:val="22"/>
          </w:rPr>
          <w:fldChar w:fldCharType="separate"/>
        </w:r>
        <w:r w:rsidR="00F44A0E">
          <w:rPr>
            <w:noProof/>
            <w:webHidden/>
            <w:sz w:val="22"/>
            <w:szCs w:val="22"/>
          </w:rPr>
          <w:t>14</w:t>
        </w:r>
        <w:r w:rsidRPr="009E38BF">
          <w:rPr>
            <w:noProof/>
            <w:webHidden/>
            <w:sz w:val="22"/>
            <w:szCs w:val="22"/>
          </w:rPr>
          <w:fldChar w:fldCharType="end"/>
        </w:r>
      </w:hyperlink>
    </w:p>
    <w:p w:rsidR="009E38BF" w:rsidRPr="009E38BF" w:rsidRDefault="000C05CF">
      <w:pPr>
        <w:pStyle w:val="37"/>
        <w:tabs>
          <w:tab w:val="right" w:leader="dot" w:pos="9629"/>
        </w:tabs>
        <w:rPr>
          <w:rFonts w:asciiTheme="minorHAnsi" w:eastAsiaTheme="minorEastAsia" w:hAnsiTheme="minorHAnsi" w:cstheme="minorBidi"/>
          <w:noProof/>
          <w:spacing w:val="0"/>
          <w:kern w:val="0"/>
          <w:sz w:val="22"/>
          <w:szCs w:val="22"/>
        </w:rPr>
      </w:pPr>
      <w:hyperlink w:anchor="_Toc465155159" w:history="1">
        <w:r w:rsidR="009E38BF" w:rsidRPr="009E38BF">
          <w:rPr>
            <w:rStyle w:val="ab"/>
            <w:noProof/>
            <w:sz w:val="22"/>
            <w:szCs w:val="22"/>
          </w:rPr>
          <w:t>Глава 6. ПРОЦЕДУРА РАССМОТРЕНИЯ ЗАЯВОК, ДОПУСКА ПРЕТЕНДЕНТОВ К УЧАСТИЮ В КОНКУРСЕ</w:t>
        </w:r>
        <w:r w:rsidR="009E38BF" w:rsidRPr="009E38BF">
          <w:rPr>
            <w:noProof/>
            <w:webHidden/>
            <w:sz w:val="22"/>
            <w:szCs w:val="22"/>
          </w:rPr>
          <w:tab/>
        </w:r>
        <w:r w:rsidRPr="009E38BF">
          <w:rPr>
            <w:noProof/>
            <w:webHidden/>
            <w:sz w:val="22"/>
            <w:szCs w:val="22"/>
          </w:rPr>
          <w:fldChar w:fldCharType="begin"/>
        </w:r>
        <w:r w:rsidR="009E38BF" w:rsidRPr="009E38BF">
          <w:rPr>
            <w:noProof/>
            <w:webHidden/>
            <w:sz w:val="22"/>
            <w:szCs w:val="22"/>
          </w:rPr>
          <w:instrText xml:space="preserve"> PAGEREF _Toc465155159 \h </w:instrText>
        </w:r>
        <w:r w:rsidRPr="009E38BF">
          <w:rPr>
            <w:noProof/>
            <w:webHidden/>
            <w:sz w:val="22"/>
            <w:szCs w:val="22"/>
          </w:rPr>
        </w:r>
        <w:r w:rsidRPr="009E38BF">
          <w:rPr>
            <w:noProof/>
            <w:webHidden/>
            <w:sz w:val="22"/>
            <w:szCs w:val="22"/>
          </w:rPr>
          <w:fldChar w:fldCharType="separate"/>
        </w:r>
        <w:r w:rsidR="00F44A0E">
          <w:rPr>
            <w:noProof/>
            <w:webHidden/>
            <w:sz w:val="22"/>
            <w:szCs w:val="22"/>
          </w:rPr>
          <w:t>15</w:t>
        </w:r>
        <w:r w:rsidRPr="009E38BF">
          <w:rPr>
            <w:noProof/>
            <w:webHidden/>
            <w:sz w:val="22"/>
            <w:szCs w:val="22"/>
          </w:rPr>
          <w:fldChar w:fldCharType="end"/>
        </w:r>
      </w:hyperlink>
    </w:p>
    <w:p w:rsidR="009E38BF" w:rsidRPr="009E38BF" w:rsidRDefault="000C05CF">
      <w:pPr>
        <w:pStyle w:val="37"/>
        <w:tabs>
          <w:tab w:val="right" w:leader="dot" w:pos="9629"/>
        </w:tabs>
        <w:rPr>
          <w:rFonts w:asciiTheme="minorHAnsi" w:eastAsiaTheme="minorEastAsia" w:hAnsiTheme="minorHAnsi" w:cstheme="minorBidi"/>
          <w:noProof/>
          <w:spacing w:val="0"/>
          <w:kern w:val="0"/>
          <w:sz w:val="22"/>
          <w:szCs w:val="22"/>
        </w:rPr>
      </w:pPr>
      <w:hyperlink w:anchor="_Toc465155160" w:history="1">
        <w:r w:rsidR="009E38BF" w:rsidRPr="009E38BF">
          <w:rPr>
            <w:rStyle w:val="ab"/>
            <w:noProof/>
            <w:sz w:val="22"/>
            <w:szCs w:val="22"/>
          </w:rPr>
          <w:t>Глава 7. ОЦЕНКА, СОПОСТАВЛЕНИЕ КОНКУРСНЫХ ЗАЯВОК УЧАСТНИКОВ КОНКУРСА И ПОДВЕДЕНИЕ ИТОГОВ КОНКУРСА</w:t>
        </w:r>
        <w:r w:rsidR="009E38BF" w:rsidRPr="009E38BF">
          <w:rPr>
            <w:noProof/>
            <w:webHidden/>
            <w:sz w:val="22"/>
            <w:szCs w:val="22"/>
          </w:rPr>
          <w:tab/>
        </w:r>
        <w:r w:rsidRPr="009E38BF">
          <w:rPr>
            <w:noProof/>
            <w:webHidden/>
            <w:sz w:val="22"/>
            <w:szCs w:val="22"/>
          </w:rPr>
          <w:fldChar w:fldCharType="begin"/>
        </w:r>
        <w:r w:rsidR="009E38BF" w:rsidRPr="009E38BF">
          <w:rPr>
            <w:noProof/>
            <w:webHidden/>
            <w:sz w:val="22"/>
            <w:szCs w:val="22"/>
          </w:rPr>
          <w:instrText xml:space="preserve"> PAGEREF _Toc465155160 \h </w:instrText>
        </w:r>
        <w:r w:rsidRPr="009E38BF">
          <w:rPr>
            <w:noProof/>
            <w:webHidden/>
            <w:sz w:val="22"/>
            <w:szCs w:val="22"/>
          </w:rPr>
        </w:r>
        <w:r w:rsidRPr="009E38BF">
          <w:rPr>
            <w:noProof/>
            <w:webHidden/>
            <w:sz w:val="22"/>
            <w:szCs w:val="22"/>
          </w:rPr>
          <w:fldChar w:fldCharType="separate"/>
        </w:r>
        <w:r w:rsidR="00F44A0E">
          <w:rPr>
            <w:noProof/>
            <w:webHidden/>
            <w:sz w:val="22"/>
            <w:szCs w:val="22"/>
          </w:rPr>
          <w:t>17</w:t>
        </w:r>
        <w:r w:rsidRPr="009E38BF">
          <w:rPr>
            <w:noProof/>
            <w:webHidden/>
            <w:sz w:val="22"/>
            <w:szCs w:val="22"/>
          </w:rPr>
          <w:fldChar w:fldCharType="end"/>
        </w:r>
      </w:hyperlink>
    </w:p>
    <w:p w:rsidR="009E38BF" w:rsidRPr="009E38BF" w:rsidRDefault="000C05CF">
      <w:pPr>
        <w:pStyle w:val="37"/>
        <w:tabs>
          <w:tab w:val="right" w:leader="dot" w:pos="9629"/>
        </w:tabs>
        <w:rPr>
          <w:rFonts w:asciiTheme="minorHAnsi" w:eastAsiaTheme="minorEastAsia" w:hAnsiTheme="minorHAnsi" w:cstheme="minorBidi"/>
          <w:noProof/>
          <w:spacing w:val="0"/>
          <w:kern w:val="0"/>
          <w:sz w:val="22"/>
          <w:szCs w:val="22"/>
        </w:rPr>
      </w:pPr>
      <w:hyperlink w:anchor="_Toc465155161" w:history="1">
        <w:r w:rsidR="009E38BF" w:rsidRPr="009E38BF">
          <w:rPr>
            <w:rStyle w:val="ab"/>
            <w:noProof/>
            <w:sz w:val="22"/>
            <w:szCs w:val="22"/>
          </w:rPr>
          <w:t>Глава 8. ШКАЛА ОЦЕНКИ ЗАЯВОК НА УЧАСТИЕ В ОТКРЫТОМ КОНКУРСЕ</w:t>
        </w:r>
        <w:r w:rsidR="009E38BF" w:rsidRPr="009E38BF">
          <w:rPr>
            <w:noProof/>
            <w:webHidden/>
            <w:sz w:val="22"/>
            <w:szCs w:val="22"/>
          </w:rPr>
          <w:tab/>
        </w:r>
        <w:r w:rsidRPr="009E38BF">
          <w:rPr>
            <w:noProof/>
            <w:webHidden/>
            <w:sz w:val="22"/>
            <w:szCs w:val="22"/>
          </w:rPr>
          <w:fldChar w:fldCharType="begin"/>
        </w:r>
        <w:r w:rsidR="009E38BF" w:rsidRPr="009E38BF">
          <w:rPr>
            <w:noProof/>
            <w:webHidden/>
            <w:sz w:val="22"/>
            <w:szCs w:val="22"/>
          </w:rPr>
          <w:instrText xml:space="preserve"> PAGEREF _Toc465155161 \h </w:instrText>
        </w:r>
        <w:r w:rsidRPr="009E38BF">
          <w:rPr>
            <w:noProof/>
            <w:webHidden/>
            <w:sz w:val="22"/>
            <w:szCs w:val="22"/>
          </w:rPr>
        </w:r>
        <w:r w:rsidRPr="009E38BF">
          <w:rPr>
            <w:noProof/>
            <w:webHidden/>
            <w:sz w:val="22"/>
            <w:szCs w:val="22"/>
          </w:rPr>
          <w:fldChar w:fldCharType="separate"/>
        </w:r>
        <w:r w:rsidR="00F44A0E">
          <w:rPr>
            <w:noProof/>
            <w:webHidden/>
            <w:sz w:val="22"/>
            <w:szCs w:val="22"/>
          </w:rPr>
          <w:t>18</w:t>
        </w:r>
        <w:r w:rsidRPr="009E38BF">
          <w:rPr>
            <w:noProof/>
            <w:webHidden/>
            <w:sz w:val="22"/>
            <w:szCs w:val="22"/>
          </w:rPr>
          <w:fldChar w:fldCharType="end"/>
        </w:r>
      </w:hyperlink>
    </w:p>
    <w:p w:rsidR="009E38BF" w:rsidRPr="009E38BF" w:rsidRDefault="000C05CF">
      <w:pPr>
        <w:pStyle w:val="37"/>
        <w:tabs>
          <w:tab w:val="right" w:leader="dot" w:pos="9629"/>
        </w:tabs>
        <w:rPr>
          <w:rFonts w:asciiTheme="minorHAnsi" w:eastAsiaTheme="minorEastAsia" w:hAnsiTheme="minorHAnsi" w:cstheme="minorBidi"/>
          <w:noProof/>
          <w:spacing w:val="0"/>
          <w:kern w:val="0"/>
          <w:sz w:val="22"/>
          <w:szCs w:val="22"/>
        </w:rPr>
      </w:pPr>
      <w:hyperlink w:anchor="_Toc465155162" w:history="1">
        <w:r w:rsidR="009E38BF" w:rsidRPr="009E38BF">
          <w:rPr>
            <w:rStyle w:val="ab"/>
            <w:noProof/>
            <w:sz w:val="22"/>
            <w:szCs w:val="22"/>
          </w:rPr>
          <w:t>9. ОФОРМЛЕНИЕ И ВЫДАЧА СВИДЕТЕЛЬСТВА И КАРТ МАРШРУТА ПО РЕЗУЛЬТАТАМ ПРОВЕДЕНИЯ КОНКУРСА</w:t>
        </w:r>
        <w:r w:rsidR="009E38BF" w:rsidRPr="009E38BF">
          <w:rPr>
            <w:noProof/>
            <w:webHidden/>
            <w:sz w:val="22"/>
            <w:szCs w:val="22"/>
          </w:rPr>
          <w:tab/>
        </w:r>
        <w:r w:rsidRPr="009E38BF">
          <w:rPr>
            <w:noProof/>
            <w:webHidden/>
            <w:sz w:val="22"/>
            <w:szCs w:val="22"/>
          </w:rPr>
          <w:fldChar w:fldCharType="begin"/>
        </w:r>
        <w:r w:rsidR="009E38BF" w:rsidRPr="009E38BF">
          <w:rPr>
            <w:noProof/>
            <w:webHidden/>
            <w:sz w:val="22"/>
            <w:szCs w:val="22"/>
          </w:rPr>
          <w:instrText xml:space="preserve"> PAGEREF _Toc465155162 \h </w:instrText>
        </w:r>
        <w:r w:rsidRPr="009E38BF">
          <w:rPr>
            <w:noProof/>
            <w:webHidden/>
            <w:sz w:val="22"/>
            <w:szCs w:val="22"/>
          </w:rPr>
        </w:r>
        <w:r w:rsidRPr="009E38BF">
          <w:rPr>
            <w:noProof/>
            <w:webHidden/>
            <w:sz w:val="22"/>
            <w:szCs w:val="22"/>
          </w:rPr>
          <w:fldChar w:fldCharType="separate"/>
        </w:r>
        <w:r w:rsidR="00F44A0E">
          <w:rPr>
            <w:noProof/>
            <w:webHidden/>
            <w:sz w:val="22"/>
            <w:szCs w:val="22"/>
          </w:rPr>
          <w:t>20</w:t>
        </w:r>
        <w:r w:rsidRPr="009E38BF">
          <w:rPr>
            <w:noProof/>
            <w:webHidden/>
            <w:sz w:val="22"/>
            <w:szCs w:val="22"/>
          </w:rPr>
          <w:fldChar w:fldCharType="end"/>
        </w:r>
      </w:hyperlink>
    </w:p>
    <w:p w:rsidR="009E38BF" w:rsidRPr="009E38BF" w:rsidRDefault="000C05CF">
      <w:pPr>
        <w:pStyle w:val="37"/>
        <w:tabs>
          <w:tab w:val="right" w:leader="dot" w:pos="9629"/>
        </w:tabs>
        <w:rPr>
          <w:rFonts w:asciiTheme="minorHAnsi" w:eastAsiaTheme="minorEastAsia" w:hAnsiTheme="minorHAnsi" w:cstheme="minorBidi"/>
          <w:noProof/>
          <w:spacing w:val="0"/>
          <w:kern w:val="0"/>
          <w:sz w:val="22"/>
          <w:szCs w:val="22"/>
        </w:rPr>
      </w:pPr>
      <w:hyperlink w:anchor="_Toc465155163" w:history="1">
        <w:r w:rsidR="009E38BF" w:rsidRPr="009E38BF">
          <w:rPr>
            <w:rStyle w:val="ab"/>
            <w:noProof/>
            <w:sz w:val="22"/>
            <w:szCs w:val="22"/>
          </w:rPr>
          <w:t>Приложение 1</w:t>
        </w:r>
      </w:hyperlink>
      <w:r w:rsidR="009E38BF">
        <w:rPr>
          <w:rStyle w:val="ab"/>
          <w:noProof/>
          <w:sz w:val="22"/>
          <w:szCs w:val="22"/>
        </w:rPr>
        <w:t xml:space="preserve"> </w:t>
      </w:r>
      <w:hyperlink w:anchor="_Toc465155164" w:history="1">
        <w:r w:rsidR="009E38BF" w:rsidRPr="009E38BF">
          <w:rPr>
            <w:rStyle w:val="ab"/>
            <w:noProof/>
            <w:sz w:val="22"/>
            <w:szCs w:val="22"/>
          </w:rPr>
          <w:t>к конкурсной документации</w:t>
        </w:r>
        <w:r w:rsidR="009E38BF" w:rsidRPr="009E38BF">
          <w:rPr>
            <w:noProof/>
            <w:webHidden/>
            <w:sz w:val="22"/>
            <w:szCs w:val="22"/>
          </w:rPr>
          <w:tab/>
        </w:r>
        <w:r w:rsidRPr="009E38BF">
          <w:rPr>
            <w:noProof/>
            <w:webHidden/>
            <w:sz w:val="22"/>
            <w:szCs w:val="22"/>
          </w:rPr>
          <w:fldChar w:fldCharType="begin"/>
        </w:r>
        <w:r w:rsidR="009E38BF" w:rsidRPr="009E38BF">
          <w:rPr>
            <w:noProof/>
            <w:webHidden/>
            <w:sz w:val="22"/>
            <w:szCs w:val="22"/>
          </w:rPr>
          <w:instrText xml:space="preserve"> PAGEREF _Toc465155164 \h </w:instrText>
        </w:r>
        <w:r w:rsidRPr="009E38BF">
          <w:rPr>
            <w:noProof/>
            <w:webHidden/>
            <w:sz w:val="22"/>
            <w:szCs w:val="22"/>
          </w:rPr>
        </w:r>
        <w:r w:rsidRPr="009E38BF">
          <w:rPr>
            <w:noProof/>
            <w:webHidden/>
            <w:sz w:val="22"/>
            <w:szCs w:val="22"/>
          </w:rPr>
          <w:fldChar w:fldCharType="separate"/>
        </w:r>
        <w:r w:rsidR="00F44A0E">
          <w:rPr>
            <w:noProof/>
            <w:webHidden/>
            <w:sz w:val="22"/>
            <w:szCs w:val="22"/>
          </w:rPr>
          <w:t>23</w:t>
        </w:r>
        <w:r w:rsidRPr="009E38BF">
          <w:rPr>
            <w:noProof/>
            <w:webHidden/>
            <w:sz w:val="22"/>
            <w:szCs w:val="22"/>
          </w:rPr>
          <w:fldChar w:fldCharType="end"/>
        </w:r>
      </w:hyperlink>
    </w:p>
    <w:p w:rsidR="009E38BF" w:rsidRPr="009E38BF" w:rsidRDefault="000C05CF">
      <w:pPr>
        <w:pStyle w:val="37"/>
        <w:tabs>
          <w:tab w:val="right" w:leader="dot" w:pos="9629"/>
        </w:tabs>
        <w:rPr>
          <w:rFonts w:asciiTheme="minorHAnsi" w:eastAsiaTheme="minorEastAsia" w:hAnsiTheme="minorHAnsi" w:cstheme="minorBidi"/>
          <w:noProof/>
          <w:spacing w:val="0"/>
          <w:kern w:val="0"/>
          <w:sz w:val="22"/>
          <w:szCs w:val="22"/>
        </w:rPr>
      </w:pPr>
      <w:hyperlink w:anchor="_Toc465155165" w:history="1">
        <w:r w:rsidR="009E38BF" w:rsidRPr="009E38BF">
          <w:rPr>
            <w:rStyle w:val="ab"/>
            <w:noProof/>
            <w:sz w:val="22"/>
            <w:szCs w:val="22"/>
          </w:rPr>
          <w:t>Приложение 2</w:t>
        </w:r>
      </w:hyperlink>
      <w:r w:rsidR="009E38BF">
        <w:rPr>
          <w:rStyle w:val="ab"/>
          <w:noProof/>
          <w:sz w:val="22"/>
          <w:szCs w:val="22"/>
        </w:rPr>
        <w:t xml:space="preserve"> </w:t>
      </w:r>
      <w:hyperlink w:anchor="_Toc465155166" w:history="1">
        <w:r w:rsidR="009E38BF" w:rsidRPr="009E38BF">
          <w:rPr>
            <w:rStyle w:val="ab"/>
            <w:noProof/>
            <w:sz w:val="22"/>
            <w:szCs w:val="22"/>
          </w:rPr>
          <w:t>к конкурсной документации</w:t>
        </w:r>
        <w:r w:rsidR="009E38BF" w:rsidRPr="009E38BF">
          <w:rPr>
            <w:noProof/>
            <w:webHidden/>
            <w:sz w:val="22"/>
            <w:szCs w:val="22"/>
          </w:rPr>
          <w:tab/>
        </w:r>
        <w:r w:rsidRPr="009E38BF">
          <w:rPr>
            <w:noProof/>
            <w:webHidden/>
            <w:sz w:val="22"/>
            <w:szCs w:val="22"/>
          </w:rPr>
          <w:fldChar w:fldCharType="begin"/>
        </w:r>
        <w:r w:rsidR="009E38BF" w:rsidRPr="009E38BF">
          <w:rPr>
            <w:noProof/>
            <w:webHidden/>
            <w:sz w:val="22"/>
            <w:szCs w:val="22"/>
          </w:rPr>
          <w:instrText xml:space="preserve"> PAGEREF _Toc465155166 \h </w:instrText>
        </w:r>
        <w:r w:rsidRPr="009E38BF">
          <w:rPr>
            <w:noProof/>
            <w:webHidden/>
            <w:sz w:val="22"/>
            <w:szCs w:val="22"/>
          </w:rPr>
        </w:r>
        <w:r w:rsidRPr="009E38BF">
          <w:rPr>
            <w:noProof/>
            <w:webHidden/>
            <w:sz w:val="22"/>
            <w:szCs w:val="22"/>
          </w:rPr>
          <w:fldChar w:fldCharType="separate"/>
        </w:r>
        <w:r w:rsidR="00F44A0E">
          <w:rPr>
            <w:noProof/>
            <w:webHidden/>
            <w:sz w:val="22"/>
            <w:szCs w:val="22"/>
          </w:rPr>
          <w:t>24</w:t>
        </w:r>
        <w:r w:rsidRPr="009E38BF">
          <w:rPr>
            <w:noProof/>
            <w:webHidden/>
            <w:sz w:val="22"/>
            <w:szCs w:val="22"/>
          </w:rPr>
          <w:fldChar w:fldCharType="end"/>
        </w:r>
      </w:hyperlink>
    </w:p>
    <w:p w:rsidR="009E38BF" w:rsidRPr="009E38BF" w:rsidRDefault="000C05CF">
      <w:pPr>
        <w:pStyle w:val="37"/>
        <w:tabs>
          <w:tab w:val="right" w:leader="dot" w:pos="9629"/>
        </w:tabs>
        <w:rPr>
          <w:rFonts w:asciiTheme="minorHAnsi" w:eastAsiaTheme="minorEastAsia" w:hAnsiTheme="minorHAnsi" w:cstheme="minorBidi"/>
          <w:noProof/>
          <w:spacing w:val="0"/>
          <w:kern w:val="0"/>
          <w:sz w:val="22"/>
          <w:szCs w:val="22"/>
        </w:rPr>
      </w:pPr>
      <w:hyperlink w:anchor="_Toc465155167" w:history="1">
        <w:r w:rsidR="009E38BF" w:rsidRPr="009E38BF">
          <w:rPr>
            <w:rStyle w:val="ab"/>
            <w:noProof/>
            <w:sz w:val="22"/>
            <w:szCs w:val="22"/>
          </w:rPr>
          <w:t>Приложение 3</w:t>
        </w:r>
      </w:hyperlink>
      <w:r w:rsidR="009E38BF">
        <w:rPr>
          <w:rStyle w:val="ab"/>
          <w:noProof/>
          <w:sz w:val="22"/>
          <w:szCs w:val="22"/>
        </w:rPr>
        <w:t xml:space="preserve"> </w:t>
      </w:r>
      <w:hyperlink w:anchor="_Toc465155168" w:history="1">
        <w:r w:rsidR="009E38BF" w:rsidRPr="009E38BF">
          <w:rPr>
            <w:rStyle w:val="ab"/>
            <w:noProof/>
            <w:sz w:val="22"/>
            <w:szCs w:val="22"/>
          </w:rPr>
          <w:t>к конкурсной документации</w:t>
        </w:r>
        <w:r w:rsidR="009E38BF" w:rsidRPr="009E38BF">
          <w:rPr>
            <w:noProof/>
            <w:webHidden/>
            <w:sz w:val="22"/>
            <w:szCs w:val="22"/>
          </w:rPr>
          <w:tab/>
        </w:r>
        <w:r w:rsidRPr="009E38BF">
          <w:rPr>
            <w:noProof/>
            <w:webHidden/>
            <w:sz w:val="22"/>
            <w:szCs w:val="22"/>
          </w:rPr>
          <w:fldChar w:fldCharType="begin"/>
        </w:r>
        <w:r w:rsidR="009E38BF" w:rsidRPr="009E38BF">
          <w:rPr>
            <w:noProof/>
            <w:webHidden/>
            <w:sz w:val="22"/>
            <w:szCs w:val="22"/>
          </w:rPr>
          <w:instrText xml:space="preserve"> PAGEREF _Toc465155168 \h </w:instrText>
        </w:r>
        <w:r w:rsidRPr="009E38BF">
          <w:rPr>
            <w:noProof/>
            <w:webHidden/>
            <w:sz w:val="22"/>
            <w:szCs w:val="22"/>
          </w:rPr>
        </w:r>
        <w:r w:rsidRPr="009E38BF">
          <w:rPr>
            <w:noProof/>
            <w:webHidden/>
            <w:sz w:val="22"/>
            <w:szCs w:val="22"/>
          </w:rPr>
          <w:fldChar w:fldCharType="separate"/>
        </w:r>
        <w:r w:rsidR="00F44A0E">
          <w:rPr>
            <w:noProof/>
            <w:webHidden/>
            <w:sz w:val="22"/>
            <w:szCs w:val="22"/>
          </w:rPr>
          <w:t>25</w:t>
        </w:r>
        <w:r w:rsidRPr="009E38BF">
          <w:rPr>
            <w:noProof/>
            <w:webHidden/>
            <w:sz w:val="22"/>
            <w:szCs w:val="22"/>
          </w:rPr>
          <w:fldChar w:fldCharType="end"/>
        </w:r>
      </w:hyperlink>
    </w:p>
    <w:p w:rsidR="009E38BF" w:rsidRPr="009E38BF" w:rsidRDefault="000C05CF">
      <w:pPr>
        <w:pStyle w:val="37"/>
        <w:tabs>
          <w:tab w:val="right" w:leader="dot" w:pos="9629"/>
        </w:tabs>
        <w:rPr>
          <w:rFonts w:asciiTheme="minorHAnsi" w:eastAsiaTheme="minorEastAsia" w:hAnsiTheme="minorHAnsi" w:cstheme="minorBidi"/>
          <w:noProof/>
          <w:spacing w:val="0"/>
          <w:kern w:val="0"/>
          <w:sz w:val="22"/>
          <w:szCs w:val="22"/>
        </w:rPr>
      </w:pPr>
      <w:hyperlink w:anchor="_Toc465155169" w:history="1">
        <w:r w:rsidR="009E38BF" w:rsidRPr="009E38BF">
          <w:rPr>
            <w:rStyle w:val="ab"/>
            <w:noProof/>
            <w:sz w:val="22"/>
            <w:szCs w:val="22"/>
          </w:rPr>
          <w:t>Приложение 4</w:t>
        </w:r>
      </w:hyperlink>
      <w:r w:rsidR="009E38BF">
        <w:rPr>
          <w:rStyle w:val="ab"/>
          <w:noProof/>
          <w:sz w:val="22"/>
          <w:szCs w:val="22"/>
        </w:rPr>
        <w:t xml:space="preserve"> </w:t>
      </w:r>
      <w:hyperlink w:anchor="_Toc465155170" w:history="1">
        <w:r w:rsidR="009E38BF" w:rsidRPr="009E38BF">
          <w:rPr>
            <w:rStyle w:val="ab"/>
            <w:noProof/>
            <w:sz w:val="22"/>
            <w:szCs w:val="22"/>
          </w:rPr>
          <w:t>к конкурсной документации</w:t>
        </w:r>
        <w:r w:rsidR="009E38BF" w:rsidRPr="009E38BF">
          <w:rPr>
            <w:noProof/>
            <w:webHidden/>
            <w:sz w:val="22"/>
            <w:szCs w:val="22"/>
          </w:rPr>
          <w:tab/>
        </w:r>
        <w:r w:rsidRPr="009E38BF">
          <w:rPr>
            <w:noProof/>
            <w:webHidden/>
            <w:sz w:val="22"/>
            <w:szCs w:val="22"/>
          </w:rPr>
          <w:fldChar w:fldCharType="begin"/>
        </w:r>
        <w:r w:rsidR="009E38BF" w:rsidRPr="009E38BF">
          <w:rPr>
            <w:noProof/>
            <w:webHidden/>
            <w:sz w:val="22"/>
            <w:szCs w:val="22"/>
          </w:rPr>
          <w:instrText xml:space="preserve"> PAGEREF _Toc465155170 \h </w:instrText>
        </w:r>
        <w:r w:rsidRPr="009E38BF">
          <w:rPr>
            <w:noProof/>
            <w:webHidden/>
            <w:sz w:val="22"/>
            <w:szCs w:val="22"/>
          </w:rPr>
        </w:r>
        <w:r w:rsidRPr="009E38BF">
          <w:rPr>
            <w:noProof/>
            <w:webHidden/>
            <w:sz w:val="22"/>
            <w:szCs w:val="22"/>
          </w:rPr>
          <w:fldChar w:fldCharType="separate"/>
        </w:r>
        <w:r w:rsidR="00F44A0E">
          <w:rPr>
            <w:noProof/>
            <w:webHidden/>
            <w:sz w:val="22"/>
            <w:szCs w:val="22"/>
          </w:rPr>
          <w:t>27</w:t>
        </w:r>
        <w:r w:rsidRPr="009E38BF">
          <w:rPr>
            <w:noProof/>
            <w:webHidden/>
            <w:sz w:val="22"/>
            <w:szCs w:val="22"/>
          </w:rPr>
          <w:fldChar w:fldCharType="end"/>
        </w:r>
      </w:hyperlink>
    </w:p>
    <w:p w:rsidR="009E38BF" w:rsidRPr="009E38BF" w:rsidRDefault="000C05CF">
      <w:pPr>
        <w:pStyle w:val="37"/>
        <w:tabs>
          <w:tab w:val="right" w:leader="dot" w:pos="9629"/>
        </w:tabs>
        <w:rPr>
          <w:rFonts w:asciiTheme="minorHAnsi" w:eastAsiaTheme="minorEastAsia" w:hAnsiTheme="minorHAnsi" w:cstheme="minorBidi"/>
          <w:noProof/>
          <w:spacing w:val="0"/>
          <w:kern w:val="0"/>
          <w:sz w:val="22"/>
          <w:szCs w:val="22"/>
        </w:rPr>
      </w:pPr>
      <w:hyperlink w:anchor="_Toc465155171" w:history="1">
        <w:r w:rsidR="009E38BF" w:rsidRPr="009E38BF">
          <w:rPr>
            <w:rStyle w:val="ab"/>
            <w:noProof/>
            <w:sz w:val="22"/>
            <w:szCs w:val="22"/>
          </w:rPr>
          <w:t>Приложение 5</w:t>
        </w:r>
      </w:hyperlink>
      <w:r w:rsidR="009E38BF">
        <w:rPr>
          <w:rStyle w:val="ab"/>
          <w:noProof/>
          <w:sz w:val="22"/>
          <w:szCs w:val="22"/>
        </w:rPr>
        <w:t xml:space="preserve"> </w:t>
      </w:r>
      <w:hyperlink w:anchor="_Toc465155172" w:history="1">
        <w:r w:rsidR="009E38BF" w:rsidRPr="009E38BF">
          <w:rPr>
            <w:rStyle w:val="ab"/>
            <w:noProof/>
            <w:sz w:val="22"/>
            <w:szCs w:val="22"/>
          </w:rPr>
          <w:t>к конкурсной документации</w:t>
        </w:r>
        <w:r w:rsidR="009E38BF" w:rsidRPr="009E38BF">
          <w:rPr>
            <w:noProof/>
            <w:webHidden/>
            <w:sz w:val="22"/>
            <w:szCs w:val="22"/>
          </w:rPr>
          <w:tab/>
        </w:r>
        <w:r w:rsidRPr="009E38BF">
          <w:rPr>
            <w:noProof/>
            <w:webHidden/>
            <w:sz w:val="22"/>
            <w:szCs w:val="22"/>
          </w:rPr>
          <w:fldChar w:fldCharType="begin"/>
        </w:r>
        <w:r w:rsidR="009E38BF" w:rsidRPr="009E38BF">
          <w:rPr>
            <w:noProof/>
            <w:webHidden/>
            <w:sz w:val="22"/>
            <w:szCs w:val="22"/>
          </w:rPr>
          <w:instrText xml:space="preserve"> PAGEREF _Toc465155172 \h </w:instrText>
        </w:r>
        <w:r w:rsidRPr="009E38BF">
          <w:rPr>
            <w:noProof/>
            <w:webHidden/>
            <w:sz w:val="22"/>
            <w:szCs w:val="22"/>
          </w:rPr>
        </w:r>
        <w:r w:rsidRPr="009E38BF">
          <w:rPr>
            <w:noProof/>
            <w:webHidden/>
            <w:sz w:val="22"/>
            <w:szCs w:val="22"/>
          </w:rPr>
          <w:fldChar w:fldCharType="separate"/>
        </w:r>
        <w:r w:rsidR="00F44A0E">
          <w:rPr>
            <w:noProof/>
            <w:webHidden/>
            <w:sz w:val="22"/>
            <w:szCs w:val="22"/>
          </w:rPr>
          <w:t>28</w:t>
        </w:r>
        <w:r w:rsidRPr="009E38BF">
          <w:rPr>
            <w:noProof/>
            <w:webHidden/>
            <w:sz w:val="22"/>
            <w:szCs w:val="22"/>
          </w:rPr>
          <w:fldChar w:fldCharType="end"/>
        </w:r>
      </w:hyperlink>
    </w:p>
    <w:p w:rsidR="009E38BF" w:rsidRPr="009E38BF" w:rsidRDefault="000C05CF">
      <w:pPr>
        <w:pStyle w:val="37"/>
        <w:tabs>
          <w:tab w:val="right" w:leader="dot" w:pos="9629"/>
        </w:tabs>
        <w:rPr>
          <w:rFonts w:asciiTheme="minorHAnsi" w:eastAsiaTheme="minorEastAsia" w:hAnsiTheme="minorHAnsi" w:cstheme="minorBidi"/>
          <w:noProof/>
          <w:spacing w:val="0"/>
          <w:kern w:val="0"/>
          <w:sz w:val="22"/>
          <w:szCs w:val="22"/>
        </w:rPr>
      </w:pPr>
      <w:hyperlink w:anchor="_Toc465155173" w:history="1">
        <w:r w:rsidR="009E38BF" w:rsidRPr="009E38BF">
          <w:rPr>
            <w:rStyle w:val="ab"/>
            <w:noProof/>
            <w:sz w:val="22"/>
            <w:szCs w:val="22"/>
          </w:rPr>
          <w:t>Приложение 6</w:t>
        </w:r>
      </w:hyperlink>
      <w:r w:rsidR="009E38BF">
        <w:rPr>
          <w:rStyle w:val="ab"/>
          <w:noProof/>
          <w:sz w:val="22"/>
          <w:szCs w:val="22"/>
        </w:rPr>
        <w:t xml:space="preserve"> </w:t>
      </w:r>
      <w:hyperlink w:anchor="_Toc465155174" w:history="1">
        <w:r w:rsidR="009E38BF" w:rsidRPr="009E38BF">
          <w:rPr>
            <w:rStyle w:val="ab"/>
            <w:noProof/>
            <w:sz w:val="22"/>
            <w:szCs w:val="22"/>
          </w:rPr>
          <w:t>к конкурсной документации</w:t>
        </w:r>
        <w:r w:rsidR="009E38BF" w:rsidRPr="009E38BF">
          <w:rPr>
            <w:noProof/>
            <w:webHidden/>
            <w:sz w:val="22"/>
            <w:szCs w:val="22"/>
          </w:rPr>
          <w:tab/>
        </w:r>
        <w:r w:rsidRPr="009E38BF">
          <w:rPr>
            <w:noProof/>
            <w:webHidden/>
            <w:sz w:val="22"/>
            <w:szCs w:val="22"/>
          </w:rPr>
          <w:fldChar w:fldCharType="begin"/>
        </w:r>
        <w:r w:rsidR="009E38BF" w:rsidRPr="009E38BF">
          <w:rPr>
            <w:noProof/>
            <w:webHidden/>
            <w:sz w:val="22"/>
            <w:szCs w:val="22"/>
          </w:rPr>
          <w:instrText xml:space="preserve"> PAGEREF _Toc465155174 \h </w:instrText>
        </w:r>
        <w:r w:rsidRPr="009E38BF">
          <w:rPr>
            <w:noProof/>
            <w:webHidden/>
            <w:sz w:val="22"/>
            <w:szCs w:val="22"/>
          </w:rPr>
        </w:r>
        <w:r w:rsidRPr="009E38BF">
          <w:rPr>
            <w:noProof/>
            <w:webHidden/>
            <w:sz w:val="22"/>
            <w:szCs w:val="22"/>
          </w:rPr>
          <w:fldChar w:fldCharType="separate"/>
        </w:r>
        <w:r w:rsidR="00F44A0E">
          <w:rPr>
            <w:noProof/>
            <w:webHidden/>
            <w:sz w:val="22"/>
            <w:szCs w:val="22"/>
          </w:rPr>
          <w:t>29</w:t>
        </w:r>
        <w:r w:rsidRPr="009E38BF">
          <w:rPr>
            <w:noProof/>
            <w:webHidden/>
            <w:sz w:val="22"/>
            <w:szCs w:val="22"/>
          </w:rPr>
          <w:fldChar w:fldCharType="end"/>
        </w:r>
      </w:hyperlink>
    </w:p>
    <w:p w:rsidR="009E38BF" w:rsidRPr="009E38BF" w:rsidRDefault="000C05CF">
      <w:pPr>
        <w:pStyle w:val="37"/>
        <w:tabs>
          <w:tab w:val="right" w:leader="dot" w:pos="9629"/>
        </w:tabs>
        <w:rPr>
          <w:rFonts w:asciiTheme="minorHAnsi" w:eastAsiaTheme="minorEastAsia" w:hAnsiTheme="minorHAnsi" w:cstheme="minorBidi"/>
          <w:noProof/>
          <w:spacing w:val="0"/>
          <w:kern w:val="0"/>
          <w:sz w:val="22"/>
          <w:szCs w:val="22"/>
        </w:rPr>
      </w:pPr>
      <w:hyperlink w:anchor="_Toc465155175" w:history="1">
        <w:r w:rsidR="009E38BF" w:rsidRPr="009E38BF">
          <w:rPr>
            <w:rStyle w:val="ab"/>
            <w:noProof/>
            <w:sz w:val="22"/>
            <w:szCs w:val="22"/>
          </w:rPr>
          <w:t>Приложение 7</w:t>
        </w:r>
      </w:hyperlink>
      <w:r w:rsidR="009E38BF">
        <w:rPr>
          <w:rStyle w:val="ab"/>
          <w:noProof/>
          <w:sz w:val="22"/>
          <w:szCs w:val="22"/>
        </w:rPr>
        <w:t xml:space="preserve"> </w:t>
      </w:r>
      <w:hyperlink w:anchor="_Toc465155176" w:history="1">
        <w:r w:rsidR="009E38BF" w:rsidRPr="009E38BF">
          <w:rPr>
            <w:rStyle w:val="ab"/>
            <w:noProof/>
            <w:sz w:val="22"/>
            <w:szCs w:val="22"/>
          </w:rPr>
          <w:t>к конкурсной документации</w:t>
        </w:r>
        <w:r w:rsidR="009E38BF" w:rsidRPr="009E38BF">
          <w:rPr>
            <w:noProof/>
            <w:webHidden/>
            <w:sz w:val="22"/>
            <w:szCs w:val="22"/>
          </w:rPr>
          <w:tab/>
        </w:r>
        <w:r w:rsidRPr="009E38BF">
          <w:rPr>
            <w:noProof/>
            <w:webHidden/>
            <w:sz w:val="22"/>
            <w:szCs w:val="22"/>
          </w:rPr>
          <w:fldChar w:fldCharType="begin"/>
        </w:r>
        <w:r w:rsidR="009E38BF" w:rsidRPr="009E38BF">
          <w:rPr>
            <w:noProof/>
            <w:webHidden/>
            <w:sz w:val="22"/>
            <w:szCs w:val="22"/>
          </w:rPr>
          <w:instrText xml:space="preserve"> PAGEREF _Toc465155176 \h </w:instrText>
        </w:r>
        <w:r w:rsidRPr="009E38BF">
          <w:rPr>
            <w:noProof/>
            <w:webHidden/>
            <w:sz w:val="22"/>
            <w:szCs w:val="22"/>
          </w:rPr>
        </w:r>
        <w:r w:rsidRPr="009E38BF">
          <w:rPr>
            <w:noProof/>
            <w:webHidden/>
            <w:sz w:val="22"/>
            <w:szCs w:val="22"/>
          </w:rPr>
          <w:fldChar w:fldCharType="separate"/>
        </w:r>
        <w:r w:rsidR="00F44A0E">
          <w:rPr>
            <w:noProof/>
            <w:webHidden/>
            <w:sz w:val="22"/>
            <w:szCs w:val="22"/>
          </w:rPr>
          <w:t>30</w:t>
        </w:r>
        <w:r w:rsidRPr="009E38BF">
          <w:rPr>
            <w:noProof/>
            <w:webHidden/>
            <w:sz w:val="22"/>
            <w:szCs w:val="22"/>
          </w:rPr>
          <w:fldChar w:fldCharType="end"/>
        </w:r>
      </w:hyperlink>
    </w:p>
    <w:p w:rsidR="009E38BF" w:rsidRPr="009E38BF" w:rsidRDefault="000C05CF">
      <w:pPr>
        <w:pStyle w:val="37"/>
        <w:tabs>
          <w:tab w:val="right" w:leader="dot" w:pos="9629"/>
        </w:tabs>
        <w:rPr>
          <w:rFonts w:asciiTheme="minorHAnsi" w:eastAsiaTheme="minorEastAsia" w:hAnsiTheme="minorHAnsi" w:cstheme="minorBidi"/>
          <w:noProof/>
          <w:spacing w:val="0"/>
          <w:kern w:val="0"/>
          <w:sz w:val="22"/>
          <w:szCs w:val="22"/>
        </w:rPr>
      </w:pPr>
      <w:hyperlink w:anchor="_Toc465155177" w:history="1">
        <w:r w:rsidR="009E38BF" w:rsidRPr="009E38BF">
          <w:rPr>
            <w:rStyle w:val="ab"/>
            <w:noProof/>
            <w:sz w:val="22"/>
            <w:szCs w:val="22"/>
          </w:rPr>
          <w:t>Приложение 8</w:t>
        </w:r>
      </w:hyperlink>
      <w:r w:rsidR="009E38BF">
        <w:rPr>
          <w:rStyle w:val="ab"/>
          <w:noProof/>
          <w:sz w:val="22"/>
          <w:szCs w:val="22"/>
        </w:rPr>
        <w:t xml:space="preserve"> </w:t>
      </w:r>
      <w:hyperlink w:anchor="_Toc465155178" w:history="1">
        <w:r w:rsidR="009E38BF" w:rsidRPr="009E38BF">
          <w:rPr>
            <w:rStyle w:val="ab"/>
            <w:noProof/>
            <w:sz w:val="22"/>
            <w:szCs w:val="22"/>
          </w:rPr>
          <w:t>к конкурсной документации</w:t>
        </w:r>
        <w:r w:rsidR="009E38BF" w:rsidRPr="009E38BF">
          <w:rPr>
            <w:noProof/>
            <w:webHidden/>
            <w:sz w:val="22"/>
            <w:szCs w:val="22"/>
          </w:rPr>
          <w:tab/>
        </w:r>
        <w:r w:rsidRPr="009E38BF">
          <w:rPr>
            <w:noProof/>
            <w:webHidden/>
            <w:sz w:val="22"/>
            <w:szCs w:val="22"/>
          </w:rPr>
          <w:fldChar w:fldCharType="begin"/>
        </w:r>
        <w:r w:rsidR="009E38BF" w:rsidRPr="009E38BF">
          <w:rPr>
            <w:noProof/>
            <w:webHidden/>
            <w:sz w:val="22"/>
            <w:szCs w:val="22"/>
          </w:rPr>
          <w:instrText xml:space="preserve"> PAGEREF _Toc465155178 \h </w:instrText>
        </w:r>
        <w:r w:rsidRPr="009E38BF">
          <w:rPr>
            <w:noProof/>
            <w:webHidden/>
            <w:sz w:val="22"/>
            <w:szCs w:val="22"/>
          </w:rPr>
        </w:r>
        <w:r w:rsidRPr="009E38BF">
          <w:rPr>
            <w:noProof/>
            <w:webHidden/>
            <w:sz w:val="22"/>
            <w:szCs w:val="22"/>
          </w:rPr>
          <w:fldChar w:fldCharType="separate"/>
        </w:r>
        <w:r w:rsidR="00F44A0E">
          <w:rPr>
            <w:noProof/>
            <w:webHidden/>
            <w:sz w:val="22"/>
            <w:szCs w:val="22"/>
          </w:rPr>
          <w:t>31</w:t>
        </w:r>
        <w:r w:rsidRPr="009E38BF">
          <w:rPr>
            <w:noProof/>
            <w:webHidden/>
            <w:sz w:val="22"/>
            <w:szCs w:val="22"/>
          </w:rPr>
          <w:fldChar w:fldCharType="end"/>
        </w:r>
      </w:hyperlink>
    </w:p>
    <w:p w:rsidR="009E38BF" w:rsidRPr="009E38BF" w:rsidRDefault="000C05CF">
      <w:pPr>
        <w:pStyle w:val="37"/>
        <w:tabs>
          <w:tab w:val="right" w:leader="dot" w:pos="9629"/>
        </w:tabs>
        <w:rPr>
          <w:rFonts w:asciiTheme="minorHAnsi" w:eastAsiaTheme="minorEastAsia" w:hAnsiTheme="minorHAnsi" w:cstheme="minorBidi"/>
          <w:noProof/>
          <w:spacing w:val="0"/>
          <w:kern w:val="0"/>
          <w:sz w:val="22"/>
          <w:szCs w:val="22"/>
        </w:rPr>
      </w:pPr>
      <w:hyperlink w:anchor="_Toc465155179" w:history="1">
        <w:r w:rsidR="009E38BF" w:rsidRPr="009E38BF">
          <w:rPr>
            <w:rStyle w:val="ab"/>
            <w:noProof/>
            <w:sz w:val="22"/>
            <w:szCs w:val="22"/>
          </w:rPr>
          <w:t>Приложение 9</w:t>
        </w:r>
      </w:hyperlink>
      <w:r w:rsidR="009E38BF">
        <w:rPr>
          <w:rStyle w:val="ab"/>
          <w:noProof/>
          <w:sz w:val="22"/>
          <w:szCs w:val="22"/>
        </w:rPr>
        <w:t xml:space="preserve"> </w:t>
      </w:r>
      <w:hyperlink w:anchor="_Toc465155180" w:history="1">
        <w:r w:rsidR="009E38BF" w:rsidRPr="009E38BF">
          <w:rPr>
            <w:rStyle w:val="ab"/>
            <w:noProof/>
            <w:sz w:val="22"/>
            <w:szCs w:val="22"/>
          </w:rPr>
          <w:t>к конкурсной документации</w:t>
        </w:r>
        <w:r w:rsidR="009E38BF" w:rsidRPr="009E38BF">
          <w:rPr>
            <w:noProof/>
            <w:webHidden/>
            <w:sz w:val="22"/>
            <w:szCs w:val="22"/>
          </w:rPr>
          <w:tab/>
        </w:r>
        <w:r w:rsidRPr="009E38BF">
          <w:rPr>
            <w:noProof/>
            <w:webHidden/>
            <w:sz w:val="22"/>
            <w:szCs w:val="22"/>
          </w:rPr>
          <w:fldChar w:fldCharType="begin"/>
        </w:r>
        <w:r w:rsidR="009E38BF" w:rsidRPr="009E38BF">
          <w:rPr>
            <w:noProof/>
            <w:webHidden/>
            <w:sz w:val="22"/>
            <w:szCs w:val="22"/>
          </w:rPr>
          <w:instrText xml:space="preserve"> PAGEREF _Toc465155180 \h </w:instrText>
        </w:r>
        <w:r w:rsidRPr="009E38BF">
          <w:rPr>
            <w:noProof/>
            <w:webHidden/>
            <w:sz w:val="22"/>
            <w:szCs w:val="22"/>
          </w:rPr>
        </w:r>
        <w:r w:rsidRPr="009E38BF">
          <w:rPr>
            <w:noProof/>
            <w:webHidden/>
            <w:sz w:val="22"/>
            <w:szCs w:val="22"/>
          </w:rPr>
          <w:fldChar w:fldCharType="separate"/>
        </w:r>
        <w:r w:rsidR="00F44A0E">
          <w:rPr>
            <w:noProof/>
            <w:webHidden/>
            <w:sz w:val="22"/>
            <w:szCs w:val="22"/>
          </w:rPr>
          <w:t>32</w:t>
        </w:r>
        <w:r w:rsidRPr="009E38BF">
          <w:rPr>
            <w:noProof/>
            <w:webHidden/>
            <w:sz w:val="22"/>
            <w:szCs w:val="22"/>
          </w:rPr>
          <w:fldChar w:fldCharType="end"/>
        </w:r>
      </w:hyperlink>
    </w:p>
    <w:p w:rsidR="009E38BF" w:rsidRPr="009E38BF" w:rsidRDefault="000C05CF">
      <w:pPr>
        <w:pStyle w:val="37"/>
        <w:tabs>
          <w:tab w:val="right" w:leader="dot" w:pos="9629"/>
        </w:tabs>
        <w:rPr>
          <w:rFonts w:asciiTheme="minorHAnsi" w:eastAsiaTheme="minorEastAsia" w:hAnsiTheme="minorHAnsi" w:cstheme="minorBidi"/>
          <w:noProof/>
          <w:spacing w:val="0"/>
          <w:kern w:val="0"/>
          <w:sz w:val="22"/>
          <w:szCs w:val="22"/>
        </w:rPr>
      </w:pPr>
      <w:hyperlink w:anchor="_Toc465155181" w:history="1">
        <w:r w:rsidR="009E38BF" w:rsidRPr="009E38BF">
          <w:rPr>
            <w:rStyle w:val="ab"/>
            <w:noProof/>
            <w:sz w:val="22"/>
            <w:szCs w:val="22"/>
          </w:rPr>
          <w:t>Приложение 10</w:t>
        </w:r>
      </w:hyperlink>
      <w:r w:rsidR="009E38BF">
        <w:rPr>
          <w:rStyle w:val="ab"/>
          <w:noProof/>
          <w:sz w:val="22"/>
          <w:szCs w:val="22"/>
        </w:rPr>
        <w:t xml:space="preserve"> </w:t>
      </w:r>
      <w:hyperlink w:anchor="_Toc465155182" w:history="1">
        <w:r w:rsidR="009E38BF" w:rsidRPr="009E38BF">
          <w:rPr>
            <w:rStyle w:val="ab"/>
            <w:noProof/>
            <w:sz w:val="22"/>
            <w:szCs w:val="22"/>
          </w:rPr>
          <w:t>к конкурсной документации</w:t>
        </w:r>
        <w:r w:rsidR="009E38BF" w:rsidRPr="009E38BF">
          <w:rPr>
            <w:noProof/>
            <w:webHidden/>
            <w:sz w:val="22"/>
            <w:szCs w:val="22"/>
          </w:rPr>
          <w:tab/>
        </w:r>
        <w:r w:rsidRPr="009E38BF">
          <w:rPr>
            <w:noProof/>
            <w:webHidden/>
            <w:sz w:val="22"/>
            <w:szCs w:val="22"/>
          </w:rPr>
          <w:fldChar w:fldCharType="begin"/>
        </w:r>
        <w:r w:rsidR="009E38BF" w:rsidRPr="009E38BF">
          <w:rPr>
            <w:noProof/>
            <w:webHidden/>
            <w:sz w:val="22"/>
            <w:szCs w:val="22"/>
          </w:rPr>
          <w:instrText xml:space="preserve"> PAGEREF _Toc465155182 \h </w:instrText>
        </w:r>
        <w:r w:rsidRPr="009E38BF">
          <w:rPr>
            <w:noProof/>
            <w:webHidden/>
            <w:sz w:val="22"/>
            <w:szCs w:val="22"/>
          </w:rPr>
        </w:r>
        <w:r w:rsidRPr="009E38BF">
          <w:rPr>
            <w:noProof/>
            <w:webHidden/>
            <w:sz w:val="22"/>
            <w:szCs w:val="22"/>
          </w:rPr>
          <w:fldChar w:fldCharType="separate"/>
        </w:r>
        <w:r w:rsidR="00F44A0E">
          <w:rPr>
            <w:noProof/>
            <w:webHidden/>
            <w:sz w:val="22"/>
            <w:szCs w:val="22"/>
          </w:rPr>
          <w:t>33</w:t>
        </w:r>
        <w:r w:rsidRPr="009E38BF">
          <w:rPr>
            <w:noProof/>
            <w:webHidden/>
            <w:sz w:val="22"/>
            <w:szCs w:val="22"/>
          </w:rPr>
          <w:fldChar w:fldCharType="end"/>
        </w:r>
      </w:hyperlink>
    </w:p>
    <w:p w:rsidR="009E38BF" w:rsidRPr="009E38BF" w:rsidRDefault="000C05CF">
      <w:pPr>
        <w:pStyle w:val="37"/>
        <w:tabs>
          <w:tab w:val="right" w:leader="dot" w:pos="9629"/>
        </w:tabs>
        <w:rPr>
          <w:rFonts w:asciiTheme="minorHAnsi" w:eastAsiaTheme="minorEastAsia" w:hAnsiTheme="minorHAnsi" w:cstheme="minorBidi"/>
          <w:noProof/>
          <w:spacing w:val="0"/>
          <w:kern w:val="0"/>
          <w:sz w:val="22"/>
          <w:szCs w:val="22"/>
        </w:rPr>
      </w:pPr>
      <w:hyperlink w:anchor="_Toc465155183" w:history="1">
        <w:r w:rsidR="009E38BF" w:rsidRPr="009E38BF">
          <w:rPr>
            <w:rStyle w:val="ab"/>
            <w:noProof/>
            <w:sz w:val="22"/>
            <w:szCs w:val="22"/>
          </w:rPr>
          <w:t>Приложение 11</w:t>
        </w:r>
      </w:hyperlink>
      <w:r w:rsidR="009E38BF">
        <w:rPr>
          <w:rStyle w:val="ab"/>
          <w:noProof/>
          <w:sz w:val="22"/>
          <w:szCs w:val="22"/>
        </w:rPr>
        <w:t xml:space="preserve"> </w:t>
      </w:r>
      <w:hyperlink w:anchor="_Toc465155184" w:history="1">
        <w:r w:rsidR="009E38BF" w:rsidRPr="009E38BF">
          <w:rPr>
            <w:rStyle w:val="ab"/>
            <w:noProof/>
            <w:sz w:val="22"/>
            <w:szCs w:val="22"/>
          </w:rPr>
          <w:t>к конкурсной документации</w:t>
        </w:r>
        <w:r w:rsidR="009E38BF" w:rsidRPr="009E38BF">
          <w:rPr>
            <w:noProof/>
            <w:webHidden/>
            <w:sz w:val="22"/>
            <w:szCs w:val="22"/>
          </w:rPr>
          <w:tab/>
        </w:r>
        <w:r w:rsidRPr="009E38BF">
          <w:rPr>
            <w:noProof/>
            <w:webHidden/>
            <w:sz w:val="22"/>
            <w:szCs w:val="22"/>
          </w:rPr>
          <w:fldChar w:fldCharType="begin"/>
        </w:r>
        <w:r w:rsidR="009E38BF" w:rsidRPr="009E38BF">
          <w:rPr>
            <w:noProof/>
            <w:webHidden/>
            <w:sz w:val="22"/>
            <w:szCs w:val="22"/>
          </w:rPr>
          <w:instrText xml:space="preserve"> PAGEREF _Toc465155184 \h </w:instrText>
        </w:r>
        <w:r w:rsidRPr="009E38BF">
          <w:rPr>
            <w:noProof/>
            <w:webHidden/>
            <w:sz w:val="22"/>
            <w:szCs w:val="22"/>
          </w:rPr>
        </w:r>
        <w:r w:rsidRPr="009E38BF">
          <w:rPr>
            <w:noProof/>
            <w:webHidden/>
            <w:sz w:val="22"/>
            <w:szCs w:val="22"/>
          </w:rPr>
          <w:fldChar w:fldCharType="separate"/>
        </w:r>
        <w:r w:rsidR="00F44A0E">
          <w:rPr>
            <w:noProof/>
            <w:webHidden/>
            <w:sz w:val="22"/>
            <w:szCs w:val="22"/>
          </w:rPr>
          <w:t>34</w:t>
        </w:r>
        <w:r w:rsidRPr="009E38BF">
          <w:rPr>
            <w:noProof/>
            <w:webHidden/>
            <w:sz w:val="22"/>
            <w:szCs w:val="22"/>
          </w:rPr>
          <w:fldChar w:fldCharType="end"/>
        </w:r>
      </w:hyperlink>
    </w:p>
    <w:p w:rsidR="009E38BF" w:rsidRPr="009E38BF" w:rsidRDefault="000C05CF">
      <w:pPr>
        <w:pStyle w:val="37"/>
        <w:tabs>
          <w:tab w:val="right" w:leader="dot" w:pos="9629"/>
        </w:tabs>
        <w:rPr>
          <w:rFonts w:asciiTheme="minorHAnsi" w:eastAsiaTheme="minorEastAsia" w:hAnsiTheme="minorHAnsi" w:cstheme="minorBidi"/>
          <w:noProof/>
          <w:spacing w:val="0"/>
          <w:kern w:val="0"/>
          <w:sz w:val="22"/>
          <w:szCs w:val="22"/>
        </w:rPr>
      </w:pPr>
      <w:hyperlink w:anchor="_Toc465155185" w:history="1">
        <w:r w:rsidR="009E38BF" w:rsidRPr="009E38BF">
          <w:rPr>
            <w:rStyle w:val="ab"/>
            <w:noProof/>
            <w:sz w:val="22"/>
            <w:szCs w:val="22"/>
          </w:rPr>
          <w:t>Приложение 12</w:t>
        </w:r>
      </w:hyperlink>
      <w:r w:rsidR="009E38BF">
        <w:rPr>
          <w:rStyle w:val="ab"/>
          <w:noProof/>
          <w:sz w:val="22"/>
          <w:szCs w:val="22"/>
        </w:rPr>
        <w:t xml:space="preserve"> </w:t>
      </w:r>
      <w:hyperlink w:anchor="_Toc465155186" w:history="1">
        <w:r w:rsidR="009E38BF" w:rsidRPr="009E38BF">
          <w:rPr>
            <w:rStyle w:val="ab"/>
            <w:noProof/>
            <w:sz w:val="22"/>
            <w:szCs w:val="22"/>
          </w:rPr>
          <w:t>к конкурсной документации</w:t>
        </w:r>
        <w:r w:rsidR="009E38BF" w:rsidRPr="009E38BF">
          <w:rPr>
            <w:noProof/>
            <w:webHidden/>
            <w:sz w:val="22"/>
            <w:szCs w:val="22"/>
          </w:rPr>
          <w:tab/>
        </w:r>
        <w:r w:rsidRPr="009E38BF">
          <w:rPr>
            <w:noProof/>
            <w:webHidden/>
            <w:sz w:val="22"/>
            <w:szCs w:val="22"/>
          </w:rPr>
          <w:fldChar w:fldCharType="begin"/>
        </w:r>
        <w:r w:rsidR="009E38BF" w:rsidRPr="009E38BF">
          <w:rPr>
            <w:noProof/>
            <w:webHidden/>
            <w:sz w:val="22"/>
            <w:szCs w:val="22"/>
          </w:rPr>
          <w:instrText xml:space="preserve"> PAGEREF _Toc465155186 \h </w:instrText>
        </w:r>
        <w:r w:rsidRPr="009E38BF">
          <w:rPr>
            <w:noProof/>
            <w:webHidden/>
            <w:sz w:val="22"/>
            <w:szCs w:val="22"/>
          </w:rPr>
        </w:r>
        <w:r w:rsidRPr="009E38BF">
          <w:rPr>
            <w:noProof/>
            <w:webHidden/>
            <w:sz w:val="22"/>
            <w:szCs w:val="22"/>
          </w:rPr>
          <w:fldChar w:fldCharType="separate"/>
        </w:r>
        <w:r w:rsidR="00F44A0E">
          <w:rPr>
            <w:noProof/>
            <w:webHidden/>
            <w:sz w:val="22"/>
            <w:szCs w:val="22"/>
          </w:rPr>
          <w:t>35</w:t>
        </w:r>
        <w:r w:rsidRPr="009E38BF">
          <w:rPr>
            <w:noProof/>
            <w:webHidden/>
            <w:sz w:val="22"/>
            <w:szCs w:val="22"/>
          </w:rPr>
          <w:fldChar w:fldCharType="end"/>
        </w:r>
      </w:hyperlink>
    </w:p>
    <w:p w:rsidR="009E38BF" w:rsidRDefault="000C05CF" w:rsidP="009E38BF">
      <w:pPr>
        <w:jc w:val="both"/>
        <w:rPr>
          <w:rFonts w:eastAsia="Calibri"/>
          <w:b/>
          <w:spacing w:val="0"/>
          <w:kern w:val="0"/>
          <w:sz w:val="22"/>
          <w:szCs w:val="22"/>
        </w:rPr>
      </w:pPr>
      <w:r w:rsidRPr="009E38BF">
        <w:rPr>
          <w:rFonts w:eastAsia="Calibri"/>
          <w:b/>
          <w:spacing w:val="0"/>
          <w:kern w:val="0"/>
          <w:sz w:val="22"/>
          <w:szCs w:val="22"/>
        </w:rPr>
        <w:fldChar w:fldCharType="end"/>
      </w:r>
    </w:p>
    <w:p w:rsidR="009E38BF" w:rsidRDefault="009E38BF" w:rsidP="009E38BF">
      <w:pPr>
        <w:jc w:val="both"/>
        <w:rPr>
          <w:sz w:val="24"/>
          <w:szCs w:val="24"/>
        </w:rPr>
      </w:pPr>
    </w:p>
    <w:p w:rsidR="009E38BF" w:rsidRDefault="009E38BF" w:rsidP="009E38BF">
      <w:pPr>
        <w:jc w:val="both"/>
        <w:rPr>
          <w:sz w:val="24"/>
          <w:szCs w:val="24"/>
        </w:rPr>
      </w:pPr>
    </w:p>
    <w:p w:rsidR="009E38BF" w:rsidRDefault="009E38BF" w:rsidP="009E38BF">
      <w:pPr>
        <w:jc w:val="both"/>
        <w:rPr>
          <w:sz w:val="24"/>
          <w:szCs w:val="24"/>
        </w:rPr>
      </w:pPr>
    </w:p>
    <w:p w:rsidR="009E38BF" w:rsidRDefault="009E38BF" w:rsidP="009E38BF">
      <w:pPr>
        <w:jc w:val="both"/>
        <w:rPr>
          <w:sz w:val="24"/>
          <w:szCs w:val="24"/>
        </w:rPr>
      </w:pPr>
    </w:p>
    <w:p w:rsidR="003527FF" w:rsidRPr="003806B0" w:rsidRDefault="003D3A40" w:rsidP="001C0594">
      <w:pPr>
        <w:pStyle w:val="3"/>
        <w:jc w:val="center"/>
        <w:rPr>
          <w:rFonts w:ascii="Times New Roman" w:hAnsi="Times New Roman"/>
          <w:sz w:val="24"/>
          <w:szCs w:val="24"/>
        </w:rPr>
      </w:pPr>
      <w:bookmarkStart w:id="0" w:name="_Toc465155152"/>
      <w:r w:rsidRPr="003806B0">
        <w:rPr>
          <w:rFonts w:ascii="Times New Roman" w:hAnsi="Times New Roman"/>
          <w:sz w:val="24"/>
          <w:szCs w:val="24"/>
        </w:rPr>
        <w:lastRenderedPageBreak/>
        <w:t xml:space="preserve">Раздел </w:t>
      </w:r>
      <w:r w:rsidRPr="003806B0">
        <w:rPr>
          <w:rFonts w:ascii="Times New Roman" w:hAnsi="Times New Roman"/>
          <w:sz w:val="24"/>
          <w:szCs w:val="24"/>
          <w:lang w:val="en-US"/>
        </w:rPr>
        <w:t>I</w:t>
      </w:r>
      <w:r w:rsidR="003527FF" w:rsidRPr="003806B0">
        <w:rPr>
          <w:rFonts w:ascii="Times New Roman" w:hAnsi="Times New Roman"/>
          <w:sz w:val="24"/>
          <w:szCs w:val="24"/>
        </w:rPr>
        <w:t xml:space="preserve">. </w:t>
      </w:r>
      <w:r w:rsidRPr="003806B0">
        <w:rPr>
          <w:rFonts w:ascii="Times New Roman" w:hAnsi="Times New Roman"/>
          <w:sz w:val="24"/>
          <w:szCs w:val="24"/>
        </w:rPr>
        <w:t xml:space="preserve"> </w:t>
      </w:r>
      <w:r w:rsidR="00E1585A" w:rsidRPr="003806B0">
        <w:rPr>
          <w:rFonts w:ascii="Times New Roman" w:hAnsi="Times New Roman"/>
          <w:sz w:val="24"/>
          <w:szCs w:val="24"/>
        </w:rPr>
        <w:t>ИЗВЕЩЕНИЕ О ПРОВЕДЕНИИ ОТКРЫТОГО КОНКУРСА НА ПРАВО ПОЛУЧЕНИЯ СВИДЕТЕЛЬСТВА ОБ ОСУЩЕСТВЛЕНИИ  ПЕРЕВОЗОК ПО МУНИЦИПАЛЬНОМУ МАРШРУТУ РЕГУЛЯРНЫХ ПЕРЕВОЗОК № 101А "ТАЙШЕТ-БИРЮСИНСК".</w:t>
      </w:r>
      <w:bookmarkEnd w:id="0"/>
    </w:p>
    <w:p w:rsidR="003D3A40" w:rsidRPr="003806B0" w:rsidRDefault="003D3A40" w:rsidP="003D3A40">
      <w:pPr>
        <w:jc w:val="center"/>
        <w:rPr>
          <w:sz w:val="24"/>
          <w:szCs w:val="24"/>
        </w:rPr>
      </w:pPr>
    </w:p>
    <w:p w:rsidR="003527FF" w:rsidRPr="003806B0" w:rsidRDefault="003D3A40" w:rsidP="003527FF">
      <w:pPr>
        <w:ind w:firstLine="708"/>
        <w:jc w:val="both"/>
        <w:rPr>
          <w:sz w:val="24"/>
          <w:szCs w:val="24"/>
        </w:rPr>
      </w:pPr>
      <w:r w:rsidRPr="003806B0">
        <w:rPr>
          <w:b/>
          <w:sz w:val="24"/>
          <w:szCs w:val="24"/>
        </w:rPr>
        <w:t>1</w:t>
      </w:r>
      <w:r w:rsidR="003527FF" w:rsidRPr="003806B0">
        <w:rPr>
          <w:b/>
          <w:sz w:val="24"/>
          <w:szCs w:val="24"/>
        </w:rPr>
        <w:t>. Организатор открытого конкурса</w:t>
      </w:r>
      <w:r w:rsidR="003527FF" w:rsidRPr="003806B0">
        <w:rPr>
          <w:sz w:val="24"/>
          <w:szCs w:val="24"/>
        </w:rPr>
        <w:t>:</w:t>
      </w:r>
      <w:r w:rsidR="008538DD" w:rsidRPr="003806B0">
        <w:rPr>
          <w:sz w:val="24"/>
          <w:szCs w:val="24"/>
        </w:rPr>
        <w:t xml:space="preserve"> </w:t>
      </w:r>
      <w:r w:rsidR="003527FF" w:rsidRPr="003806B0">
        <w:rPr>
          <w:sz w:val="24"/>
          <w:szCs w:val="24"/>
        </w:rPr>
        <w:t>администрация Тайшетского района, в лице Комитета по управлению жилищно-коммунальным хозяйством, транспорта, связи и дорожной службы администрации Тайшетского района</w:t>
      </w:r>
      <w:r w:rsidR="008538DD" w:rsidRPr="003806B0">
        <w:rPr>
          <w:sz w:val="24"/>
          <w:szCs w:val="24"/>
        </w:rPr>
        <w:t xml:space="preserve"> </w:t>
      </w:r>
      <w:r w:rsidR="00534F1D" w:rsidRPr="003806B0">
        <w:rPr>
          <w:sz w:val="24"/>
          <w:szCs w:val="24"/>
        </w:rPr>
        <w:t xml:space="preserve">(далее – </w:t>
      </w:r>
      <w:r w:rsidR="00534F1D" w:rsidRPr="003806B0">
        <w:rPr>
          <w:b/>
          <w:sz w:val="24"/>
          <w:szCs w:val="24"/>
        </w:rPr>
        <w:t>Организатор конкурса</w:t>
      </w:r>
      <w:r w:rsidR="00534F1D" w:rsidRPr="003806B0">
        <w:rPr>
          <w:sz w:val="24"/>
          <w:szCs w:val="24"/>
        </w:rPr>
        <w:t>)</w:t>
      </w:r>
      <w:r w:rsidR="003527FF" w:rsidRPr="003806B0">
        <w:rPr>
          <w:sz w:val="24"/>
          <w:szCs w:val="24"/>
        </w:rPr>
        <w:t>.</w:t>
      </w:r>
    </w:p>
    <w:p w:rsidR="003D3A40" w:rsidRPr="003806B0" w:rsidRDefault="003D3A40" w:rsidP="003D3A40">
      <w:pPr>
        <w:ind w:firstLine="708"/>
        <w:jc w:val="both"/>
        <w:rPr>
          <w:sz w:val="24"/>
          <w:szCs w:val="24"/>
        </w:rPr>
      </w:pPr>
      <w:r w:rsidRPr="003806B0">
        <w:rPr>
          <w:b/>
          <w:sz w:val="24"/>
          <w:szCs w:val="24"/>
        </w:rPr>
        <w:t xml:space="preserve">Адрес </w:t>
      </w:r>
      <w:r w:rsidR="00421765" w:rsidRPr="003806B0">
        <w:rPr>
          <w:b/>
          <w:sz w:val="24"/>
          <w:szCs w:val="24"/>
        </w:rPr>
        <w:t>О</w:t>
      </w:r>
      <w:r w:rsidRPr="003806B0">
        <w:rPr>
          <w:b/>
          <w:sz w:val="24"/>
          <w:szCs w:val="24"/>
        </w:rPr>
        <w:t>рганизатора конкурса, контакты</w:t>
      </w:r>
      <w:r w:rsidRPr="003806B0">
        <w:rPr>
          <w:sz w:val="24"/>
          <w:szCs w:val="24"/>
        </w:rPr>
        <w:t>:</w:t>
      </w:r>
    </w:p>
    <w:p w:rsidR="003D3A40" w:rsidRPr="003806B0" w:rsidRDefault="003D3A40" w:rsidP="003D3A40">
      <w:pPr>
        <w:ind w:firstLine="708"/>
        <w:jc w:val="both"/>
        <w:rPr>
          <w:sz w:val="24"/>
          <w:szCs w:val="24"/>
        </w:rPr>
      </w:pPr>
      <w:r w:rsidRPr="003806B0">
        <w:rPr>
          <w:sz w:val="24"/>
          <w:szCs w:val="24"/>
        </w:rPr>
        <w:t>665009, Иркутская область, г. Тайшет, ул. Шевченко 6;</w:t>
      </w:r>
    </w:p>
    <w:p w:rsidR="003D3A40" w:rsidRPr="003806B0" w:rsidRDefault="003D3A40" w:rsidP="003D3A40">
      <w:pPr>
        <w:ind w:firstLine="708"/>
        <w:jc w:val="both"/>
        <w:rPr>
          <w:sz w:val="24"/>
          <w:szCs w:val="24"/>
        </w:rPr>
      </w:pPr>
      <w:r w:rsidRPr="003806B0">
        <w:rPr>
          <w:sz w:val="24"/>
          <w:szCs w:val="24"/>
        </w:rPr>
        <w:t xml:space="preserve">электронная почта  </w:t>
      </w:r>
      <w:hyperlink r:id="rId10" w:history="1">
        <w:r w:rsidRPr="003806B0">
          <w:rPr>
            <w:rStyle w:val="ab"/>
            <w:color w:val="auto"/>
            <w:sz w:val="24"/>
            <w:szCs w:val="24"/>
            <w:u w:val="none"/>
          </w:rPr>
          <w:t>38tran</w:t>
        </w:r>
        <w:r w:rsidRPr="003806B0">
          <w:rPr>
            <w:rStyle w:val="ab"/>
            <w:color w:val="auto"/>
            <w:sz w:val="24"/>
            <w:szCs w:val="24"/>
            <w:u w:val="none"/>
            <w:lang w:val="en-US"/>
          </w:rPr>
          <w:t>sport</w:t>
        </w:r>
        <w:r w:rsidRPr="003806B0">
          <w:rPr>
            <w:rStyle w:val="ab"/>
            <w:color w:val="auto"/>
            <w:sz w:val="24"/>
            <w:szCs w:val="24"/>
            <w:u w:val="none"/>
          </w:rPr>
          <w:t>@</w:t>
        </w:r>
      </w:hyperlink>
      <w:r w:rsidRPr="003806B0">
        <w:rPr>
          <w:sz w:val="24"/>
          <w:szCs w:val="24"/>
        </w:rPr>
        <w:t xml:space="preserve">mail.ru., </w:t>
      </w:r>
    </w:p>
    <w:p w:rsidR="003D3A40" w:rsidRPr="003806B0" w:rsidRDefault="003D3A40" w:rsidP="003D3A40">
      <w:pPr>
        <w:ind w:firstLine="708"/>
        <w:jc w:val="both"/>
        <w:rPr>
          <w:sz w:val="24"/>
          <w:szCs w:val="24"/>
        </w:rPr>
      </w:pPr>
      <w:r w:rsidRPr="003806B0">
        <w:rPr>
          <w:sz w:val="24"/>
          <w:szCs w:val="24"/>
        </w:rPr>
        <w:t xml:space="preserve">контактный телефон: 2-00-66. </w:t>
      </w:r>
    </w:p>
    <w:p w:rsidR="003D3A40" w:rsidRPr="003806B0" w:rsidRDefault="003D3A40" w:rsidP="003D3A40">
      <w:pPr>
        <w:ind w:firstLine="708"/>
        <w:jc w:val="both"/>
        <w:rPr>
          <w:sz w:val="24"/>
          <w:szCs w:val="24"/>
        </w:rPr>
      </w:pPr>
      <w:r w:rsidRPr="003806B0">
        <w:rPr>
          <w:b/>
          <w:sz w:val="24"/>
          <w:szCs w:val="24"/>
        </w:rPr>
        <w:t>2. Предмет открытого конкурса</w:t>
      </w:r>
      <w:r w:rsidRPr="003806B0">
        <w:rPr>
          <w:sz w:val="24"/>
          <w:szCs w:val="24"/>
        </w:rPr>
        <w:t>: право получения свидетельства об осуществлении  перевозок по муниципальному маршруту регулярных перевозок № 101а "Тайшет-Бирюсинск".</w:t>
      </w:r>
    </w:p>
    <w:p w:rsidR="0040211F" w:rsidRPr="003806B0" w:rsidRDefault="0040211F" w:rsidP="003D3A40">
      <w:pPr>
        <w:ind w:firstLine="708"/>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34"/>
        <w:gridCol w:w="6821"/>
      </w:tblGrid>
      <w:tr w:rsidR="00855456" w:rsidRPr="003806B0" w:rsidTr="008C688B">
        <w:tc>
          <w:tcPr>
            <w:tcW w:w="3034" w:type="dxa"/>
          </w:tcPr>
          <w:p w:rsidR="00855456" w:rsidRPr="003806B0" w:rsidRDefault="00855456" w:rsidP="00855456">
            <w:pPr>
              <w:pStyle w:val="ConsPlusNormal"/>
              <w:jc w:val="both"/>
              <w:rPr>
                <w:rFonts w:ascii="Times New Roman" w:hAnsi="Times New Roman" w:cs="Times New Roman"/>
                <w:bCs/>
                <w:color w:val="000000"/>
                <w:sz w:val="24"/>
                <w:szCs w:val="24"/>
              </w:rPr>
            </w:pPr>
            <w:r w:rsidRPr="003806B0">
              <w:rPr>
                <w:rFonts w:ascii="Times New Roman" w:hAnsi="Times New Roman" w:cs="Times New Roman"/>
                <w:bCs/>
                <w:color w:val="000000"/>
                <w:sz w:val="24"/>
                <w:szCs w:val="24"/>
              </w:rPr>
              <w:t>Регистрационный номер маршрута</w:t>
            </w:r>
          </w:p>
          <w:p w:rsidR="006C4EA0" w:rsidRPr="003806B0" w:rsidRDefault="006C4EA0" w:rsidP="00855456">
            <w:pPr>
              <w:pStyle w:val="ConsPlusNormal"/>
              <w:jc w:val="both"/>
              <w:rPr>
                <w:rFonts w:ascii="Times New Roman" w:hAnsi="Times New Roman" w:cs="Times New Roman"/>
                <w:spacing w:val="8"/>
                <w:kern w:val="144"/>
                <w:sz w:val="24"/>
                <w:szCs w:val="24"/>
              </w:rPr>
            </w:pPr>
          </w:p>
        </w:tc>
        <w:tc>
          <w:tcPr>
            <w:tcW w:w="6821" w:type="dxa"/>
          </w:tcPr>
          <w:p w:rsidR="00855456" w:rsidRPr="003806B0" w:rsidRDefault="00E85AF2" w:rsidP="00E85AF2">
            <w:pPr>
              <w:pStyle w:val="ConsPlusNormal"/>
              <w:jc w:val="both"/>
              <w:rPr>
                <w:rFonts w:ascii="Times New Roman" w:hAnsi="Times New Roman" w:cs="Times New Roman"/>
                <w:spacing w:val="8"/>
                <w:kern w:val="144"/>
                <w:sz w:val="24"/>
                <w:szCs w:val="24"/>
              </w:rPr>
            </w:pPr>
            <w:r w:rsidRPr="003806B0">
              <w:rPr>
                <w:rFonts w:ascii="Times New Roman" w:hAnsi="Times New Roman" w:cs="Times New Roman"/>
                <w:spacing w:val="8"/>
                <w:kern w:val="144"/>
                <w:sz w:val="24"/>
                <w:szCs w:val="24"/>
              </w:rPr>
              <w:t>2</w:t>
            </w:r>
          </w:p>
        </w:tc>
      </w:tr>
      <w:tr w:rsidR="00855456" w:rsidRPr="003806B0" w:rsidTr="008C688B">
        <w:tc>
          <w:tcPr>
            <w:tcW w:w="3034" w:type="dxa"/>
          </w:tcPr>
          <w:p w:rsidR="00855456" w:rsidRPr="003806B0" w:rsidRDefault="00855456" w:rsidP="00855456">
            <w:pPr>
              <w:pStyle w:val="ConsPlusNormal"/>
              <w:jc w:val="both"/>
              <w:rPr>
                <w:rFonts w:ascii="Times New Roman" w:hAnsi="Times New Roman" w:cs="Times New Roman"/>
                <w:bCs/>
                <w:color w:val="000000"/>
                <w:sz w:val="24"/>
                <w:szCs w:val="24"/>
              </w:rPr>
            </w:pPr>
            <w:r w:rsidRPr="003806B0">
              <w:rPr>
                <w:rFonts w:ascii="Times New Roman" w:hAnsi="Times New Roman" w:cs="Times New Roman"/>
                <w:bCs/>
                <w:color w:val="000000"/>
                <w:sz w:val="24"/>
                <w:szCs w:val="24"/>
              </w:rPr>
              <w:t>Порядковый номер маршрута</w:t>
            </w:r>
          </w:p>
          <w:p w:rsidR="006C4EA0" w:rsidRPr="003806B0" w:rsidRDefault="006C4EA0" w:rsidP="00855456">
            <w:pPr>
              <w:pStyle w:val="ConsPlusNormal"/>
              <w:jc w:val="both"/>
              <w:rPr>
                <w:rFonts w:ascii="Times New Roman" w:hAnsi="Times New Roman" w:cs="Times New Roman"/>
                <w:spacing w:val="8"/>
                <w:kern w:val="144"/>
                <w:sz w:val="24"/>
                <w:szCs w:val="24"/>
              </w:rPr>
            </w:pPr>
          </w:p>
        </w:tc>
        <w:tc>
          <w:tcPr>
            <w:tcW w:w="6821" w:type="dxa"/>
          </w:tcPr>
          <w:p w:rsidR="00855456" w:rsidRPr="003806B0" w:rsidRDefault="00E85AF2" w:rsidP="00855456">
            <w:pPr>
              <w:pStyle w:val="ConsPlusNormal"/>
              <w:jc w:val="both"/>
              <w:rPr>
                <w:rFonts w:ascii="Times New Roman" w:hAnsi="Times New Roman" w:cs="Times New Roman"/>
                <w:spacing w:val="8"/>
                <w:kern w:val="144"/>
                <w:sz w:val="24"/>
                <w:szCs w:val="24"/>
              </w:rPr>
            </w:pPr>
            <w:r w:rsidRPr="003806B0">
              <w:rPr>
                <w:rFonts w:ascii="Times New Roman" w:hAnsi="Times New Roman" w:cs="Times New Roman"/>
                <w:spacing w:val="8"/>
                <w:kern w:val="144"/>
                <w:sz w:val="24"/>
                <w:szCs w:val="24"/>
              </w:rPr>
              <w:t>101а</w:t>
            </w:r>
          </w:p>
        </w:tc>
      </w:tr>
      <w:tr w:rsidR="00855456" w:rsidRPr="003806B0" w:rsidTr="008C688B">
        <w:tc>
          <w:tcPr>
            <w:tcW w:w="3034" w:type="dxa"/>
          </w:tcPr>
          <w:p w:rsidR="00855456" w:rsidRPr="003806B0" w:rsidRDefault="00855456" w:rsidP="00855456">
            <w:pPr>
              <w:pStyle w:val="ConsPlusNormal"/>
              <w:jc w:val="both"/>
              <w:rPr>
                <w:rFonts w:ascii="Times New Roman" w:hAnsi="Times New Roman" w:cs="Times New Roman"/>
                <w:bCs/>
                <w:color w:val="000000"/>
                <w:sz w:val="24"/>
                <w:szCs w:val="24"/>
              </w:rPr>
            </w:pPr>
            <w:r w:rsidRPr="003806B0">
              <w:rPr>
                <w:rFonts w:ascii="Times New Roman" w:hAnsi="Times New Roman" w:cs="Times New Roman"/>
                <w:bCs/>
                <w:color w:val="000000"/>
                <w:sz w:val="24"/>
                <w:szCs w:val="24"/>
              </w:rPr>
              <w:t>Наименование маршрута регулярных перевозок</w:t>
            </w:r>
          </w:p>
          <w:p w:rsidR="006C4EA0" w:rsidRPr="003806B0" w:rsidRDefault="006C4EA0" w:rsidP="00855456">
            <w:pPr>
              <w:pStyle w:val="ConsPlusNormal"/>
              <w:jc w:val="both"/>
              <w:rPr>
                <w:rFonts w:ascii="Times New Roman" w:hAnsi="Times New Roman" w:cs="Times New Roman"/>
                <w:spacing w:val="8"/>
                <w:kern w:val="144"/>
                <w:sz w:val="24"/>
                <w:szCs w:val="24"/>
              </w:rPr>
            </w:pPr>
          </w:p>
        </w:tc>
        <w:tc>
          <w:tcPr>
            <w:tcW w:w="6821" w:type="dxa"/>
          </w:tcPr>
          <w:p w:rsidR="00855456" w:rsidRPr="003806B0" w:rsidRDefault="00855456" w:rsidP="00855456">
            <w:pPr>
              <w:pStyle w:val="ConsPlusNormal"/>
              <w:jc w:val="both"/>
              <w:rPr>
                <w:rFonts w:ascii="Times New Roman" w:hAnsi="Times New Roman" w:cs="Times New Roman"/>
                <w:spacing w:val="8"/>
                <w:kern w:val="144"/>
                <w:sz w:val="24"/>
                <w:szCs w:val="24"/>
              </w:rPr>
            </w:pPr>
            <w:r w:rsidRPr="003806B0">
              <w:rPr>
                <w:rFonts w:ascii="Times New Roman" w:hAnsi="Times New Roman" w:cs="Times New Roman"/>
                <w:bCs/>
                <w:sz w:val="24"/>
                <w:szCs w:val="24"/>
              </w:rPr>
              <w:t>Тайшет- Бирюсинск</w:t>
            </w:r>
          </w:p>
        </w:tc>
      </w:tr>
      <w:tr w:rsidR="00855456" w:rsidRPr="003806B0" w:rsidTr="008C688B">
        <w:tc>
          <w:tcPr>
            <w:tcW w:w="3034" w:type="dxa"/>
          </w:tcPr>
          <w:p w:rsidR="00855456" w:rsidRPr="003806B0" w:rsidRDefault="00855456" w:rsidP="00855456">
            <w:pPr>
              <w:pStyle w:val="ConsPlusNormal"/>
              <w:jc w:val="both"/>
              <w:rPr>
                <w:rFonts w:ascii="Times New Roman" w:hAnsi="Times New Roman" w:cs="Times New Roman"/>
                <w:spacing w:val="8"/>
                <w:kern w:val="144"/>
                <w:sz w:val="24"/>
                <w:szCs w:val="24"/>
              </w:rPr>
            </w:pPr>
            <w:r w:rsidRPr="003806B0">
              <w:rPr>
                <w:rFonts w:ascii="Times New Roman" w:hAnsi="Times New Roman" w:cs="Times New Roman"/>
                <w:bCs/>
                <w:color w:val="000000"/>
                <w:sz w:val="24"/>
                <w:szCs w:val="24"/>
              </w:rPr>
              <w:t>Наименование промежуточных остановочных пунктов по маршруту регулярных перевозок</w:t>
            </w:r>
          </w:p>
        </w:tc>
        <w:tc>
          <w:tcPr>
            <w:tcW w:w="6821" w:type="dxa"/>
          </w:tcPr>
          <w:p w:rsidR="00855456" w:rsidRPr="003806B0" w:rsidRDefault="00855456" w:rsidP="00855456">
            <w:pPr>
              <w:jc w:val="both"/>
              <w:rPr>
                <w:bCs/>
                <w:color w:val="000000"/>
                <w:sz w:val="24"/>
                <w:szCs w:val="24"/>
              </w:rPr>
            </w:pPr>
            <w:r w:rsidRPr="003806B0">
              <w:rPr>
                <w:sz w:val="24"/>
                <w:szCs w:val="24"/>
              </w:rPr>
              <w:t>Вокзал, Нефтебаза, Госпромхоз,  Тайшетка, Дачи, Объект, Саяны,Сворот,ОРС, Жилгородок, ПМК, Детский сад, Детский мир, КБО, Копейка, Школа, Школа №10, Лыжная база, Презент, ТУСМ, Нагорная, Позитив, Библиотека,  Бассейн, ПМК</w:t>
            </w:r>
            <w:r w:rsidRPr="003806B0">
              <w:rPr>
                <w:bCs/>
                <w:color w:val="000000"/>
                <w:sz w:val="24"/>
                <w:szCs w:val="24"/>
              </w:rPr>
              <w:t>;</w:t>
            </w:r>
          </w:p>
          <w:p w:rsidR="00855456" w:rsidRPr="003806B0" w:rsidRDefault="00855456" w:rsidP="00855456">
            <w:pPr>
              <w:jc w:val="both"/>
              <w:rPr>
                <w:bCs/>
                <w:color w:val="000000"/>
                <w:sz w:val="24"/>
                <w:szCs w:val="24"/>
              </w:rPr>
            </w:pPr>
          </w:p>
          <w:p w:rsidR="00855456" w:rsidRPr="003806B0" w:rsidRDefault="006C4EA0" w:rsidP="00855456">
            <w:pPr>
              <w:pStyle w:val="ConsPlusNormal"/>
              <w:jc w:val="both"/>
              <w:rPr>
                <w:rFonts w:ascii="Times New Roman" w:hAnsi="Times New Roman" w:cs="Times New Roman"/>
                <w:sz w:val="24"/>
                <w:szCs w:val="24"/>
              </w:rPr>
            </w:pPr>
            <w:r w:rsidRPr="003806B0">
              <w:rPr>
                <w:rFonts w:ascii="Times New Roman" w:hAnsi="Times New Roman" w:cs="Times New Roman"/>
                <w:sz w:val="24"/>
                <w:szCs w:val="24"/>
              </w:rPr>
              <w:t>ПМК, Жилгородок,  ОРС, Сворот, Саяны, Объект, Дачи, Тайшетка, Нефтебаза, Вокзал, Школа №14,  Горького, Площадь Юбилейная, Вокзал</w:t>
            </w:r>
          </w:p>
          <w:p w:rsidR="006C4EA0" w:rsidRPr="003806B0" w:rsidRDefault="006C4EA0" w:rsidP="00855456">
            <w:pPr>
              <w:pStyle w:val="ConsPlusNormal"/>
              <w:jc w:val="both"/>
              <w:rPr>
                <w:rFonts w:ascii="Times New Roman" w:hAnsi="Times New Roman" w:cs="Times New Roman"/>
                <w:spacing w:val="8"/>
                <w:kern w:val="144"/>
                <w:sz w:val="24"/>
                <w:szCs w:val="24"/>
              </w:rPr>
            </w:pPr>
          </w:p>
        </w:tc>
      </w:tr>
      <w:tr w:rsidR="00855456" w:rsidRPr="003806B0" w:rsidTr="008C688B">
        <w:tc>
          <w:tcPr>
            <w:tcW w:w="3034" w:type="dxa"/>
          </w:tcPr>
          <w:p w:rsidR="00855456" w:rsidRPr="003806B0" w:rsidRDefault="00855456" w:rsidP="00855456">
            <w:pPr>
              <w:pStyle w:val="ConsPlusNormal"/>
              <w:jc w:val="both"/>
              <w:rPr>
                <w:rFonts w:ascii="Times New Roman" w:hAnsi="Times New Roman" w:cs="Times New Roman"/>
                <w:spacing w:val="8"/>
                <w:kern w:val="144"/>
                <w:sz w:val="24"/>
                <w:szCs w:val="24"/>
              </w:rPr>
            </w:pPr>
            <w:r w:rsidRPr="003806B0">
              <w:rPr>
                <w:rFonts w:ascii="Times New Roman" w:hAnsi="Times New Roman" w:cs="Times New Roman"/>
                <w:bCs/>
                <w:color w:val="000000"/>
                <w:sz w:val="24"/>
                <w:szCs w:val="24"/>
              </w:rPr>
              <w:t>Путь следования маршрута</w:t>
            </w:r>
          </w:p>
        </w:tc>
        <w:tc>
          <w:tcPr>
            <w:tcW w:w="6821" w:type="dxa"/>
          </w:tcPr>
          <w:p w:rsidR="00855456" w:rsidRPr="003806B0" w:rsidRDefault="006C4EA0" w:rsidP="00855456">
            <w:pPr>
              <w:jc w:val="both"/>
              <w:rPr>
                <w:bCs/>
                <w:color w:val="000000"/>
                <w:sz w:val="24"/>
                <w:szCs w:val="24"/>
              </w:rPr>
            </w:pPr>
            <w:r w:rsidRPr="003806B0">
              <w:rPr>
                <w:sz w:val="24"/>
                <w:szCs w:val="24"/>
              </w:rPr>
              <w:t>Северовокзальная, Транспортная, Андреева, Партизанская, Сибирская, автодорога М-53, автодорога "подъезд к г.Бирюсинск", Парижской Коммуны, Советская, Нагорная, Богдана Хмельницкого, Дружбы, Горького</w:t>
            </w:r>
            <w:r w:rsidR="00855456" w:rsidRPr="003806B0">
              <w:rPr>
                <w:bCs/>
                <w:color w:val="000000"/>
                <w:sz w:val="24"/>
                <w:szCs w:val="24"/>
              </w:rPr>
              <w:t>;</w:t>
            </w:r>
          </w:p>
          <w:p w:rsidR="00855456" w:rsidRPr="003806B0" w:rsidRDefault="00855456" w:rsidP="00855456">
            <w:pPr>
              <w:pStyle w:val="ConsPlusNormal"/>
              <w:jc w:val="both"/>
              <w:rPr>
                <w:rFonts w:ascii="Times New Roman" w:hAnsi="Times New Roman" w:cs="Times New Roman"/>
                <w:spacing w:val="8"/>
                <w:kern w:val="144"/>
                <w:sz w:val="24"/>
                <w:szCs w:val="24"/>
              </w:rPr>
            </w:pPr>
          </w:p>
          <w:p w:rsidR="006C4EA0" w:rsidRPr="003806B0" w:rsidRDefault="006C4EA0" w:rsidP="006C4EA0">
            <w:pPr>
              <w:rPr>
                <w:sz w:val="24"/>
                <w:szCs w:val="24"/>
              </w:rPr>
            </w:pPr>
            <w:r w:rsidRPr="003806B0">
              <w:rPr>
                <w:sz w:val="24"/>
                <w:szCs w:val="24"/>
              </w:rPr>
              <w:t>Парижской Коммуны, автодорога "подъезд к г.Бирюсинск", автодорога М-53, Сибирская, Партизанская, Андреева, Транспортная, Горького, Суворова, Транспортная, Северовокзальная</w:t>
            </w:r>
          </w:p>
          <w:p w:rsidR="00855456" w:rsidRPr="003806B0" w:rsidRDefault="00855456" w:rsidP="00855456">
            <w:pPr>
              <w:pStyle w:val="ConsPlusNormal"/>
              <w:jc w:val="both"/>
              <w:rPr>
                <w:rFonts w:ascii="Times New Roman" w:hAnsi="Times New Roman" w:cs="Times New Roman"/>
                <w:spacing w:val="8"/>
                <w:kern w:val="144"/>
                <w:sz w:val="24"/>
                <w:szCs w:val="24"/>
              </w:rPr>
            </w:pPr>
          </w:p>
        </w:tc>
      </w:tr>
      <w:tr w:rsidR="00855456" w:rsidRPr="003806B0" w:rsidTr="008C688B">
        <w:tc>
          <w:tcPr>
            <w:tcW w:w="3034" w:type="dxa"/>
          </w:tcPr>
          <w:p w:rsidR="00855456" w:rsidRPr="003806B0" w:rsidRDefault="00855456" w:rsidP="00855456">
            <w:pPr>
              <w:pStyle w:val="ConsPlusNormal"/>
              <w:jc w:val="both"/>
              <w:rPr>
                <w:rFonts w:ascii="Times New Roman" w:hAnsi="Times New Roman" w:cs="Times New Roman"/>
                <w:bCs/>
                <w:color w:val="000000"/>
                <w:sz w:val="24"/>
                <w:szCs w:val="24"/>
              </w:rPr>
            </w:pPr>
            <w:r w:rsidRPr="003806B0">
              <w:rPr>
                <w:rFonts w:ascii="Times New Roman" w:hAnsi="Times New Roman" w:cs="Times New Roman"/>
                <w:bCs/>
                <w:color w:val="000000"/>
                <w:sz w:val="24"/>
                <w:szCs w:val="24"/>
              </w:rPr>
              <w:t>Протяженность маршрута регулярных перевозок</w:t>
            </w:r>
          </w:p>
          <w:p w:rsidR="0040211F" w:rsidRPr="003806B0" w:rsidRDefault="0040211F" w:rsidP="00855456">
            <w:pPr>
              <w:pStyle w:val="ConsPlusNormal"/>
              <w:jc w:val="both"/>
              <w:rPr>
                <w:rFonts w:ascii="Times New Roman" w:hAnsi="Times New Roman" w:cs="Times New Roman"/>
                <w:spacing w:val="8"/>
                <w:kern w:val="144"/>
                <w:sz w:val="24"/>
                <w:szCs w:val="24"/>
              </w:rPr>
            </w:pPr>
          </w:p>
        </w:tc>
        <w:tc>
          <w:tcPr>
            <w:tcW w:w="6821" w:type="dxa"/>
          </w:tcPr>
          <w:p w:rsidR="00855456" w:rsidRPr="003806B0" w:rsidRDefault="006C4EA0" w:rsidP="00855456">
            <w:pPr>
              <w:pStyle w:val="ConsPlusNormal"/>
              <w:jc w:val="both"/>
              <w:rPr>
                <w:rFonts w:ascii="Times New Roman" w:hAnsi="Times New Roman" w:cs="Times New Roman"/>
                <w:spacing w:val="8"/>
                <w:kern w:val="144"/>
                <w:sz w:val="24"/>
                <w:szCs w:val="24"/>
              </w:rPr>
            </w:pPr>
            <w:r w:rsidRPr="003806B0">
              <w:rPr>
                <w:rFonts w:ascii="Times New Roman" w:hAnsi="Times New Roman" w:cs="Times New Roman"/>
                <w:color w:val="000000"/>
                <w:sz w:val="24"/>
                <w:szCs w:val="24"/>
              </w:rPr>
              <w:t>20,25 км</w:t>
            </w:r>
          </w:p>
        </w:tc>
      </w:tr>
      <w:tr w:rsidR="00855456" w:rsidRPr="003806B0" w:rsidTr="008C688B">
        <w:tc>
          <w:tcPr>
            <w:tcW w:w="3034" w:type="dxa"/>
          </w:tcPr>
          <w:p w:rsidR="00855456" w:rsidRPr="003806B0" w:rsidRDefault="00855456" w:rsidP="00855456">
            <w:pPr>
              <w:pStyle w:val="ConsPlusNormal"/>
              <w:jc w:val="both"/>
              <w:rPr>
                <w:rFonts w:ascii="Times New Roman" w:hAnsi="Times New Roman" w:cs="Times New Roman"/>
                <w:bCs/>
                <w:color w:val="000000"/>
                <w:sz w:val="24"/>
                <w:szCs w:val="24"/>
              </w:rPr>
            </w:pPr>
            <w:r w:rsidRPr="003806B0">
              <w:rPr>
                <w:rFonts w:ascii="Times New Roman" w:hAnsi="Times New Roman" w:cs="Times New Roman"/>
                <w:bCs/>
                <w:color w:val="000000"/>
                <w:sz w:val="24"/>
                <w:szCs w:val="24"/>
              </w:rPr>
              <w:t>Порядок посадки и высадки пассажиров</w:t>
            </w:r>
          </w:p>
          <w:p w:rsidR="00CA2E01" w:rsidRPr="003806B0" w:rsidRDefault="00CA2E01" w:rsidP="00855456">
            <w:pPr>
              <w:pStyle w:val="ConsPlusNormal"/>
              <w:jc w:val="both"/>
              <w:rPr>
                <w:rFonts w:ascii="Times New Roman" w:hAnsi="Times New Roman" w:cs="Times New Roman"/>
                <w:spacing w:val="8"/>
                <w:kern w:val="144"/>
                <w:sz w:val="24"/>
                <w:szCs w:val="24"/>
              </w:rPr>
            </w:pPr>
          </w:p>
        </w:tc>
        <w:tc>
          <w:tcPr>
            <w:tcW w:w="6821" w:type="dxa"/>
          </w:tcPr>
          <w:p w:rsidR="00855456" w:rsidRPr="003806B0" w:rsidRDefault="00855456" w:rsidP="00855456">
            <w:pPr>
              <w:pStyle w:val="ConsPlusNormal"/>
              <w:jc w:val="both"/>
              <w:rPr>
                <w:rFonts w:ascii="Times New Roman" w:hAnsi="Times New Roman" w:cs="Times New Roman"/>
                <w:spacing w:val="8"/>
                <w:kern w:val="144"/>
                <w:sz w:val="24"/>
                <w:szCs w:val="24"/>
              </w:rPr>
            </w:pPr>
            <w:r w:rsidRPr="003806B0">
              <w:rPr>
                <w:rFonts w:ascii="Times New Roman" w:hAnsi="Times New Roman" w:cs="Times New Roman"/>
                <w:color w:val="000000"/>
                <w:sz w:val="24"/>
                <w:szCs w:val="24"/>
              </w:rPr>
              <w:t>только в установленных остановочных пунктах</w:t>
            </w:r>
          </w:p>
        </w:tc>
      </w:tr>
      <w:tr w:rsidR="00855456" w:rsidRPr="003806B0" w:rsidTr="008C688B">
        <w:tc>
          <w:tcPr>
            <w:tcW w:w="3034" w:type="dxa"/>
          </w:tcPr>
          <w:p w:rsidR="00855456" w:rsidRPr="003806B0" w:rsidRDefault="00855456" w:rsidP="00855456">
            <w:pPr>
              <w:pStyle w:val="ConsPlusNormal"/>
              <w:jc w:val="both"/>
              <w:rPr>
                <w:rFonts w:ascii="Times New Roman" w:hAnsi="Times New Roman" w:cs="Times New Roman"/>
                <w:bCs/>
                <w:color w:val="000000"/>
                <w:sz w:val="24"/>
                <w:szCs w:val="24"/>
              </w:rPr>
            </w:pPr>
            <w:r w:rsidRPr="003806B0">
              <w:rPr>
                <w:rFonts w:ascii="Times New Roman" w:hAnsi="Times New Roman" w:cs="Times New Roman"/>
                <w:bCs/>
                <w:color w:val="000000"/>
                <w:sz w:val="24"/>
                <w:szCs w:val="24"/>
              </w:rPr>
              <w:lastRenderedPageBreak/>
              <w:t>Вид регулярных перевозок</w:t>
            </w:r>
          </w:p>
          <w:p w:rsidR="00CA2E01" w:rsidRPr="003806B0" w:rsidRDefault="00CA2E01" w:rsidP="00855456">
            <w:pPr>
              <w:pStyle w:val="ConsPlusNormal"/>
              <w:jc w:val="both"/>
              <w:rPr>
                <w:rFonts w:ascii="Times New Roman" w:hAnsi="Times New Roman" w:cs="Times New Roman"/>
                <w:spacing w:val="8"/>
                <w:kern w:val="144"/>
                <w:sz w:val="24"/>
                <w:szCs w:val="24"/>
              </w:rPr>
            </w:pPr>
          </w:p>
        </w:tc>
        <w:tc>
          <w:tcPr>
            <w:tcW w:w="6821" w:type="dxa"/>
          </w:tcPr>
          <w:p w:rsidR="00855456" w:rsidRPr="003806B0" w:rsidRDefault="00855456" w:rsidP="00855456">
            <w:pPr>
              <w:pStyle w:val="ConsPlusNormal"/>
              <w:jc w:val="both"/>
              <w:rPr>
                <w:rFonts w:ascii="Times New Roman" w:hAnsi="Times New Roman" w:cs="Times New Roman"/>
                <w:spacing w:val="8"/>
                <w:kern w:val="144"/>
                <w:sz w:val="24"/>
                <w:szCs w:val="24"/>
              </w:rPr>
            </w:pPr>
            <w:r w:rsidRPr="003806B0">
              <w:rPr>
                <w:rFonts w:ascii="Times New Roman" w:hAnsi="Times New Roman" w:cs="Times New Roman"/>
                <w:color w:val="000000"/>
                <w:sz w:val="24"/>
                <w:szCs w:val="24"/>
              </w:rPr>
              <w:t>по нерегулируемым тарифам</w:t>
            </w:r>
          </w:p>
        </w:tc>
      </w:tr>
      <w:tr w:rsidR="00CA2E01" w:rsidRPr="003806B0" w:rsidTr="008C688B">
        <w:tc>
          <w:tcPr>
            <w:tcW w:w="3034" w:type="dxa"/>
          </w:tcPr>
          <w:p w:rsidR="00CA2E01" w:rsidRPr="003806B0" w:rsidRDefault="008C688B" w:rsidP="00855456">
            <w:pPr>
              <w:pStyle w:val="ConsPlusNormal"/>
              <w:jc w:val="both"/>
              <w:rPr>
                <w:rFonts w:ascii="Times New Roman" w:hAnsi="Times New Roman" w:cs="Times New Roman"/>
                <w:bCs/>
                <w:color w:val="000000"/>
                <w:sz w:val="24"/>
                <w:szCs w:val="24"/>
              </w:rPr>
            </w:pPr>
            <w:r w:rsidRPr="003806B0">
              <w:rPr>
                <w:rFonts w:ascii="Times New Roman" w:hAnsi="Times New Roman" w:cs="Times New Roman"/>
                <w:bCs/>
                <w:color w:val="000000"/>
                <w:sz w:val="24"/>
                <w:szCs w:val="24"/>
              </w:rPr>
              <w:t>Сезонность работы</w:t>
            </w:r>
          </w:p>
          <w:p w:rsidR="008C688B" w:rsidRPr="003806B0" w:rsidRDefault="008C688B" w:rsidP="00855456">
            <w:pPr>
              <w:pStyle w:val="ConsPlusNormal"/>
              <w:jc w:val="both"/>
              <w:rPr>
                <w:rFonts w:ascii="Times New Roman" w:hAnsi="Times New Roman" w:cs="Times New Roman"/>
                <w:bCs/>
                <w:color w:val="000000"/>
                <w:sz w:val="24"/>
                <w:szCs w:val="24"/>
              </w:rPr>
            </w:pPr>
          </w:p>
        </w:tc>
        <w:tc>
          <w:tcPr>
            <w:tcW w:w="6821" w:type="dxa"/>
            <w:vAlign w:val="center"/>
          </w:tcPr>
          <w:p w:rsidR="00CA2E01" w:rsidRPr="003806B0" w:rsidRDefault="008C688B" w:rsidP="008C688B">
            <w:pPr>
              <w:jc w:val="both"/>
              <w:rPr>
                <w:bCs/>
                <w:color w:val="000000"/>
                <w:sz w:val="24"/>
                <w:szCs w:val="24"/>
              </w:rPr>
            </w:pPr>
            <w:r w:rsidRPr="003806B0">
              <w:rPr>
                <w:bCs/>
                <w:color w:val="000000"/>
                <w:sz w:val="24"/>
                <w:szCs w:val="24"/>
              </w:rPr>
              <w:t>круглогодичный маршрут</w:t>
            </w:r>
          </w:p>
        </w:tc>
      </w:tr>
      <w:tr w:rsidR="00CA2E01" w:rsidRPr="003806B0" w:rsidTr="008C688B">
        <w:tc>
          <w:tcPr>
            <w:tcW w:w="3034" w:type="dxa"/>
          </w:tcPr>
          <w:p w:rsidR="00CA2E01" w:rsidRPr="003806B0" w:rsidRDefault="008C688B" w:rsidP="00855456">
            <w:pPr>
              <w:pStyle w:val="ConsPlusNormal"/>
              <w:jc w:val="both"/>
              <w:rPr>
                <w:rFonts w:ascii="Times New Roman" w:hAnsi="Times New Roman" w:cs="Times New Roman"/>
                <w:bCs/>
                <w:color w:val="000000"/>
                <w:sz w:val="24"/>
                <w:szCs w:val="24"/>
              </w:rPr>
            </w:pPr>
            <w:r w:rsidRPr="003806B0">
              <w:rPr>
                <w:rFonts w:ascii="Times New Roman" w:hAnsi="Times New Roman" w:cs="Times New Roman"/>
                <w:bCs/>
                <w:color w:val="000000"/>
                <w:sz w:val="24"/>
                <w:szCs w:val="24"/>
              </w:rPr>
              <w:t>Дни работы</w:t>
            </w:r>
          </w:p>
          <w:p w:rsidR="008C688B" w:rsidRPr="003806B0" w:rsidRDefault="008C688B" w:rsidP="00855456">
            <w:pPr>
              <w:pStyle w:val="ConsPlusNormal"/>
              <w:jc w:val="both"/>
              <w:rPr>
                <w:rFonts w:ascii="Times New Roman" w:hAnsi="Times New Roman" w:cs="Times New Roman"/>
                <w:bCs/>
                <w:color w:val="000000"/>
                <w:sz w:val="24"/>
                <w:szCs w:val="24"/>
              </w:rPr>
            </w:pPr>
          </w:p>
        </w:tc>
        <w:tc>
          <w:tcPr>
            <w:tcW w:w="6821" w:type="dxa"/>
            <w:vAlign w:val="center"/>
          </w:tcPr>
          <w:p w:rsidR="00CA2E01" w:rsidRPr="003806B0" w:rsidRDefault="008C688B" w:rsidP="008C688B">
            <w:pPr>
              <w:jc w:val="both"/>
              <w:rPr>
                <w:bCs/>
                <w:color w:val="000000"/>
                <w:sz w:val="24"/>
                <w:szCs w:val="24"/>
              </w:rPr>
            </w:pPr>
            <w:r w:rsidRPr="003806B0">
              <w:rPr>
                <w:bCs/>
                <w:color w:val="000000"/>
                <w:sz w:val="24"/>
                <w:szCs w:val="24"/>
              </w:rPr>
              <w:t>ежедневно</w:t>
            </w:r>
          </w:p>
        </w:tc>
      </w:tr>
      <w:tr w:rsidR="00855456" w:rsidRPr="003806B0" w:rsidTr="008C688B">
        <w:tc>
          <w:tcPr>
            <w:tcW w:w="3034" w:type="dxa"/>
          </w:tcPr>
          <w:p w:rsidR="00855456" w:rsidRPr="003806B0" w:rsidRDefault="00855456" w:rsidP="0040211F">
            <w:pPr>
              <w:pStyle w:val="ConsPlusNormal"/>
              <w:rPr>
                <w:rFonts w:ascii="Times New Roman" w:hAnsi="Times New Roman" w:cs="Times New Roman"/>
                <w:bCs/>
                <w:color w:val="000000"/>
                <w:sz w:val="24"/>
                <w:szCs w:val="24"/>
              </w:rPr>
            </w:pPr>
            <w:r w:rsidRPr="003806B0">
              <w:rPr>
                <w:rFonts w:ascii="Times New Roman" w:hAnsi="Times New Roman" w:cs="Times New Roman"/>
                <w:bCs/>
                <w:color w:val="000000"/>
                <w:sz w:val="24"/>
                <w:szCs w:val="24"/>
              </w:rPr>
              <w:t>Вид транспортного средства</w:t>
            </w:r>
          </w:p>
          <w:p w:rsidR="0040211F" w:rsidRPr="003806B0" w:rsidRDefault="0040211F" w:rsidP="00855456">
            <w:pPr>
              <w:pStyle w:val="ConsPlusNormal"/>
              <w:jc w:val="both"/>
              <w:rPr>
                <w:rFonts w:ascii="Times New Roman" w:hAnsi="Times New Roman" w:cs="Times New Roman"/>
                <w:spacing w:val="8"/>
                <w:kern w:val="144"/>
                <w:sz w:val="24"/>
                <w:szCs w:val="24"/>
              </w:rPr>
            </w:pPr>
          </w:p>
        </w:tc>
        <w:tc>
          <w:tcPr>
            <w:tcW w:w="6821" w:type="dxa"/>
            <w:vAlign w:val="center"/>
          </w:tcPr>
          <w:p w:rsidR="00855456" w:rsidRPr="003806B0" w:rsidRDefault="00855456" w:rsidP="00855456">
            <w:pPr>
              <w:jc w:val="center"/>
              <w:rPr>
                <w:bCs/>
                <w:color w:val="000000"/>
                <w:sz w:val="24"/>
                <w:szCs w:val="24"/>
              </w:rPr>
            </w:pPr>
            <w:r w:rsidRPr="003806B0">
              <w:rPr>
                <w:bCs/>
                <w:color w:val="000000"/>
                <w:sz w:val="24"/>
                <w:szCs w:val="24"/>
              </w:rPr>
              <w:t>Автобус</w:t>
            </w:r>
          </w:p>
        </w:tc>
      </w:tr>
      <w:tr w:rsidR="00855456" w:rsidRPr="003806B0" w:rsidTr="008C688B">
        <w:tc>
          <w:tcPr>
            <w:tcW w:w="3034" w:type="dxa"/>
          </w:tcPr>
          <w:p w:rsidR="00855456" w:rsidRPr="003806B0" w:rsidRDefault="00855456" w:rsidP="00855456">
            <w:pPr>
              <w:pStyle w:val="ConsPlusNormal"/>
              <w:jc w:val="both"/>
              <w:rPr>
                <w:rFonts w:ascii="Times New Roman" w:hAnsi="Times New Roman" w:cs="Times New Roman"/>
                <w:bCs/>
                <w:color w:val="000000"/>
                <w:sz w:val="24"/>
                <w:szCs w:val="24"/>
              </w:rPr>
            </w:pPr>
            <w:r w:rsidRPr="003806B0">
              <w:rPr>
                <w:rFonts w:ascii="Times New Roman" w:hAnsi="Times New Roman" w:cs="Times New Roman"/>
                <w:bCs/>
                <w:color w:val="000000"/>
                <w:sz w:val="24"/>
                <w:szCs w:val="24"/>
              </w:rPr>
              <w:t>Максимальное количество транспортных средств:</w:t>
            </w:r>
          </w:p>
        </w:tc>
        <w:tc>
          <w:tcPr>
            <w:tcW w:w="6821" w:type="dxa"/>
            <w:vAlign w:val="center"/>
          </w:tcPr>
          <w:p w:rsidR="00855456" w:rsidRPr="003806B0" w:rsidRDefault="00855456" w:rsidP="00855456">
            <w:pPr>
              <w:jc w:val="center"/>
              <w:rPr>
                <w:bCs/>
                <w:color w:val="000000"/>
                <w:sz w:val="24"/>
                <w:szCs w:val="24"/>
              </w:rPr>
            </w:pPr>
          </w:p>
        </w:tc>
      </w:tr>
      <w:tr w:rsidR="00855456" w:rsidRPr="003806B0" w:rsidTr="008C688B">
        <w:trPr>
          <w:trHeight w:val="555"/>
        </w:trPr>
        <w:tc>
          <w:tcPr>
            <w:tcW w:w="3034" w:type="dxa"/>
          </w:tcPr>
          <w:p w:rsidR="00855456" w:rsidRPr="003806B0" w:rsidRDefault="00855456" w:rsidP="00855456">
            <w:pPr>
              <w:rPr>
                <w:color w:val="000000"/>
                <w:sz w:val="24"/>
                <w:szCs w:val="24"/>
              </w:rPr>
            </w:pPr>
            <w:r w:rsidRPr="003806B0">
              <w:rPr>
                <w:color w:val="000000"/>
                <w:sz w:val="24"/>
                <w:szCs w:val="24"/>
              </w:rPr>
              <w:t xml:space="preserve">Класс транспортного средства – малый (от 5 до </w:t>
            </w:r>
            <w:smartTag w:uri="urn:schemas-microsoft-com:office:smarttags" w:element="metricconverter">
              <w:smartTagPr>
                <w:attr w:name="ProductID" w:val="7,5 м"/>
              </w:smartTagPr>
              <w:r w:rsidRPr="003806B0">
                <w:rPr>
                  <w:color w:val="000000"/>
                  <w:sz w:val="24"/>
                  <w:szCs w:val="24"/>
                </w:rPr>
                <w:t>7,5 м</w:t>
              </w:r>
            </w:smartTag>
            <w:r w:rsidRPr="003806B0">
              <w:rPr>
                <w:color w:val="000000"/>
                <w:sz w:val="24"/>
                <w:szCs w:val="24"/>
              </w:rPr>
              <w:t>)</w:t>
            </w:r>
          </w:p>
          <w:p w:rsidR="0040211F" w:rsidRPr="003806B0" w:rsidRDefault="0040211F" w:rsidP="00855456">
            <w:pPr>
              <w:rPr>
                <w:color w:val="000000"/>
                <w:sz w:val="24"/>
                <w:szCs w:val="24"/>
              </w:rPr>
            </w:pPr>
          </w:p>
        </w:tc>
        <w:tc>
          <w:tcPr>
            <w:tcW w:w="6821" w:type="dxa"/>
          </w:tcPr>
          <w:p w:rsidR="00855456" w:rsidRPr="003806B0" w:rsidRDefault="008C688B" w:rsidP="00855456">
            <w:pPr>
              <w:pStyle w:val="ConsPlusNormal"/>
              <w:jc w:val="both"/>
              <w:rPr>
                <w:rFonts w:ascii="Times New Roman" w:hAnsi="Times New Roman" w:cs="Times New Roman"/>
                <w:spacing w:val="8"/>
                <w:kern w:val="144"/>
                <w:sz w:val="24"/>
                <w:szCs w:val="24"/>
              </w:rPr>
            </w:pPr>
            <w:r w:rsidRPr="003806B0">
              <w:rPr>
                <w:rFonts w:ascii="Times New Roman" w:hAnsi="Times New Roman" w:cs="Times New Roman"/>
                <w:spacing w:val="8"/>
                <w:kern w:val="144"/>
                <w:sz w:val="24"/>
                <w:szCs w:val="24"/>
              </w:rPr>
              <w:t>1</w:t>
            </w:r>
            <w:r w:rsidR="00CA647D" w:rsidRPr="003806B0">
              <w:rPr>
                <w:rFonts w:ascii="Times New Roman" w:hAnsi="Times New Roman" w:cs="Times New Roman"/>
                <w:spacing w:val="8"/>
                <w:kern w:val="144"/>
                <w:sz w:val="24"/>
                <w:szCs w:val="24"/>
              </w:rPr>
              <w:t>0</w:t>
            </w:r>
          </w:p>
          <w:p w:rsidR="0060060C" w:rsidRPr="003806B0" w:rsidRDefault="0060060C" w:rsidP="0060060C">
            <w:pPr>
              <w:pStyle w:val="ConsPlusNormal"/>
              <w:jc w:val="both"/>
              <w:rPr>
                <w:rFonts w:ascii="Times New Roman" w:hAnsi="Times New Roman" w:cs="Times New Roman"/>
                <w:spacing w:val="8"/>
                <w:kern w:val="144"/>
                <w:sz w:val="24"/>
                <w:szCs w:val="24"/>
              </w:rPr>
            </w:pPr>
          </w:p>
        </w:tc>
      </w:tr>
      <w:tr w:rsidR="00855456" w:rsidRPr="003806B0" w:rsidTr="008C688B">
        <w:tc>
          <w:tcPr>
            <w:tcW w:w="3034" w:type="dxa"/>
          </w:tcPr>
          <w:p w:rsidR="00855456" w:rsidRPr="003806B0" w:rsidRDefault="00855456" w:rsidP="00855456">
            <w:pPr>
              <w:pStyle w:val="ConsPlusNormal"/>
              <w:jc w:val="both"/>
              <w:rPr>
                <w:rFonts w:ascii="Times New Roman" w:hAnsi="Times New Roman" w:cs="Times New Roman"/>
                <w:bCs/>
                <w:color w:val="000000"/>
                <w:sz w:val="24"/>
                <w:szCs w:val="24"/>
              </w:rPr>
            </w:pPr>
            <w:r w:rsidRPr="003806B0">
              <w:rPr>
                <w:rFonts w:ascii="Times New Roman" w:hAnsi="Times New Roman" w:cs="Times New Roman"/>
                <w:bCs/>
                <w:color w:val="000000"/>
                <w:sz w:val="24"/>
                <w:szCs w:val="24"/>
              </w:rPr>
              <w:t>Экологические характеристики транспортных средств</w:t>
            </w:r>
          </w:p>
          <w:p w:rsidR="0040211F" w:rsidRPr="003806B0" w:rsidRDefault="0040211F" w:rsidP="00855456">
            <w:pPr>
              <w:pStyle w:val="ConsPlusNormal"/>
              <w:jc w:val="both"/>
              <w:rPr>
                <w:rFonts w:ascii="Times New Roman" w:hAnsi="Times New Roman" w:cs="Times New Roman"/>
                <w:spacing w:val="8"/>
                <w:kern w:val="144"/>
                <w:sz w:val="24"/>
                <w:szCs w:val="24"/>
              </w:rPr>
            </w:pPr>
          </w:p>
        </w:tc>
        <w:tc>
          <w:tcPr>
            <w:tcW w:w="6821" w:type="dxa"/>
          </w:tcPr>
          <w:p w:rsidR="00855456" w:rsidRPr="003806B0" w:rsidRDefault="00855456" w:rsidP="00855456">
            <w:pPr>
              <w:pStyle w:val="ConsPlusNormal"/>
              <w:jc w:val="both"/>
              <w:rPr>
                <w:rFonts w:ascii="Times New Roman" w:hAnsi="Times New Roman" w:cs="Times New Roman"/>
                <w:spacing w:val="8"/>
                <w:kern w:val="144"/>
                <w:sz w:val="24"/>
                <w:szCs w:val="24"/>
              </w:rPr>
            </w:pPr>
            <w:r w:rsidRPr="003806B0">
              <w:rPr>
                <w:rFonts w:ascii="Times New Roman" w:hAnsi="Times New Roman" w:cs="Times New Roman"/>
                <w:spacing w:val="8"/>
                <w:kern w:val="144"/>
                <w:sz w:val="24"/>
                <w:szCs w:val="24"/>
              </w:rPr>
              <w:t>любой</w:t>
            </w:r>
          </w:p>
        </w:tc>
      </w:tr>
      <w:tr w:rsidR="00855456" w:rsidRPr="003806B0" w:rsidTr="008C688B">
        <w:tc>
          <w:tcPr>
            <w:tcW w:w="3034" w:type="dxa"/>
          </w:tcPr>
          <w:p w:rsidR="00855456" w:rsidRPr="003806B0" w:rsidRDefault="00855456" w:rsidP="00855456">
            <w:pPr>
              <w:pStyle w:val="ConsPlusNormal"/>
              <w:jc w:val="both"/>
              <w:rPr>
                <w:rFonts w:ascii="Times New Roman" w:hAnsi="Times New Roman" w:cs="Times New Roman"/>
                <w:spacing w:val="8"/>
                <w:kern w:val="144"/>
                <w:sz w:val="24"/>
                <w:szCs w:val="24"/>
              </w:rPr>
            </w:pPr>
            <w:r w:rsidRPr="003806B0">
              <w:rPr>
                <w:rFonts w:ascii="Times New Roman" w:hAnsi="Times New Roman" w:cs="Times New Roman"/>
                <w:bCs/>
                <w:color w:val="000000"/>
                <w:sz w:val="24"/>
                <w:szCs w:val="24"/>
              </w:rPr>
              <w:t>Дата изменения муниципального</w:t>
            </w:r>
          </w:p>
        </w:tc>
        <w:tc>
          <w:tcPr>
            <w:tcW w:w="6821" w:type="dxa"/>
          </w:tcPr>
          <w:p w:rsidR="00855456" w:rsidRPr="003806B0" w:rsidRDefault="00855456" w:rsidP="00855456">
            <w:pPr>
              <w:pStyle w:val="ConsPlusNormal"/>
              <w:jc w:val="both"/>
              <w:rPr>
                <w:rFonts w:ascii="Times New Roman" w:hAnsi="Times New Roman" w:cs="Times New Roman"/>
                <w:spacing w:val="8"/>
                <w:kern w:val="144"/>
                <w:sz w:val="24"/>
                <w:szCs w:val="24"/>
              </w:rPr>
            </w:pPr>
            <w:r w:rsidRPr="003806B0">
              <w:rPr>
                <w:rFonts w:ascii="Times New Roman" w:hAnsi="Times New Roman" w:cs="Times New Roman"/>
                <w:spacing w:val="8"/>
                <w:kern w:val="144"/>
                <w:sz w:val="24"/>
                <w:szCs w:val="24"/>
              </w:rPr>
              <w:t>-</w:t>
            </w:r>
          </w:p>
        </w:tc>
      </w:tr>
    </w:tbl>
    <w:p w:rsidR="00855456" w:rsidRPr="003806B0" w:rsidRDefault="00855456" w:rsidP="003D3A40">
      <w:pPr>
        <w:ind w:firstLine="708"/>
        <w:jc w:val="both"/>
        <w:rPr>
          <w:sz w:val="24"/>
          <w:szCs w:val="24"/>
        </w:rPr>
      </w:pPr>
    </w:p>
    <w:p w:rsidR="00E54DFE" w:rsidRPr="003806B0" w:rsidRDefault="00E54DFE" w:rsidP="00E54DFE">
      <w:pPr>
        <w:ind w:firstLine="708"/>
        <w:jc w:val="both"/>
        <w:rPr>
          <w:sz w:val="24"/>
          <w:szCs w:val="24"/>
        </w:rPr>
      </w:pPr>
      <w:r w:rsidRPr="003806B0">
        <w:rPr>
          <w:b/>
          <w:sz w:val="24"/>
          <w:szCs w:val="24"/>
        </w:rPr>
        <w:t>3. Срок, место и порядок предоставления конкурсной документации, адрес официального сайта, на котором размещена конкурсная документация</w:t>
      </w:r>
      <w:r w:rsidRPr="003806B0">
        <w:rPr>
          <w:sz w:val="24"/>
          <w:szCs w:val="24"/>
        </w:rPr>
        <w:t>:</w:t>
      </w:r>
    </w:p>
    <w:p w:rsidR="00E54DFE" w:rsidRPr="003806B0" w:rsidRDefault="00E54DFE" w:rsidP="00E54DFE">
      <w:pPr>
        <w:ind w:firstLine="708"/>
        <w:jc w:val="both"/>
        <w:rPr>
          <w:sz w:val="24"/>
          <w:szCs w:val="24"/>
        </w:rPr>
      </w:pPr>
      <w:r w:rsidRPr="003806B0">
        <w:rPr>
          <w:sz w:val="24"/>
          <w:szCs w:val="24"/>
        </w:rPr>
        <w:t>Ознакомиться с содержанием конкурсной документации можно на официальном сайте Организатора</w:t>
      </w:r>
      <w:r w:rsidR="0069091A" w:rsidRPr="003806B0">
        <w:rPr>
          <w:sz w:val="24"/>
          <w:szCs w:val="24"/>
        </w:rPr>
        <w:t xml:space="preserve"> конкурса</w:t>
      </w:r>
      <w:r w:rsidRPr="003806B0">
        <w:rPr>
          <w:sz w:val="24"/>
          <w:szCs w:val="24"/>
        </w:rPr>
        <w:t xml:space="preserve"> </w:t>
      </w:r>
      <w:hyperlink r:id="rId11" w:history="1">
        <w:r w:rsidR="008538DD" w:rsidRPr="003806B0">
          <w:rPr>
            <w:rStyle w:val="ab"/>
            <w:b/>
            <w:color w:val="auto"/>
            <w:sz w:val="24"/>
            <w:szCs w:val="24"/>
            <w:u w:val="none"/>
          </w:rPr>
          <w:t>http://taishet.irkmo.ru</w:t>
        </w:r>
      </w:hyperlink>
      <w:r w:rsidR="008538DD" w:rsidRPr="003806B0">
        <w:t xml:space="preserve"> </w:t>
      </w:r>
      <w:r w:rsidRPr="003806B0">
        <w:rPr>
          <w:sz w:val="24"/>
          <w:szCs w:val="24"/>
        </w:rPr>
        <w:t>(Раздел "</w:t>
      </w:r>
      <w:r w:rsidR="00970838" w:rsidRPr="003806B0">
        <w:rPr>
          <w:sz w:val="24"/>
          <w:szCs w:val="24"/>
        </w:rPr>
        <w:t>ЖКХ и транспорт</w:t>
      </w:r>
      <w:r w:rsidRPr="003806B0">
        <w:rPr>
          <w:sz w:val="24"/>
          <w:szCs w:val="24"/>
        </w:rPr>
        <w:t>", вкладка "</w:t>
      </w:r>
      <w:r w:rsidR="00970838" w:rsidRPr="003806B0">
        <w:rPr>
          <w:sz w:val="24"/>
          <w:szCs w:val="24"/>
        </w:rPr>
        <w:t>Конкурс</w:t>
      </w:r>
      <w:r w:rsidRPr="003806B0">
        <w:rPr>
          <w:sz w:val="24"/>
          <w:szCs w:val="24"/>
        </w:rPr>
        <w:t>").</w:t>
      </w:r>
    </w:p>
    <w:p w:rsidR="00421765" w:rsidRPr="003806B0" w:rsidRDefault="00421765" w:rsidP="00421765">
      <w:pPr>
        <w:ind w:firstLine="708"/>
        <w:jc w:val="both"/>
        <w:rPr>
          <w:sz w:val="24"/>
          <w:szCs w:val="24"/>
        </w:rPr>
      </w:pPr>
      <w:r w:rsidRPr="003806B0">
        <w:rPr>
          <w:sz w:val="24"/>
          <w:szCs w:val="24"/>
        </w:rPr>
        <w:t>Со дня размещения на официальном сайте извещения о проведении Конкурса Организатор конкурса на основании заявления любого заинтересованного лица, поданного в письменном виде в адрес Организатора</w:t>
      </w:r>
      <w:r w:rsidR="00867CD9" w:rsidRPr="003806B0">
        <w:rPr>
          <w:sz w:val="24"/>
          <w:szCs w:val="24"/>
        </w:rPr>
        <w:t xml:space="preserve"> конкурса</w:t>
      </w:r>
      <w:r w:rsidRPr="003806B0">
        <w:rPr>
          <w:sz w:val="24"/>
          <w:szCs w:val="24"/>
        </w:rPr>
        <w:t>, в течение 2 рабочих дней со дня получения соответствующего заявления представляет такому лицу конкурсную документацию.</w:t>
      </w:r>
    </w:p>
    <w:p w:rsidR="00E54DFE" w:rsidRPr="003806B0" w:rsidRDefault="00E54DFE" w:rsidP="00E54DFE">
      <w:pPr>
        <w:ind w:firstLine="708"/>
        <w:jc w:val="both"/>
        <w:rPr>
          <w:sz w:val="24"/>
          <w:szCs w:val="24"/>
        </w:rPr>
      </w:pPr>
      <w:r w:rsidRPr="003806B0">
        <w:rPr>
          <w:sz w:val="24"/>
          <w:szCs w:val="24"/>
        </w:rPr>
        <w:t xml:space="preserve">Конкурсная документация выдаётся заявителю по адресу </w:t>
      </w:r>
      <w:r w:rsidR="00421765" w:rsidRPr="003806B0">
        <w:rPr>
          <w:sz w:val="24"/>
          <w:szCs w:val="24"/>
        </w:rPr>
        <w:t>О</w:t>
      </w:r>
      <w:r w:rsidRPr="003806B0">
        <w:rPr>
          <w:sz w:val="24"/>
          <w:szCs w:val="24"/>
        </w:rPr>
        <w:t>рганизатора конкурса в рабочие дни с 8 час.00</w:t>
      </w:r>
      <w:r w:rsidR="00421765" w:rsidRPr="003806B0">
        <w:rPr>
          <w:sz w:val="24"/>
          <w:szCs w:val="24"/>
        </w:rPr>
        <w:t xml:space="preserve"> </w:t>
      </w:r>
      <w:r w:rsidRPr="003806B0">
        <w:rPr>
          <w:sz w:val="24"/>
          <w:szCs w:val="24"/>
        </w:rPr>
        <w:t>мин. до 16 час.00</w:t>
      </w:r>
      <w:r w:rsidR="00421765" w:rsidRPr="003806B0">
        <w:rPr>
          <w:sz w:val="24"/>
          <w:szCs w:val="24"/>
        </w:rPr>
        <w:t xml:space="preserve"> </w:t>
      </w:r>
      <w:r w:rsidRPr="003806B0">
        <w:rPr>
          <w:sz w:val="24"/>
          <w:szCs w:val="24"/>
        </w:rPr>
        <w:t>мин. (перерыв с 12 час.00мин. до 13 час.00мин.).</w:t>
      </w:r>
    </w:p>
    <w:p w:rsidR="00421765" w:rsidRPr="003806B0" w:rsidRDefault="00421765" w:rsidP="00421765">
      <w:pPr>
        <w:ind w:firstLine="708"/>
        <w:jc w:val="both"/>
        <w:rPr>
          <w:sz w:val="24"/>
          <w:szCs w:val="24"/>
        </w:rPr>
      </w:pPr>
      <w:r w:rsidRPr="003806B0">
        <w:rPr>
          <w:b/>
          <w:sz w:val="24"/>
          <w:szCs w:val="24"/>
        </w:rPr>
        <w:t>4</w:t>
      </w:r>
      <w:r w:rsidR="00E54DFE" w:rsidRPr="003806B0">
        <w:rPr>
          <w:b/>
          <w:sz w:val="24"/>
          <w:szCs w:val="24"/>
        </w:rPr>
        <w:t>.</w:t>
      </w:r>
      <w:r w:rsidRPr="003806B0">
        <w:rPr>
          <w:b/>
          <w:sz w:val="24"/>
          <w:szCs w:val="24"/>
        </w:rPr>
        <w:t xml:space="preserve"> </w:t>
      </w:r>
      <w:r w:rsidR="00E54DFE" w:rsidRPr="003806B0">
        <w:rPr>
          <w:b/>
          <w:sz w:val="24"/>
          <w:szCs w:val="24"/>
        </w:rPr>
        <w:t> </w:t>
      </w:r>
      <w:r w:rsidRPr="003806B0">
        <w:rPr>
          <w:b/>
          <w:sz w:val="24"/>
          <w:szCs w:val="24"/>
        </w:rPr>
        <w:t>Размер, порядок и сроки внесения платы за предоставление конкурсной документации на бумажном носителе</w:t>
      </w:r>
      <w:r w:rsidRPr="003806B0">
        <w:rPr>
          <w:sz w:val="24"/>
          <w:szCs w:val="24"/>
        </w:rPr>
        <w:t>: не установлена.</w:t>
      </w:r>
    </w:p>
    <w:p w:rsidR="00421765" w:rsidRPr="003806B0" w:rsidRDefault="00421765" w:rsidP="00421765">
      <w:pPr>
        <w:ind w:firstLine="708"/>
        <w:jc w:val="both"/>
        <w:rPr>
          <w:b/>
          <w:sz w:val="24"/>
          <w:szCs w:val="24"/>
        </w:rPr>
      </w:pPr>
      <w:r w:rsidRPr="003806B0">
        <w:rPr>
          <w:b/>
          <w:sz w:val="24"/>
          <w:szCs w:val="24"/>
        </w:rPr>
        <w:t>5. Место, дата и время начала и окончания срока подачи и регистрации конвертов с заявками на участие в открытом конкурсе:</w:t>
      </w:r>
    </w:p>
    <w:p w:rsidR="00924EBE" w:rsidRPr="003806B0" w:rsidRDefault="00924EBE" w:rsidP="00924EBE">
      <w:pPr>
        <w:ind w:firstLine="708"/>
        <w:jc w:val="both"/>
        <w:rPr>
          <w:sz w:val="24"/>
          <w:szCs w:val="24"/>
        </w:rPr>
      </w:pPr>
      <w:r w:rsidRPr="003806B0">
        <w:rPr>
          <w:sz w:val="24"/>
          <w:szCs w:val="24"/>
        </w:rPr>
        <w:t xml:space="preserve">Прием конвертов с заявками на участие в конкурсе и их регистрация </w:t>
      </w:r>
      <w:r w:rsidRPr="000815F4">
        <w:rPr>
          <w:sz w:val="24"/>
          <w:szCs w:val="24"/>
        </w:rPr>
        <w:t xml:space="preserve">осуществляются с </w:t>
      </w:r>
      <w:r w:rsidR="000815F4" w:rsidRPr="000815F4">
        <w:rPr>
          <w:sz w:val="24"/>
          <w:szCs w:val="24"/>
        </w:rPr>
        <w:t>0</w:t>
      </w:r>
      <w:r w:rsidRPr="000815F4">
        <w:rPr>
          <w:sz w:val="24"/>
          <w:szCs w:val="24"/>
        </w:rPr>
        <w:t xml:space="preserve">1 </w:t>
      </w:r>
      <w:r w:rsidR="000815F4" w:rsidRPr="000815F4">
        <w:rPr>
          <w:sz w:val="24"/>
          <w:szCs w:val="24"/>
        </w:rPr>
        <w:t xml:space="preserve">ноября </w:t>
      </w:r>
      <w:r w:rsidRPr="000815F4">
        <w:rPr>
          <w:sz w:val="24"/>
          <w:szCs w:val="24"/>
        </w:rPr>
        <w:t xml:space="preserve">2016 г. по </w:t>
      </w:r>
      <w:r w:rsidR="000815F4" w:rsidRPr="000815F4">
        <w:rPr>
          <w:sz w:val="24"/>
          <w:szCs w:val="24"/>
        </w:rPr>
        <w:t>01</w:t>
      </w:r>
      <w:r w:rsidRPr="000815F4">
        <w:rPr>
          <w:sz w:val="24"/>
          <w:szCs w:val="24"/>
        </w:rPr>
        <w:t xml:space="preserve"> </w:t>
      </w:r>
      <w:r w:rsidR="000815F4" w:rsidRPr="000815F4">
        <w:rPr>
          <w:sz w:val="24"/>
          <w:szCs w:val="24"/>
        </w:rPr>
        <w:t xml:space="preserve">декабря </w:t>
      </w:r>
      <w:smartTag w:uri="urn:schemas-microsoft-com:office:smarttags" w:element="metricconverter">
        <w:smartTagPr>
          <w:attr w:name="ProductID" w:val="2016 г"/>
        </w:smartTagPr>
        <w:r w:rsidRPr="000815F4">
          <w:rPr>
            <w:sz w:val="24"/>
            <w:szCs w:val="24"/>
          </w:rPr>
          <w:t>2016 г</w:t>
        </w:r>
      </w:smartTag>
      <w:r w:rsidRPr="000815F4">
        <w:rPr>
          <w:sz w:val="24"/>
          <w:szCs w:val="24"/>
        </w:rPr>
        <w:t>. (включительно) по адресу</w:t>
      </w:r>
      <w:r w:rsidRPr="003806B0">
        <w:rPr>
          <w:sz w:val="24"/>
          <w:szCs w:val="24"/>
        </w:rPr>
        <w:t xml:space="preserve"> Организатора конкурса: 665009, Иркутская область, г. Тайшет, ул. Шевченко 6, кабинет № </w:t>
      </w:r>
      <w:r w:rsidR="000815F4">
        <w:rPr>
          <w:sz w:val="24"/>
          <w:szCs w:val="24"/>
        </w:rPr>
        <w:t>24</w:t>
      </w:r>
      <w:r w:rsidRPr="003806B0">
        <w:rPr>
          <w:sz w:val="24"/>
          <w:szCs w:val="24"/>
        </w:rPr>
        <w:t>, по рабочим дням с 9 часов 00 минут  до 1</w:t>
      </w:r>
      <w:r w:rsidR="000815F4">
        <w:rPr>
          <w:sz w:val="24"/>
          <w:szCs w:val="24"/>
        </w:rPr>
        <w:t>2</w:t>
      </w:r>
      <w:r w:rsidRPr="003806B0">
        <w:rPr>
          <w:sz w:val="24"/>
          <w:szCs w:val="24"/>
        </w:rPr>
        <w:t xml:space="preserve"> часов 00 минут и с 1</w:t>
      </w:r>
      <w:r w:rsidR="000815F4">
        <w:rPr>
          <w:sz w:val="24"/>
          <w:szCs w:val="24"/>
        </w:rPr>
        <w:t>3</w:t>
      </w:r>
      <w:r w:rsidRPr="003806B0">
        <w:rPr>
          <w:sz w:val="24"/>
          <w:szCs w:val="24"/>
        </w:rPr>
        <w:t xml:space="preserve"> часов 00 минут до 17 часов 00 минут, телефоны для справок 2-00-66.</w:t>
      </w:r>
    </w:p>
    <w:p w:rsidR="00421765" w:rsidRPr="003806B0" w:rsidRDefault="00924EBE" w:rsidP="00421765">
      <w:pPr>
        <w:ind w:firstLine="708"/>
        <w:jc w:val="both"/>
        <w:rPr>
          <w:sz w:val="24"/>
          <w:szCs w:val="24"/>
        </w:rPr>
      </w:pPr>
      <w:r w:rsidRPr="003806B0">
        <w:rPr>
          <w:b/>
          <w:sz w:val="24"/>
          <w:szCs w:val="24"/>
        </w:rPr>
        <w:t>6</w:t>
      </w:r>
      <w:r w:rsidR="00421765" w:rsidRPr="003806B0">
        <w:rPr>
          <w:b/>
          <w:sz w:val="24"/>
          <w:szCs w:val="24"/>
        </w:rPr>
        <w:t>. Место, дата и время вскрытия конвертов с заявками на участие в открытом конкурсе:</w:t>
      </w:r>
      <w:r w:rsidR="00421765" w:rsidRPr="003806B0">
        <w:rPr>
          <w:sz w:val="24"/>
          <w:szCs w:val="24"/>
        </w:rPr>
        <w:t xml:space="preserve"> </w:t>
      </w:r>
      <w:r w:rsidR="000815F4" w:rsidRPr="000815F4">
        <w:rPr>
          <w:sz w:val="24"/>
          <w:szCs w:val="24"/>
        </w:rPr>
        <w:t>0</w:t>
      </w:r>
      <w:r w:rsidRPr="000815F4">
        <w:rPr>
          <w:sz w:val="24"/>
          <w:szCs w:val="24"/>
        </w:rPr>
        <w:t>2</w:t>
      </w:r>
      <w:r w:rsidR="00421765" w:rsidRPr="000815F4">
        <w:rPr>
          <w:sz w:val="24"/>
          <w:szCs w:val="24"/>
        </w:rPr>
        <w:t xml:space="preserve"> </w:t>
      </w:r>
      <w:r w:rsidR="000815F4" w:rsidRPr="000815F4">
        <w:rPr>
          <w:sz w:val="24"/>
          <w:szCs w:val="24"/>
        </w:rPr>
        <w:t xml:space="preserve">декабря </w:t>
      </w:r>
      <w:r w:rsidR="00421765" w:rsidRPr="000815F4">
        <w:rPr>
          <w:sz w:val="24"/>
          <w:szCs w:val="24"/>
        </w:rPr>
        <w:t>2016 г., в</w:t>
      </w:r>
      <w:r w:rsidR="00421765" w:rsidRPr="003806B0">
        <w:rPr>
          <w:sz w:val="24"/>
          <w:szCs w:val="24"/>
        </w:rPr>
        <w:t xml:space="preserve"> 10 час. 00 мин. по адресу </w:t>
      </w:r>
      <w:r w:rsidRPr="003806B0">
        <w:rPr>
          <w:sz w:val="24"/>
          <w:szCs w:val="24"/>
        </w:rPr>
        <w:t>О</w:t>
      </w:r>
      <w:r w:rsidR="00421765" w:rsidRPr="003806B0">
        <w:rPr>
          <w:sz w:val="24"/>
          <w:szCs w:val="24"/>
        </w:rPr>
        <w:t>рганизатора конкурса</w:t>
      </w:r>
      <w:r w:rsidRPr="003806B0">
        <w:rPr>
          <w:sz w:val="24"/>
          <w:szCs w:val="24"/>
        </w:rPr>
        <w:t xml:space="preserve"> - Иркутская область, г. Тайшет, ул. Шевченко 6, кабинет № </w:t>
      </w:r>
      <w:r w:rsidR="000815F4">
        <w:rPr>
          <w:sz w:val="24"/>
          <w:szCs w:val="24"/>
        </w:rPr>
        <w:t>24</w:t>
      </w:r>
      <w:r w:rsidR="00421765" w:rsidRPr="003806B0">
        <w:rPr>
          <w:sz w:val="24"/>
          <w:szCs w:val="24"/>
        </w:rPr>
        <w:t>.</w:t>
      </w:r>
    </w:p>
    <w:p w:rsidR="00421765" w:rsidRPr="003806B0" w:rsidRDefault="00924EBE" w:rsidP="00421765">
      <w:pPr>
        <w:ind w:firstLine="708"/>
        <w:jc w:val="both"/>
        <w:rPr>
          <w:sz w:val="24"/>
          <w:szCs w:val="24"/>
        </w:rPr>
      </w:pPr>
      <w:r w:rsidRPr="000815F4">
        <w:rPr>
          <w:b/>
          <w:sz w:val="24"/>
          <w:szCs w:val="24"/>
        </w:rPr>
        <w:t>7</w:t>
      </w:r>
      <w:r w:rsidR="00421765" w:rsidRPr="000815F4">
        <w:rPr>
          <w:b/>
          <w:sz w:val="24"/>
          <w:szCs w:val="24"/>
        </w:rPr>
        <w:t>. Место и дата рассмотрения заявок на участие в открытом конкурсе</w:t>
      </w:r>
      <w:r w:rsidR="00BB08AC" w:rsidRPr="000815F4">
        <w:rPr>
          <w:sz w:val="24"/>
          <w:szCs w:val="24"/>
        </w:rPr>
        <w:t xml:space="preserve"> (</w:t>
      </w:r>
      <w:r w:rsidR="0009514B" w:rsidRPr="000815F4">
        <w:rPr>
          <w:sz w:val="24"/>
          <w:szCs w:val="24"/>
        </w:rPr>
        <w:t>допуск, отказ в допуске</w:t>
      </w:r>
      <w:r w:rsidR="00BB08AC" w:rsidRPr="000815F4">
        <w:rPr>
          <w:sz w:val="24"/>
          <w:szCs w:val="24"/>
        </w:rPr>
        <w:t xml:space="preserve"> на участие в открытом конкурсе)</w:t>
      </w:r>
      <w:r w:rsidRPr="000815F4">
        <w:rPr>
          <w:b/>
          <w:sz w:val="24"/>
          <w:szCs w:val="24"/>
        </w:rPr>
        <w:t>:</w:t>
      </w:r>
      <w:r w:rsidR="00421765" w:rsidRPr="000815F4">
        <w:rPr>
          <w:sz w:val="24"/>
          <w:szCs w:val="24"/>
        </w:rPr>
        <w:t xml:space="preserve"> с </w:t>
      </w:r>
      <w:r w:rsidR="000815F4" w:rsidRPr="000815F4">
        <w:rPr>
          <w:sz w:val="24"/>
          <w:szCs w:val="24"/>
        </w:rPr>
        <w:t>05</w:t>
      </w:r>
      <w:r w:rsidR="00421765" w:rsidRPr="000815F4">
        <w:rPr>
          <w:sz w:val="24"/>
          <w:szCs w:val="24"/>
        </w:rPr>
        <w:t xml:space="preserve"> </w:t>
      </w:r>
      <w:r w:rsidR="000815F4" w:rsidRPr="000815F4">
        <w:rPr>
          <w:sz w:val="24"/>
          <w:szCs w:val="24"/>
        </w:rPr>
        <w:t>декабря</w:t>
      </w:r>
      <w:r w:rsidR="00421765" w:rsidRPr="000815F4">
        <w:rPr>
          <w:sz w:val="24"/>
          <w:szCs w:val="24"/>
        </w:rPr>
        <w:t xml:space="preserve"> 2016</w:t>
      </w:r>
      <w:r w:rsidR="000815F4" w:rsidRPr="000815F4">
        <w:rPr>
          <w:sz w:val="24"/>
          <w:szCs w:val="24"/>
        </w:rPr>
        <w:t xml:space="preserve"> </w:t>
      </w:r>
      <w:r w:rsidR="00421765" w:rsidRPr="000815F4">
        <w:rPr>
          <w:sz w:val="24"/>
          <w:szCs w:val="24"/>
        </w:rPr>
        <w:t xml:space="preserve">г. по </w:t>
      </w:r>
      <w:r w:rsidR="000815F4" w:rsidRPr="000815F4">
        <w:rPr>
          <w:sz w:val="24"/>
          <w:szCs w:val="24"/>
        </w:rPr>
        <w:t>07</w:t>
      </w:r>
      <w:r w:rsidR="00421765" w:rsidRPr="000815F4">
        <w:rPr>
          <w:sz w:val="24"/>
          <w:szCs w:val="24"/>
        </w:rPr>
        <w:t xml:space="preserve"> </w:t>
      </w:r>
      <w:r w:rsidR="000815F4" w:rsidRPr="000815F4">
        <w:rPr>
          <w:sz w:val="24"/>
          <w:szCs w:val="24"/>
        </w:rPr>
        <w:t>декабря</w:t>
      </w:r>
      <w:r w:rsidR="00421765" w:rsidRPr="000815F4">
        <w:rPr>
          <w:sz w:val="24"/>
          <w:szCs w:val="24"/>
        </w:rPr>
        <w:t xml:space="preserve"> </w:t>
      </w:r>
      <w:smartTag w:uri="urn:schemas-microsoft-com:office:smarttags" w:element="metricconverter">
        <w:smartTagPr>
          <w:attr w:name="ProductID" w:val="2016 г"/>
        </w:smartTagPr>
        <w:r w:rsidR="00421765" w:rsidRPr="000815F4">
          <w:rPr>
            <w:sz w:val="24"/>
            <w:szCs w:val="24"/>
          </w:rPr>
          <w:t>2016 г</w:t>
        </w:r>
      </w:smartTag>
      <w:r w:rsidR="00421765" w:rsidRPr="000815F4">
        <w:rPr>
          <w:sz w:val="24"/>
          <w:szCs w:val="24"/>
        </w:rPr>
        <w:t xml:space="preserve">. </w:t>
      </w:r>
      <w:r w:rsidR="00E85849" w:rsidRPr="000815F4">
        <w:rPr>
          <w:sz w:val="24"/>
          <w:szCs w:val="24"/>
        </w:rPr>
        <w:t xml:space="preserve">по адресу Организатора конкурса - Иркутская область, г. Тайшет, ул. Шевченко 6, кабинет № </w:t>
      </w:r>
      <w:r w:rsidR="000815F4" w:rsidRPr="000815F4">
        <w:rPr>
          <w:sz w:val="24"/>
          <w:szCs w:val="24"/>
        </w:rPr>
        <w:t>24</w:t>
      </w:r>
      <w:r w:rsidR="00421765" w:rsidRPr="000815F4">
        <w:rPr>
          <w:sz w:val="24"/>
          <w:szCs w:val="24"/>
        </w:rPr>
        <w:t>.</w:t>
      </w:r>
    </w:p>
    <w:p w:rsidR="00421765" w:rsidRPr="003806B0" w:rsidRDefault="00E85849" w:rsidP="0009514B">
      <w:pPr>
        <w:autoSpaceDE w:val="0"/>
        <w:autoSpaceDN w:val="0"/>
        <w:adjustRightInd w:val="0"/>
        <w:ind w:firstLine="708"/>
        <w:jc w:val="both"/>
        <w:rPr>
          <w:sz w:val="24"/>
          <w:szCs w:val="24"/>
        </w:rPr>
      </w:pPr>
      <w:r w:rsidRPr="003806B0">
        <w:rPr>
          <w:b/>
          <w:sz w:val="24"/>
          <w:szCs w:val="24"/>
        </w:rPr>
        <w:lastRenderedPageBreak/>
        <w:t>8</w:t>
      </w:r>
      <w:r w:rsidR="00421765" w:rsidRPr="003806B0">
        <w:rPr>
          <w:b/>
          <w:sz w:val="24"/>
          <w:szCs w:val="24"/>
        </w:rPr>
        <w:t xml:space="preserve">. </w:t>
      </w:r>
      <w:r w:rsidR="0009514B" w:rsidRPr="003806B0">
        <w:rPr>
          <w:b/>
          <w:sz w:val="24"/>
          <w:szCs w:val="24"/>
        </w:rPr>
        <w:t xml:space="preserve">Дата, время и место оценки и сопоставления заявок и подведения итогов открытого </w:t>
      </w:r>
      <w:r w:rsidR="0009514B" w:rsidRPr="00441B61">
        <w:rPr>
          <w:b/>
          <w:sz w:val="24"/>
          <w:szCs w:val="24"/>
        </w:rPr>
        <w:t>конкурса</w:t>
      </w:r>
      <w:r w:rsidR="00421765" w:rsidRPr="00441B61">
        <w:rPr>
          <w:sz w:val="24"/>
          <w:szCs w:val="24"/>
        </w:rPr>
        <w:t xml:space="preserve">: </w:t>
      </w:r>
      <w:r w:rsidR="000815F4" w:rsidRPr="00441B61">
        <w:rPr>
          <w:sz w:val="24"/>
          <w:szCs w:val="24"/>
        </w:rPr>
        <w:t>0</w:t>
      </w:r>
      <w:r w:rsidR="00421765" w:rsidRPr="00441B61">
        <w:rPr>
          <w:sz w:val="24"/>
          <w:szCs w:val="24"/>
        </w:rPr>
        <w:t xml:space="preserve">9 </w:t>
      </w:r>
      <w:r w:rsidR="000815F4" w:rsidRPr="00441B61">
        <w:rPr>
          <w:sz w:val="24"/>
          <w:szCs w:val="24"/>
        </w:rPr>
        <w:t xml:space="preserve">декабря </w:t>
      </w:r>
      <w:r w:rsidR="00421765" w:rsidRPr="00441B61">
        <w:rPr>
          <w:sz w:val="24"/>
          <w:szCs w:val="24"/>
        </w:rPr>
        <w:t>2016 г.</w:t>
      </w:r>
      <w:r w:rsidR="00A34912" w:rsidRPr="00A34912">
        <w:rPr>
          <w:sz w:val="24"/>
          <w:szCs w:val="24"/>
        </w:rPr>
        <w:t xml:space="preserve"> </w:t>
      </w:r>
      <w:r w:rsidR="00A34912" w:rsidRPr="000815F4">
        <w:rPr>
          <w:sz w:val="24"/>
          <w:szCs w:val="24"/>
        </w:rPr>
        <w:t>в</w:t>
      </w:r>
      <w:r w:rsidR="00A34912" w:rsidRPr="003806B0">
        <w:rPr>
          <w:sz w:val="24"/>
          <w:szCs w:val="24"/>
        </w:rPr>
        <w:t xml:space="preserve"> 10 час. 00 мин</w:t>
      </w:r>
      <w:r w:rsidR="00421765" w:rsidRPr="00441B61">
        <w:rPr>
          <w:sz w:val="24"/>
          <w:szCs w:val="24"/>
        </w:rPr>
        <w:t xml:space="preserve"> </w:t>
      </w:r>
      <w:r w:rsidR="001F09C0" w:rsidRPr="00441B61">
        <w:rPr>
          <w:sz w:val="24"/>
          <w:szCs w:val="24"/>
        </w:rPr>
        <w:t>по</w:t>
      </w:r>
      <w:r w:rsidR="001F09C0" w:rsidRPr="003806B0">
        <w:rPr>
          <w:sz w:val="24"/>
          <w:szCs w:val="24"/>
        </w:rPr>
        <w:t xml:space="preserve"> адресу Организатора конкурса - Иркутская область, г. Тайшет, ул. Шевченко 6,кабинет № </w:t>
      </w:r>
      <w:r w:rsidR="000815F4">
        <w:rPr>
          <w:sz w:val="24"/>
          <w:szCs w:val="24"/>
        </w:rPr>
        <w:t>24</w:t>
      </w:r>
      <w:r w:rsidR="00421765" w:rsidRPr="003806B0">
        <w:rPr>
          <w:sz w:val="24"/>
          <w:szCs w:val="24"/>
        </w:rPr>
        <w:t>.</w:t>
      </w:r>
    </w:p>
    <w:p w:rsidR="003527FF" w:rsidRPr="003806B0" w:rsidRDefault="003527FF" w:rsidP="003527FF">
      <w:pPr>
        <w:ind w:firstLine="708"/>
        <w:jc w:val="both"/>
        <w:rPr>
          <w:sz w:val="24"/>
          <w:szCs w:val="24"/>
        </w:rPr>
      </w:pPr>
      <w:r w:rsidRPr="003806B0">
        <w:rPr>
          <w:sz w:val="24"/>
          <w:szCs w:val="24"/>
        </w:rPr>
        <w:t>Порядок проведения открытого конкурса и определения победителя открытого конкурса указан в конкурсной документации.</w:t>
      </w:r>
    </w:p>
    <w:p w:rsidR="005E49C8" w:rsidRPr="003806B0" w:rsidRDefault="005E49C8" w:rsidP="005E49C8">
      <w:pPr>
        <w:ind w:firstLine="708"/>
        <w:jc w:val="both"/>
        <w:rPr>
          <w:spacing w:val="0"/>
          <w:kern w:val="0"/>
          <w:sz w:val="24"/>
          <w:szCs w:val="24"/>
        </w:rPr>
      </w:pPr>
      <w:r w:rsidRPr="003806B0">
        <w:rPr>
          <w:b/>
          <w:sz w:val="24"/>
          <w:szCs w:val="24"/>
        </w:rPr>
        <w:t>9</w:t>
      </w:r>
      <w:r w:rsidR="003527FF" w:rsidRPr="003806B0">
        <w:rPr>
          <w:b/>
          <w:sz w:val="24"/>
          <w:szCs w:val="24"/>
        </w:rPr>
        <w:t xml:space="preserve">. </w:t>
      </w:r>
      <w:r w:rsidRPr="003806B0">
        <w:rPr>
          <w:b/>
          <w:sz w:val="24"/>
          <w:szCs w:val="24"/>
        </w:rPr>
        <w:t>С</w:t>
      </w:r>
      <w:r w:rsidRPr="003806B0">
        <w:rPr>
          <w:b/>
          <w:spacing w:val="0"/>
          <w:kern w:val="0"/>
          <w:sz w:val="24"/>
          <w:szCs w:val="24"/>
        </w:rPr>
        <w:t>видетельство об осуществлении перевозок по маршруту регулярных перевозок и карты маршрута регулярных перевозок</w:t>
      </w:r>
      <w:r w:rsidRPr="003806B0">
        <w:rPr>
          <w:spacing w:val="0"/>
          <w:kern w:val="0"/>
          <w:sz w:val="24"/>
          <w:szCs w:val="24"/>
        </w:rPr>
        <w:t xml:space="preserve"> выдаются в течение десяти дней со дня проведения открытого конкурса на срок пять лет.</w:t>
      </w:r>
    </w:p>
    <w:p w:rsidR="00082EC4" w:rsidRPr="003806B0" w:rsidRDefault="003527FF" w:rsidP="00082EC4">
      <w:pPr>
        <w:ind w:firstLine="708"/>
        <w:jc w:val="both"/>
        <w:rPr>
          <w:sz w:val="24"/>
          <w:szCs w:val="24"/>
        </w:rPr>
      </w:pPr>
      <w:r w:rsidRPr="003806B0">
        <w:rPr>
          <w:b/>
          <w:sz w:val="24"/>
          <w:szCs w:val="24"/>
        </w:rPr>
        <w:t>1</w:t>
      </w:r>
      <w:r w:rsidR="005E49C8" w:rsidRPr="003806B0">
        <w:rPr>
          <w:b/>
          <w:sz w:val="24"/>
          <w:szCs w:val="24"/>
        </w:rPr>
        <w:t>0</w:t>
      </w:r>
      <w:r w:rsidRPr="003806B0">
        <w:rPr>
          <w:b/>
          <w:sz w:val="24"/>
          <w:szCs w:val="24"/>
        </w:rPr>
        <w:t>. Решение о внесении изменений в извещение</w:t>
      </w:r>
      <w:r w:rsidRPr="003806B0">
        <w:rPr>
          <w:sz w:val="24"/>
          <w:szCs w:val="24"/>
        </w:rPr>
        <w:t xml:space="preserve"> о проведении открытого конкурса принимается </w:t>
      </w:r>
      <w:r w:rsidR="00082EC4" w:rsidRPr="003806B0">
        <w:rPr>
          <w:sz w:val="24"/>
          <w:szCs w:val="24"/>
        </w:rPr>
        <w:t>О</w:t>
      </w:r>
      <w:r w:rsidRPr="003806B0">
        <w:rPr>
          <w:sz w:val="24"/>
          <w:szCs w:val="24"/>
        </w:rPr>
        <w:t>рганизатором</w:t>
      </w:r>
      <w:r w:rsidR="00082EC4" w:rsidRPr="003806B0">
        <w:rPr>
          <w:sz w:val="24"/>
          <w:szCs w:val="24"/>
        </w:rPr>
        <w:t xml:space="preserve"> конкурса</w:t>
      </w:r>
      <w:r w:rsidRPr="003806B0">
        <w:rPr>
          <w:sz w:val="24"/>
          <w:szCs w:val="24"/>
        </w:rPr>
        <w:t xml:space="preserve">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w:t>
      </w:r>
      <w:r w:rsidR="00082EC4" w:rsidRPr="003806B0">
        <w:rPr>
          <w:sz w:val="24"/>
          <w:szCs w:val="24"/>
        </w:rPr>
        <w:t>О</w:t>
      </w:r>
      <w:r w:rsidRPr="003806B0">
        <w:rPr>
          <w:sz w:val="24"/>
          <w:szCs w:val="24"/>
        </w:rPr>
        <w:t xml:space="preserve">рганизатора конкурса. В течение </w:t>
      </w:r>
      <w:r w:rsidR="00867CD9" w:rsidRPr="003806B0">
        <w:rPr>
          <w:sz w:val="24"/>
          <w:szCs w:val="24"/>
        </w:rPr>
        <w:t>двух</w:t>
      </w:r>
      <w:r w:rsidRPr="003806B0">
        <w:rPr>
          <w:sz w:val="24"/>
          <w:szCs w:val="24"/>
        </w:rPr>
        <w:t xml:space="preserve"> рабочих дней со дня принятия указанного решения такие изменения размещаются </w:t>
      </w:r>
      <w:r w:rsidR="00082EC4" w:rsidRPr="003806B0">
        <w:rPr>
          <w:sz w:val="24"/>
          <w:szCs w:val="24"/>
        </w:rPr>
        <w:t>О</w:t>
      </w:r>
      <w:r w:rsidRPr="003806B0">
        <w:rPr>
          <w:sz w:val="24"/>
          <w:szCs w:val="24"/>
        </w:rPr>
        <w:t xml:space="preserve">рганизатором конкурса в порядке, установленном для размещения на официальном сайте </w:t>
      </w:r>
      <w:r w:rsidR="00082EC4" w:rsidRPr="003806B0">
        <w:rPr>
          <w:sz w:val="24"/>
          <w:szCs w:val="24"/>
        </w:rPr>
        <w:t>О</w:t>
      </w:r>
      <w:r w:rsidRPr="003806B0">
        <w:rPr>
          <w:sz w:val="24"/>
          <w:szCs w:val="24"/>
        </w:rPr>
        <w:t xml:space="preserve">рганизатора конкурса извещения о проведении конкурса. При этом срок подачи заявок на участие в открытом конкурсе должен быть продлен таким образом, </w:t>
      </w:r>
      <w:r w:rsidR="00082EC4" w:rsidRPr="003806B0">
        <w:rPr>
          <w:sz w:val="24"/>
          <w:szCs w:val="24"/>
        </w:rPr>
        <w:t>чтобы со дня размещения на официальном сайте внесенных изменений в извещение о проведении открытого конкурса до даты окончания срока подачи заявок на участие в конкурсе такой срок составлял не менее чем двадцать дней.</w:t>
      </w:r>
    </w:p>
    <w:p w:rsidR="00082EC4" w:rsidRPr="003806B0" w:rsidRDefault="003527FF" w:rsidP="00082EC4">
      <w:pPr>
        <w:ind w:firstLine="708"/>
        <w:jc w:val="both"/>
        <w:rPr>
          <w:sz w:val="24"/>
          <w:szCs w:val="24"/>
        </w:rPr>
      </w:pPr>
      <w:r w:rsidRPr="003806B0">
        <w:rPr>
          <w:sz w:val="24"/>
          <w:szCs w:val="24"/>
        </w:rPr>
        <w:t>1</w:t>
      </w:r>
      <w:r w:rsidR="00082EC4" w:rsidRPr="003806B0">
        <w:rPr>
          <w:sz w:val="24"/>
          <w:szCs w:val="24"/>
        </w:rPr>
        <w:t>1</w:t>
      </w:r>
      <w:r w:rsidRPr="003806B0">
        <w:rPr>
          <w:sz w:val="24"/>
          <w:szCs w:val="24"/>
        </w:rPr>
        <w:t xml:space="preserve">. </w:t>
      </w:r>
      <w:r w:rsidR="00082EC4" w:rsidRPr="003806B0">
        <w:rPr>
          <w:sz w:val="24"/>
          <w:szCs w:val="24"/>
        </w:rPr>
        <w:t xml:space="preserve">Организатор конкурса, опубликовавший и разместивший на официальном сайте извещение о проведении </w:t>
      </w:r>
      <w:r w:rsidR="00E533A0" w:rsidRPr="003806B0">
        <w:rPr>
          <w:sz w:val="24"/>
          <w:szCs w:val="24"/>
        </w:rPr>
        <w:t>открытого к</w:t>
      </w:r>
      <w:r w:rsidR="00082EC4" w:rsidRPr="003806B0">
        <w:rPr>
          <w:sz w:val="24"/>
          <w:szCs w:val="24"/>
        </w:rPr>
        <w:t>онкурса, вправе отказаться от проведения конкурса не позднее, чем за 10 календарных дней до даты окончания срока подачи заявок</w:t>
      </w:r>
      <w:r w:rsidR="00E533A0" w:rsidRPr="003806B0">
        <w:rPr>
          <w:sz w:val="24"/>
          <w:szCs w:val="24"/>
        </w:rPr>
        <w:t xml:space="preserve"> на участие в конкурсе</w:t>
      </w:r>
      <w:r w:rsidR="00082EC4" w:rsidRPr="003806B0">
        <w:rPr>
          <w:sz w:val="24"/>
          <w:szCs w:val="24"/>
        </w:rPr>
        <w:t>.</w:t>
      </w:r>
    </w:p>
    <w:p w:rsidR="00082EC4" w:rsidRDefault="00082EC4" w:rsidP="00377F64">
      <w:pPr>
        <w:autoSpaceDE w:val="0"/>
        <w:autoSpaceDN w:val="0"/>
        <w:adjustRightInd w:val="0"/>
        <w:ind w:firstLine="708"/>
        <w:jc w:val="both"/>
        <w:rPr>
          <w:sz w:val="24"/>
          <w:szCs w:val="24"/>
        </w:rPr>
      </w:pPr>
      <w:r w:rsidRPr="003806B0">
        <w:rPr>
          <w:sz w:val="24"/>
          <w:szCs w:val="24"/>
        </w:rPr>
        <w:t xml:space="preserve">Извещение об отказе от проведения </w:t>
      </w:r>
      <w:r w:rsidR="00E533A0" w:rsidRPr="003806B0">
        <w:rPr>
          <w:sz w:val="24"/>
          <w:szCs w:val="24"/>
        </w:rPr>
        <w:t>открытого к</w:t>
      </w:r>
      <w:r w:rsidRPr="003806B0">
        <w:rPr>
          <w:sz w:val="24"/>
          <w:szCs w:val="24"/>
        </w:rPr>
        <w:t>онкурса размещается на официальном сайте в течение двух рабочих дней со дня принятия решения об отказе.</w:t>
      </w:r>
    </w:p>
    <w:p w:rsidR="00377F64" w:rsidRPr="003806B0" w:rsidRDefault="00377F64" w:rsidP="00377F64">
      <w:pPr>
        <w:autoSpaceDE w:val="0"/>
        <w:autoSpaceDN w:val="0"/>
        <w:adjustRightInd w:val="0"/>
        <w:ind w:firstLine="708"/>
        <w:jc w:val="both"/>
        <w:rPr>
          <w:sz w:val="24"/>
          <w:szCs w:val="24"/>
        </w:rPr>
      </w:pPr>
    </w:p>
    <w:p w:rsidR="003527FF" w:rsidRDefault="00E1585A" w:rsidP="00377F64">
      <w:pPr>
        <w:pStyle w:val="3"/>
        <w:spacing w:before="0" w:after="0"/>
        <w:jc w:val="center"/>
        <w:rPr>
          <w:rFonts w:ascii="Times New Roman" w:hAnsi="Times New Roman"/>
          <w:sz w:val="24"/>
          <w:szCs w:val="24"/>
        </w:rPr>
      </w:pPr>
      <w:bookmarkStart w:id="1" w:name="_Toc465155153"/>
      <w:r w:rsidRPr="003806B0">
        <w:rPr>
          <w:rFonts w:ascii="Times New Roman" w:hAnsi="Times New Roman"/>
          <w:sz w:val="24"/>
          <w:szCs w:val="24"/>
        </w:rPr>
        <w:t xml:space="preserve">Раздел </w:t>
      </w:r>
      <w:r w:rsidR="00E533A0" w:rsidRPr="003806B0">
        <w:rPr>
          <w:rFonts w:ascii="Times New Roman" w:hAnsi="Times New Roman"/>
          <w:sz w:val="24"/>
          <w:szCs w:val="24"/>
          <w:lang w:val="en-US"/>
        </w:rPr>
        <w:t>II</w:t>
      </w:r>
      <w:r w:rsidR="003527FF" w:rsidRPr="003806B0">
        <w:rPr>
          <w:rFonts w:ascii="Times New Roman" w:hAnsi="Times New Roman"/>
          <w:sz w:val="24"/>
          <w:szCs w:val="24"/>
        </w:rPr>
        <w:t xml:space="preserve">.  </w:t>
      </w:r>
      <w:r w:rsidR="00901070" w:rsidRPr="003806B0">
        <w:rPr>
          <w:rFonts w:ascii="Times New Roman" w:hAnsi="Times New Roman"/>
          <w:sz w:val="24"/>
          <w:szCs w:val="24"/>
        </w:rPr>
        <w:t>ПОЛОЖЕНИЕ О ПРОВЕДЕНИИ ОТКРЫТОГО КОНКУРСА НА ПРАВО ПОЛУЧЕНИЯ СВИДЕТЕЛЬСТВА ОБ ОСУЩЕСТВЛЕНИИ  ПЕРЕВОЗОК ПО МУНИЦИПАЛЬНОМУ МАРШРУТУ РЕГУЛЯРНЫХ ПЕРЕВОЗОК № 101А "ТАЙШЕТ-БИРЮСИНСК"</w:t>
      </w:r>
      <w:bookmarkEnd w:id="1"/>
    </w:p>
    <w:p w:rsidR="00377F64" w:rsidRPr="00377F64" w:rsidRDefault="00377F64" w:rsidP="00377F64"/>
    <w:p w:rsidR="00E533A0" w:rsidRPr="003806B0" w:rsidRDefault="00E1585A" w:rsidP="00377F64">
      <w:pPr>
        <w:pStyle w:val="3"/>
        <w:spacing w:before="0" w:after="0"/>
        <w:jc w:val="center"/>
        <w:rPr>
          <w:rFonts w:ascii="Times New Roman" w:hAnsi="Times New Roman"/>
          <w:sz w:val="24"/>
          <w:szCs w:val="24"/>
        </w:rPr>
      </w:pPr>
      <w:bookmarkStart w:id="2" w:name="_Toc465155154"/>
      <w:r w:rsidRPr="003806B0">
        <w:rPr>
          <w:rFonts w:ascii="Times New Roman" w:hAnsi="Times New Roman"/>
          <w:sz w:val="24"/>
          <w:szCs w:val="24"/>
        </w:rPr>
        <w:t xml:space="preserve">Глава </w:t>
      </w:r>
      <w:r w:rsidR="00E533A0" w:rsidRPr="003806B0">
        <w:rPr>
          <w:rFonts w:ascii="Times New Roman" w:hAnsi="Times New Roman"/>
          <w:sz w:val="24"/>
          <w:szCs w:val="24"/>
        </w:rPr>
        <w:t xml:space="preserve">1. </w:t>
      </w:r>
      <w:r w:rsidR="00901070" w:rsidRPr="003806B0">
        <w:rPr>
          <w:rFonts w:ascii="Times New Roman" w:hAnsi="Times New Roman"/>
          <w:sz w:val="24"/>
          <w:szCs w:val="24"/>
        </w:rPr>
        <w:t>ПОРЯДОК ОБЪЯВЛЕНИЯ КОНКУРСА</w:t>
      </w:r>
      <w:bookmarkStart w:id="3" w:name="_Toc454542113"/>
      <w:r w:rsidR="00901070" w:rsidRPr="003806B0">
        <w:rPr>
          <w:rFonts w:ascii="Times New Roman" w:hAnsi="Times New Roman"/>
          <w:sz w:val="24"/>
          <w:szCs w:val="24"/>
        </w:rPr>
        <w:t>, ПРЕДСТАВЛЕНИЯ КОНКУРСНОЙ ДОКУМЕНТАЦИИ</w:t>
      </w:r>
      <w:bookmarkEnd w:id="3"/>
      <w:r w:rsidR="00901070" w:rsidRPr="003806B0">
        <w:rPr>
          <w:rFonts w:ascii="Times New Roman" w:hAnsi="Times New Roman"/>
          <w:sz w:val="24"/>
          <w:szCs w:val="24"/>
        </w:rPr>
        <w:t xml:space="preserve"> И РАЗЪЯСНЕНИЙ КОНКУРСНОЙ ДОКУМЕНТАЦИИ</w:t>
      </w:r>
      <w:bookmarkEnd w:id="2"/>
    </w:p>
    <w:p w:rsidR="009E38BF" w:rsidRDefault="009E38BF" w:rsidP="00377F64">
      <w:pPr>
        <w:ind w:firstLine="708"/>
        <w:jc w:val="both"/>
        <w:rPr>
          <w:sz w:val="24"/>
          <w:szCs w:val="24"/>
        </w:rPr>
      </w:pPr>
    </w:p>
    <w:p w:rsidR="00E533A0" w:rsidRPr="003806B0" w:rsidRDefault="003527FF" w:rsidP="00377F64">
      <w:pPr>
        <w:ind w:firstLine="708"/>
        <w:jc w:val="both"/>
        <w:rPr>
          <w:sz w:val="24"/>
          <w:szCs w:val="24"/>
        </w:rPr>
      </w:pPr>
      <w:r w:rsidRPr="003806B0">
        <w:rPr>
          <w:sz w:val="24"/>
          <w:szCs w:val="24"/>
        </w:rPr>
        <w:t>1</w:t>
      </w:r>
      <w:r w:rsidR="00E533A0" w:rsidRPr="003806B0">
        <w:rPr>
          <w:sz w:val="24"/>
          <w:szCs w:val="24"/>
        </w:rPr>
        <w:t>.1</w:t>
      </w:r>
      <w:r w:rsidRPr="003806B0">
        <w:rPr>
          <w:sz w:val="24"/>
          <w:szCs w:val="24"/>
        </w:rPr>
        <w:t>.</w:t>
      </w:r>
      <w:r w:rsidR="00E533A0" w:rsidRPr="003806B0">
        <w:rPr>
          <w:sz w:val="24"/>
          <w:szCs w:val="24"/>
        </w:rPr>
        <w:t xml:space="preserve"> Целью открытого конкурса</w:t>
      </w:r>
      <w:r w:rsidR="00867CD9" w:rsidRPr="003806B0">
        <w:rPr>
          <w:sz w:val="24"/>
          <w:szCs w:val="24"/>
        </w:rPr>
        <w:t xml:space="preserve"> (далее – конкурс)</w:t>
      </w:r>
      <w:r w:rsidR="00E533A0" w:rsidRPr="003806B0">
        <w:rPr>
          <w:sz w:val="24"/>
          <w:szCs w:val="24"/>
        </w:rPr>
        <w:t xml:space="preserve"> является выбор юридических лиц, индивидуальных предпринимателей, участников договора простого товарищества,  предложивших лучшие условия для выполнения безопасной и качественной перевозки пассажиров по муниципальному маршруту регулярных перевозок.</w:t>
      </w:r>
    </w:p>
    <w:p w:rsidR="003527FF" w:rsidRPr="003806B0" w:rsidRDefault="00E533A0" w:rsidP="00E533A0">
      <w:pPr>
        <w:ind w:firstLine="708"/>
        <w:jc w:val="both"/>
        <w:rPr>
          <w:sz w:val="24"/>
          <w:szCs w:val="24"/>
        </w:rPr>
      </w:pPr>
      <w:r w:rsidRPr="003806B0">
        <w:rPr>
          <w:sz w:val="24"/>
          <w:szCs w:val="24"/>
        </w:rPr>
        <w:t>1.2</w:t>
      </w:r>
      <w:r w:rsidR="003527FF" w:rsidRPr="003806B0">
        <w:rPr>
          <w:sz w:val="24"/>
          <w:szCs w:val="24"/>
        </w:rPr>
        <w:t>. Предметом конкурса является право на получени</w:t>
      </w:r>
      <w:r w:rsidR="00736249">
        <w:rPr>
          <w:sz w:val="24"/>
          <w:szCs w:val="24"/>
        </w:rPr>
        <w:t>е</w:t>
      </w:r>
      <w:r w:rsidR="003527FF" w:rsidRPr="003806B0">
        <w:rPr>
          <w:sz w:val="24"/>
          <w:szCs w:val="24"/>
        </w:rPr>
        <w:t xml:space="preserve"> </w:t>
      </w:r>
      <w:r w:rsidRPr="003806B0">
        <w:rPr>
          <w:sz w:val="24"/>
          <w:szCs w:val="24"/>
        </w:rPr>
        <w:t xml:space="preserve">свидетельства об осуществлении  перевозок по муниципальному маршруту регулярных перевозок № 101а "Тайшет-Бирюсинск" </w:t>
      </w:r>
      <w:r w:rsidR="003527FF" w:rsidRPr="003806B0">
        <w:rPr>
          <w:sz w:val="24"/>
          <w:szCs w:val="24"/>
        </w:rPr>
        <w:t xml:space="preserve">в соответствии с требованиями, указанными в </w:t>
      </w:r>
      <w:r w:rsidRPr="003806B0">
        <w:rPr>
          <w:sz w:val="24"/>
          <w:szCs w:val="24"/>
        </w:rPr>
        <w:t xml:space="preserve">настоящей </w:t>
      </w:r>
      <w:r w:rsidR="003527FF" w:rsidRPr="003806B0">
        <w:rPr>
          <w:sz w:val="24"/>
          <w:szCs w:val="24"/>
        </w:rPr>
        <w:t>конкурсной документации (далее – конкурсная документация) и соответствующи</w:t>
      </w:r>
      <w:r w:rsidRPr="003806B0">
        <w:rPr>
          <w:sz w:val="24"/>
          <w:szCs w:val="24"/>
        </w:rPr>
        <w:t>ми</w:t>
      </w:r>
      <w:r w:rsidR="003527FF" w:rsidRPr="003806B0">
        <w:rPr>
          <w:sz w:val="24"/>
          <w:szCs w:val="24"/>
        </w:rPr>
        <w:t xml:space="preserve"> законодательству Российской Федерации и Иркутской области.</w:t>
      </w:r>
    </w:p>
    <w:p w:rsidR="003527FF" w:rsidRPr="003806B0" w:rsidRDefault="003527FF" w:rsidP="003527FF">
      <w:pPr>
        <w:ind w:firstLine="708"/>
        <w:jc w:val="both"/>
        <w:rPr>
          <w:sz w:val="24"/>
          <w:szCs w:val="24"/>
        </w:rPr>
      </w:pPr>
      <w:r w:rsidRPr="003806B0">
        <w:rPr>
          <w:sz w:val="24"/>
          <w:szCs w:val="24"/>
        </w:rPr>
        <w:t>1</w:t>
      </w:r>
      <w:r w:rsidR="00E533A0" w:rsidRPr="003806B0">
        <w:rPr>
          <w:sz w:val="24"/>
          <w:szCs w:val="24"/>
        </w:rPr>
        <w:t>.3</w:t>
      </w:r>
      <w:r w:rsidRPr="003806B0">
        <w:rPr>
          <w:sz w:val="24"/>
          <w:szCs w:val="24"/>
        </w:rPr>
        <w:t xml:space="preserve">. Объектом конкурса </w:t>
      </w:r>
      <w:r w:rsidR="00F50F2A" w:rsidRPr="003806B0">
        <w:rPr>
          <w:sz w:val="24"/>
          <w:szCs w:val="24"/>
        </w:rPr>
        <w:t xml:space="preserve">является </w:t>
      </w:r>
      <w:r w:rsidR="00E533A0" w:rsidRPr="003806B0">
        <w:rPr>
          <w:sz w:val="24"/>
          <w:szCs w:val="24"/>
        </w:rPr>
        <w:t xml:space="preserve">муниципальный </w:t>
      </w:r>
      <w:r w:rsidRPr="003806B0">
        <w:rPr>
          <w:sz w:val="24"/>
          <w:szCs w:val="24"/>
        </w:rPr>
        <w:t xml:space="preserve">маршрут регулярных перевозок </w:t>
      </w:r>
      <w:r w:rsidR="00E533A0" w:rsidRPr="003806B0">
        <w:rPr>
          <w:sz w:val="24"/>
          <w:szCs w:val="24"/>
        </w:rPr>
        <w:t xml:space="preserve">№ 101а "Тайшет-Бирюсинск", сведения о котором </w:t>
      </w:r>
      <w:r w:rsidR="008E06E6" w:rsidRPr="003806B0">
        <w:rPr>
          <w:sz w:val="24"/>
          <w:szCs w:val="24"/>
        </w:rPr>
        <w:t>указаны в извещении</w:t>
      </w:r>
      <w:r w:rsidRPr="003806B0">
        <w:rPr>
          <w:sz w:val="24"/>
          <w:szCs w:val="24"/>
        </w:rPr>
        <w:t>.</w:t>
      </w:r>
    </w:p>
    <w:p w:rsidR="003527FF" w:rsidRPr="003806B0" w:rsidRDefault="0089498E" w:rsidP="003527FF">
      <w:pPr>
        <w:ind w:firstLine="708"/>
        <w:jc w:val="both"/>
        <w:rPr>
          <w:sz w:val="24"/>
          <w:szCs w:val="24"/>
        </w:rPr>
      </w:pPr>
      <w:r w:rsidRPr="003806B0">
        <w:rPr>
          <w:sz w:val="24"/>
          <w:szCs w:val="24"/>
        </w:rPr>
        <w:t>1.4.</w:t>
      </w:r>
      <w:r w:rsidR="003527FF" w:rsidRPr="003806B0">
        <w:rPr>
          <w:sz w:val="24"/>
          <w:szCs w:val="24"/>
        </w:rPr>
        <w:t xml:space="preserve"> Основные задачи конкурса:</w:t>
      </w:r>
    </w:p>
    <w:p w:rsidR="003527FF" w:rsidRPr="003806B0" w:rsidRDefault="003527FF" w:rsidP="003527FF">
      <w:pPr>
        <w:jc w:val="both"/>
        <w:rPr>
          <w:sz w:val="24"/>
          <w:szCs w:val="24"/>
        </w:rPr>
      </w:pPr>
      <w:r w:rsidRPr="003806B0">
        <w:rPr>
          <w:sz w:val="24"/>
          <w:szCs w:val="24"/>
        </w:rPr>
        <w:tab/>
        <w:t>1) повышение безопасности дорожного движения при перевозке пассажиров, укрепление транспортной дисциплины перевозчиков;</w:t>
      </w:r>
    </w:p>
    <w:p w:rsidR="003527FF" w:rsidRPr="003806B0" w:rsidRDefault="003527FF" w:rsidP="003527FF">
      <w:pPr>
        <w:jc w:val="both"/>
        <w:rPr>
          <w:sz w:val="24"/>
          <w:szCs w:val="24"/>
        </w:rPr>
      </w:pPr>
      <w:r w:rsidRPr="003806B0">
        <w:rPr>
          <w:sz w:val="24"/>
          <w:szCs w:val="24"/>
        </w:rPr>
        <w:tab/>
        <w:t>2) вовлечение перевозчиков в активную профилактическую работу по предупреждению дорожно-транспортных происшествий;</w:t>
      </w:r>
    </w:p>
    <w:p w:rsidR="003527FF" w:rsidRPr="003806B0" w:rsidRDefault="003527FF" w:rsidP="003527FF">
      <w:pPr>
        <w:jc w:val="both"/>
        <w:rPr>
          <w:sz w:val="24"/>
          <w:szCs w:val="24"/>
        </w:rPr>
      </w:pPr>
      <w:r w:rsidRPr="003806B0">
        <w:rPr>
          <w:sz w:val="24"/>
          <w:szCs w:val="24"/>
        </w:rPr>
        <w:lastRenderedPageBreak/>
        <w:tab/>
        <w:t xml:space="preserve">3) обеспечение равных условий для участия перевозчиков в обслуживании </w:t>
      </w:r>
      <w:r w:rsidR="0089498E" w:rsidRPr="003806B0">
        <w:rPr>
          <w:sz w:val="24"/>
          <w:szCs w:val="24"/>
        </w:rPr>
        <w:t>пассажиров на муниципальных маршрутах регулярных перевозок</w:t>
      </w:r>
      <w:r w:rsidRPr="003806B0">
        <w:rPr>
          <w:sz w:val="24"/>
          <w:szCs w:val="24"/>
        </w:rPr>
        <w:t>;</w:t>
      </w:r>
    </w:p>
    <w:p w:rsidR="003527FF" w:rsidRPr="003806B0" w:rsidRDefault="003527FF" w:rsidP="003527FF">
      <w:pPr>
        <w:jc w:val="both"/>
        <w:rPr>
          <w:sz w:val="24"/>
          <w:szCs w:val="24"/>
        </w:rPr>
      </w:pPr>
      <w:r w:rsidRPr="003806B0">
        <w:rPr>
          <w:sz w:val="24"/>
          <w:szCs w:val="24"/>
        </w:rPr>
        <w:tab/>
        <w:t>4) выбор перевозчиков, наиболее подготовленных для оказания качественных и безопасных услуг перевозки пассажиров.</w:t>
      </w:r>
    </w:p>
    <w:p w:rsidR="0089498E" w:rsidRPr="003806B0" w:rsidRDefault="00201DFF" w:rsidP="00201DFF">
      <w:pPr>
        <w:ind w:firstLine="708"/>
        <w:jc w:val="both"/>
        <w:rPr>
          <w:sz w:val="24"/>
          <w:szCs w:val="24"/>
        </w:rPr>
      </w:pPr>
      <w:r w:rsidRPr="003806B0">
        <w:rPr>
          <w:sz w:val="24"/>
          <w:szCs w:val="24"/>
        </w:rPr>
        <w:t>1.5</w:t>
      </w:r>
      <w:r w:rsidR="0089498E" w:rsidRPr="003806B0">
        <w:rPr>
          <w:sz w:val="24"/>
          <w:szCs w:val="24"/>
        </w:rPr>
        <w:t xml:space="preserve">. Организатор конкурса размещает извещение о проведении открытого конкурса в информационно-телекоммуникационной сети </w:t>
      </w:r>
      <w:r w:rsidR="00867CD9" w:rsidRPr="003806B0">
        <w:rPr>
          <w:sz w:val="24"/>
          <w:szCs w:val="24"/>
        </w:rPr>
        <w:t>"</w:t>
      </w:r>
      <w:r w:rsidR="0089498E" w:rsidRPr="003806B0">
        <w:rPr>
          <w:sz w:val="24"/>
          <w:szCs w:val="24"/>
        </w:rPr>
        <w:t>Интернет</w:t>
      </w:r>
      <w:r w:rsidR="00867CD9" w:rsidRPr="003806B0">
        <w:rPr>
          <w:sz w:val="24"/>
          <w:szCs w:val="24"/>
        </w:rPr>
        <w:t>"</w:t>
      </w:r>
      <w:r w:rsidR="0089498E" w:rsidRPr="003806B0">
        <w:rPr>
          <w:sz w:val="24"/>
          <w:szCs w:val="24"/>
        </w:rPr>
        <w:t xml:space="preserve"> на официальном сайте </w:t>
      </w:r>
      <w:r w:rsidRPr="003806B0">
        <w:rPr>
          <w:sz w:val="24"/>
          <w:szCs w:val="24"/>
        </w:rPr>
        <w:t xml:space="preserve">администрации Тайшетского </w:t>
      </w:r>
      <w:r w:rsidR="00867CD9" w:rsidRPr="003806B0">
        <w:rPr>
          <w:sz w:val="24"/>
          <w:szCs w:val="24"/>
        </w:rPr>
        <w:t>района</w:t>
      </w:r>
      <w:r w:rsidR="0089498E" w:rsidRPr="003806B0">
        <w:rPr>
          <w:sz w:val="24"/>
          <w:szCs w:val="24"/>
        </w:rPr>
        <w:t xml:space="preserve"> </w:t>
      </w:r>
      <w:hyperlink r:id="rId12" w:history="1">
        <w:r w:rsidR="00867CD9" w:rsidRPr="003806B0">
          <w:rPr>
            <w:rStyle w:val="ab"/>
            <w:b/>
            <w:color w:val="auto"/>
            <w:sz w:val="24"/>
            <w:szCs w:val="24"/>
            <w:u w:val="none"/>
          </w:rPr>
          <w:t>http://taishet.irkmo.ru</w:t>
        </w:r>
      </w:hyperlink>
      <w:r w:rsidR="00867CD9" w:rsidRPr="003806B0">
        <w:t xml:space="preserve"> </w:t>
      </w:r>
      <w:r w:rsidR="00970838" w:rsidRPr="003806B0">
        <w:rPr>
          <w:b/>
          <w:sz w:val="24"/>
          <w:szCs w:val="24"/>
        </w:rPr>
        <w:t>(Раздел "ЖКХ и транспорт", вкладка "Конкурс")</w:t>
      </w:r>
      <w:r w:rsidR="0089498E" w:rsidRPr="003806B0">
        <w:rPr>
          <w:sz w:val="24"/>
          <w:szCs w:val="24"/>
        </w:rPr>
        <w:t xml:space="preserve"> (далее – официальный сайт) не менее чем за 30 </w:t>
      </w:r>
      <w:r w:rsidR="000815F4">
        <w:rPr>
          <w:sz w:val="24"/>
          <w:szCs w:val="24"/>
        </w:rPr>
        <w:t xml:space="preserve">календарных </w:t>
      </w:r>
      <w:r w:rsidR="0089498E" w:rsidRPr="003806B0">
        <w:rPr>
          <w:sz w:val="24"/>
          <w:szCs w:val="24"/>
        </w:rPr>
        <w:t>дней до даты вскрытия конвертов с заявками на участие в конкурсе.</w:t>
      </w:r>
    </w:p>
    <w:p w:rsidR="0089498E" w:rsidRPr="003806B0" w:rsidRDefault="00867CD9" w:rsidP="00867CD9">
      <w:pPr>
        <w:ind w:firstLine="708"/>
        <w:jc w:val="both"/>
        <w:rPr>
          <w:sz w:val="24"/>
          <w:szCs w:val="24"/>
        </w:rPr>
      </w:pPr>
      <w:r w:rsidRPr="003806B0">
        <w:rPr>
          <w:sz w:val="24"/>
          <w:szCs w:val="24"/>
        </w:rPr>
        <w:t>1</w:t>
      </w:r>
      <w:r w:rsidR="0089498E" w:rsidRPr="003806B0">
        <w:rPr>
          <w:sz w:val="24"/>
          <w:szCs w:val="24"/>
        </w:rPr>
        <w:t>.</w:t>
      </w:r>
      <w:r w:rsidRPr="003806B0">
        <w:rPr>
          <w:sz w:val="24"/>
          <w:szCs w:val="24"/>
        </w:rPr>
        <w:t>6</w:t>
      </w:r>
      <w:r w:rsidR="0089498E" w:rsidRPr="003806B0">
        <w:rPr>
          <w:sz w:val="24"/>
          <w:szCs w:val="24"/>
        </w:rPr>
        <w:t xml:space="preserve">. </w:t>
      </w:r>
      <w:r w:rsidRPr="003806B0">
        <w:rPr>
          <w:sz w:val="24"/>
          <w:szCs w:val="24"/>
        </w:rPr>
        <w:t>Сведения, указываемы</w:t>
      </w:r>
      <w:r w:rsidR="00736249">
        <w:rPr>
          <w:sz w:val="24"/>
          <w:szCs w:val="24"/>
        </w:rPr>
        <w:t>е</w:t>
      </w:r>
      <w:r w:rsidRPr="003806B0">
        <w:rPr>
          <w:sz w:val="24"/>
          <w:szCs w:val="24"/>
        </w:rPr>
        <w:t xml:space="preserve"> в </w:t>
      </w:r>
      <w:r w:rsidR="0089498E" w:rsidRPr="003806B0">
        <w:rPr>
          <w:sz w:val="24"/>
          <w:szCs w:val="24"/>
        </w:rPr>
        <w:t>извещении о проведении конкурса</w:t>
      </w:r>
      <w:r w:rsidRPr="003806B0">
        <w:rPr>
          <w:sz w:val="24"/>
          <w:szCs w:val="24"/>
        </w:rPr>
        <w:t xml:space="preserve">, приведены в разделе </w:t>
      </w:r>
      <w:r w:rsidRPr="003806B0">
        <w:rPr>
          <w:sz w:val="24"/>
          <w:szCs w:val="24"/>
          <w:lang w:val="en-US"/>
        </w:rPr>
        <w:t>I</w:t>
      </w:r>
      <w:r w:rsidRPr="003806B0">
        <w:rPr>
          <w:sz w:val="24"/>
          <w:szCs w:val="24"/>
        </w:rPr>
        <w:t xml:space="preserve"> настоящей конкурсной документации.</w:t>
      </w:r>
      <w:r w:rsidR="0089498E" w:rsidRPr="003806B0">
        <w:rPr>
          <w:sz w:val="24"/>
          <w:szCs w:val="24"/>
        </w:rPr>
        <w:t xml:space="preserve"> </w:t>
      </w:r>
    </w:p>
    <w:p w:rsidR="0089498E" w:rsidRPr="003806B0" w:rsidRDefault="00867CD9" w:rsidP="00867CD9">
      <w:pPr>
        <w:ind w:firstLine="708"/>
        <w:jc w:val="both"/>
        <w:rPr>
          <w:sz w:val="24"/>
          <w:szCs w:val="24"/>
        </w:rPr>
      </w:pPr>
      <w:r w:rsidRPr="003806B0">
        <w:rPr>
          <w:sz w:val="24"/>
          <w:szCs w:val="24"/>
        </w:rPr>
        <w:t>1</w:t>
      </w:r>
      <w:r w:rsidR="0089498E" w:rsidRPr="003806B0">
        <w:rPr>
          <w:sz w:val="24"/>
          <w:szCs w:val="24"/>
        </w:rPr>
        <w:t>.</w:t>
      </w:r>
      <w:r w:rsidRPr="003806B0">
        <w:rPr>
          <w:sz w:val="24"/>
          <w:szCs w:val="24"/>
        </w:rPr>
        <w:t>7</w:t>
      </w:r>
      <w:r w:rsidR="0089498E" w:rsidRPr="003806B0">
        <w:rPr>
          <w:sz w:val="24"/>
          <w:szCs w:val="24"/>
        </w:rPr>
        <w:t xml:space="preserve">. Со дня размещения на официальном сайте извещения о проведении </w:t>
      </w:r>
      <w:r w:rsidRPr="003806B0">
        <w:rPr>
          <w:sz w:val="24"/>
          <w:szCs w:val="24"/>
        </w:rPr>
        <w:t>к</w:t>
      </w:r>
      <w:r w:rsidR="0089498E" w:rsidRPr="003806B0">
        <w:rPr>
          <w:sz w:val="24"/>
          <w:szCs w:val="24"/>
        </w:rPr>
        <w:t xml:space="preserve">онкурса Организатор </w:t>
      </w:r>
      <w:r w:rsidRPr="003806B0">
        <w:rPr>
          <w:sz w:val="24"/>
          <w:szCs w:val="24"/>
        </w:rPr>
        <w:t>к</w:t>
      </w:r>
      <w:r w:rsidR="0089498E" w:rsidRPr="003806B0">
        <w:rPr>
          <w:sz w:val="24"/>
          <w:szCs w:val="24"/>
        </w:rPr>
        <w:t xml:space="preserve">онкурса на основании заявления любого заинтересованного лица, поданного в письменном виде в адрес Организатора конкурса, в течение </w:t>
      </w:r>
      <w:r w:rsidRPr="003806B0">
        <w:rPr>
          <w:sz w:val="24"/>
          <w:szCs w:val="24"/>
        </w:rPr>
        <w:t xml:space="preserve">двух </w:t>
      </w:r>
      <w:r w:rsidR="0089498E" w:rsidRPr="003806B0">
        <w:rPr>
          <w:sz w:val="24"/>
          <w:szCs w:val="24"/>
        </w:rPr>
        <w:t>рабочих дней со дня регистрации соответствующего заявления обязан представить такому лицу конкурсную документацию. Плата за предоставление конкурсной документации не взимается.</w:t>
      </w:r>
    </w:p>
    <w:p w:rsidR="0089498E" w:rsidRPr="003806B0" w:rsidRDefault="00867CD9" w:rsidP="00867CD9">
      <w:pPr>
        <w:autoSpaceDE w:val="0"/>
        <w:autoSpaceDN w:val="0"/>
        <w:adjustRightInd w:val="0"/>
        <w:ind w:firstLine="708"/>
        <w:jc w:val="both"/>
        <w:rPr>
          <w:sz w:val="24"/>
          <w:szCs w:val="24"/>
        </w:rPr>
      </w:pPr>
      <w:r w:rsidRPr="003806B0">
        <w:rPr>
          <w:sz w:val="24"/>
          <w:szCs w:val="24"/>
        </w:rPr>
        <w:t>1</w:t>
      </w:r>
      <w:r w:rsidR="0089498E" w:rsidRPr="003806B0">
        <w:rPr>
          <w:sz w:val="24"/>
          <w:szCs w:val="24"/>
        </w:rPr>
        <w:t>.</w:t>
      </w:r>
      <w:r w:rsidRPr="003806B0">
        <w:rPr>
          <w:sz w:val="24"/>
          <w:szCs w:val="24"/>
        </w:rPr>
        <w:t>8</w:t>
      </w:r>
      <w:r w:rsidR="0089498E" w:rsidRPr="003806B0">
        <w:rPr>
          <w:sz w:val="24"/>
          <w:szCs w:val="24"/>
        </w:rPr>
        <w:t xml:space="preserve">. В течение двух рабочих дней со дня принятия решения о внесении изменений в извещение о проведении конкурса такие изменения размещаются Организатором </w:t>
      </w:r>
      <w:r w:rsidRPr="003806B0">
        <w:rPr>
          <w:sz w:val="24"/>
          <w:szCs w:val="24"/>
        </w:rPr>
        <w:t>к</w:t>
      </w:r>
      <w:r w:rsidR="0089498E" w:rsidRPr="003806B0">
        <w:rPr>
          <w:sz w:val="24"/>
          <w:szCs w:val="24"/>
        </w:rPr>
        <w:t xml:space="preserve">онкурса на официальном сайте и направляются заказными письмами и/или в электронном виде или вручаются лично всем заинтересованным лицам, которым была предоставлена конкурсная документация в печатной форме. </w:t>
      </w:r>
    </w:p>
    <w:p w:rsidR="0089498E" w:rsidRPr="003806B0" w:rsidRDefault="00867CD9" w:rsidP="00867CD9">
      <w:pPr>
        <w:autoSpaceDE w:val="0"/>
        <w:autoSpaceDN w:val="0"/>
        <w:adjustRightInd w:val="0"/>
        <w:ind w:firstLine="708"/>
        <w:jc w:val="both"/>
        <w:rPr>
          <w:sz w:val="24"/>
          <w:szCs w:val="24"/>
        </w:rPr>
      </w:pPr>
      <w:r w:rsidRPr="003806B0">
        <w:rPr>
          <w:sz w:val="24"/>
          <w:szCs w:val="24"/>
        </w:rPr>
        <w:t>1</w:t>
      </w:r>
      <w:r w:rsidR="0089498E" w:rsidRPr="003806B0">
        <w:rPr>
          <w:sz w:val="24"/>
          <w:szCs w:val="24"/>
        </w:rPr>
        <w:t>.</w:t>
      </w:r>
      <w:r w:rsidRPr="003806B0">
        <w:rPr>
          <w:sz w:val="24"/>
          <w:szCs w:val="24"/>
        </w:rPr>
        <w:t>9</w:t>
      </w:r>
      <w:r w:rsidR="0089498E" w:rsidRPr="003806B0">
        <w:rPr>
          <w:sz w:val="24"/>
          <w:szCs w:val="24"/>
        </w:rPr>
        <w:t>. До размещения на официально</w:t>
      </w:r>
      <w:r w:rsidRPr="003806B0">
        <w:rPr>
          <w:sz w:val="24"/>
          <w:szCs w:val="24"/>
        </w:rPr>
        <w:t>м сайте извещения о проведении к</w:t>
      </w:r>
      <w:r w:rsidR="0089498E" w:rsidRPr="003806B0">
        <w:rPr>
          <w:sz w:val="24"/>
          <w:szCs w:val="24"/>
        </w:rPr>
        <w:t xml:space="preserve">онкурса представление Организатором </w:t>
      </w:r>
      <w:r w:rsidRPr="003806B0">
        <w:rPr>
          <w:sz w:val="24"/>
          <w:szCs w:val="24"/>
        </w:rPr>
        <w:t>к</w:t>
      </w:r>
      <w:r w:rsidR="0089498E" w:rsidRPr="003806B0">
        <w:rPr>
          <w:sz w:val="24"/>
          <w:szCs w:val="24"/>
        </w:rPr>
        <w:t>онкурса любым заинтересованным лицам конкурсной документации не допускается.</w:t>
      </w:r>
    </w:p>
    <w:p w:rsidR="0089498E" w:rsidRPr="003806B0" w:rsidRDefault="00867CD9" w:rsidP="00867CD9">
      <w:pPr>
        <w:autoSpaceDE w:val="0"/>
        <w:autoSpaceDN w:val="0"/>
        <w:adjustRightInd w:val="0"/>
        <w:ind w:firstLine="708"/>
        <w:jc w:val="both"/>
        <w:rPr>
          <w:sz w:val="24"/>
          <w:szCs w:val="24"/>
        </w:rPr>
      </w:pPr>
      <w:r w:rsidRPr="003806B0">
        <w:rPr>
          <w:sz w:val="24"/>
          <w:szCs w:val="24"/>
        </w:rPr>
        <w:t>1</w:t>
      </w:r>
      <w:r w:rsidR="0089498E" w:rsidRPr="003806B0">
        <w:rPr>
          <w:sz w:val="24"/>
          <w:szCs w:val="24"/>
        </w:rPr>
        <w:t>.</w:t>
      </w:r>
      <w:r w:rsidRPr="003806B0">
        <w:rPr>
          <w:sz w:val="24"/>
          <w:szCs w:val="24"/>
        </w:rPr>
        <w:t>10</w:t>
      </w:r>
      <w:r w:rsidR="0089498E" w:rsidRPr="003806B0">
        <w:rPr>
          <w:sz w:val="24"/>
          <w:szCs w:val="24"/>
        </w:rPr>
        <w:t>. Внесение изменений в извещение о проведении конкурса принимается Организатором</w:t>
      </w:r>
      <w:r w:rsidRPr="003806B0">
        <w:rPr>
          <w:sz w:val="24"/>
          <w:szCs w:val="24"/>
        </w:rPr>
        <w:t xml:space="preserve"> конкурса</w:t>
      </w:r>
      <w:r w:rsidR="0089498E" w:rsidRPr="003806B0">
        <w:rPr>
          <w:sz w:val="24"/>
          <w:szCs w:val="24"/>
        </w:rPr>
        <w:t xml:space="preserve"> не позднее чем за пять дней до даты окончания </w:t>
      </w:r>
      <w:r w:rsidRPr="003806B0">
        <w:rPr>
          <w:sz w:val="24"/>
          <w:szCs w:val="24"/>
        </w:rPr>
        <w:t xml:space="preserve">срока </w:t>
      </w:r>
      <w:r w:rsidR="0089498E" w:rsidRPr="003806B0">
        <w:rPr>
          <w:sz w:val="24"/>
          <w:szCs w:val="24"/>
        </w:rPr>
        <w:t xml:space="preserve">подачи заявок на участие в конкурсе. При этом срок подачи заявок на участие в </w:t>
      </w:r>
      <w:r w:rsidRPr="003806B0">
        <w:rPr>
          <w:sz w:val="24"/>
          <w:szCs w:val="24"/>
        </w:rPr>
        <w:t>к</w:t>
      </w:r>
      <w:r w:rsidR="0089498E" w:rsidRPr="003806B0">
        <w:rPr>
          <w:sz w:val="24"/>
          <w:szCs w:val="24"/>
        </w:rPr>
        <w:t xml:space="preserve">онкурсе должен быть продлен так, чтобы со дня размещения на официальном сайте внесенных изменений в извещение о проведении конкурса до даты окончания срока подачи заявок на участие в </w:t>
      </w:r>
      <w:r w:rsidRPr="003806B0">
        <w:rPr>
          <w:sz w:val="24"/>
          <w:szCs w:val="24"/>
        </w:rPr>
        <w:t>к</w:t>
      </w:r>
      <w:r w:rsidR="0089498E" w:rsidRPr="003806B0">
        <w:rPr>
          <w:sz w:val="24"/>
          <w:szCs w:val="24"/>
        </w:rPr>
        <w:t>онкурсе такой срок составлял не менее чем двадцать дней. Изменение предмета открытого конкурса не допускается.</w:t>
      </w:r>
    </w:p>
    <w:p w:rsidR="0089498E" w:rsidRPr="003806B0" w:rsidRDefault="00867CD9" w:rsidP="00867CD9">
      <w:pPr>
        <w:autoSpaceDE w:val="0"/>
        <w:autoSpaceDN w:val="0"/>
        <w:adjustRightInd w:val="0"/>
        <w:ind w:firstLine="708"/>
        <w:jc w:val="both"/>
        <w:rPr>
          <w:sz w:val="24"/>
          <w:szCs w:val="24"/>
        </w:rPr>
      </w:pPr>
      <w:r w:rsidRPr="003806B0">
        <w:rPr>
          <w:sz w:val="24"/>
          <w:szCs w:val="24"/>
        </w:rPr>
        <w:t>1</w:t>
      </w:r>
      <w:r w:rsidR="0089498E" w:rsidRPr="003806B0">
        <w:rPr>
          <w:sz w:val="24"/>
          <w:szCs w:val="24"/>
        </w:rPr>
        <w:t>.</w:t>
      </w:r>
      <w:r w:rsidRPr="003806B0">
        <w:rPr>
          <w:sz w:val="24"/>
          <w:szCs w:val="24"/>
        </w:rPr>
        <w:t>11</w:t>
      </w:r>
      <w:r w:rsidR="0089498E" w:rsidRPr="003806B0">
        <w:rPr>
          <w:sz w:val="24"/>
          <w:szCs w:val="24"/>
        </w:rPr>
        <w:t xml:space="preserve">. Лица, использующие конкурсную документацию с официального сайта, самостоятельно отслеживают изменения, внесенные в извещение о проведении конкурса, размещенные на официальном сайте. Организатор конкурса не несет ответственности в случае, если заинтересованные лица, не ознакомились с изменениями, внесенными в извещение о проведении конкурса, размещенными надлежащим образом. </w:t>
      </w:r>
    </w:p>
    <w:p w:rsidR="0089498E" w:rsidRPr="003806B0" w:rsidRDefault="00F32598" w:rsidP="00867CD9">
      <w:pPr>
        <w:autoSpaceDE w:val="0"/>
        <w:autoSpaceDN w:val="0"/>
        <w:adjustRightInd w:val="0"/>
        <w:ind w:firstLine="708"/>
        <w:jc w:val="both"/>
        <w:rPr>
          <w:sz w:val="24"/>
          <w:szCs w:val="24"/>
        </w:rPr>
      </w:pPr>
      <w:r w:rsidRPr="003806B0">
        <w:rPr>
          <w:sz w:val="24"/>
          <w:szCs w:val="24"/>
        </w:rPr>
        <w:t>1</w:t>
      </w:r>
      <w:r w:rsidR="0089498E" w:rsidRPr="003806B0">
        <w:rPr>
          <w:sz w:val="24"/>
          <w:szCs w:val="24"/>
        </w:rPr>
        <w:t>.</w:t>
      </w:r>
      <w:r w:rsidRPr="003806B0">
        <w:rPr>
          <w:sz w:val="24"/>
          <w:szCs w:val="24"/>
        </w:rPr>
        <w:t>12</w:t>
      </w:r>
      <w:r w:rsidR="0089498E" w:rsidRPr="003806B0">
        <w:rPr>
          <w:sz w:val="24"/>
          <w:szCs w:val="24"/>
        </w:rPr>
        <w:t xml:space="preserve">. Организатор </w:t>
      </w:r>
      <w:r w:rsidRPr="003806B0">
        <w:rPr>
          <w:sz w:val="24"/>
          <w:szCs w:val="24"/>
        </w:rPr>
        <w:t>к</w:t>
      </w:r>
      <w:r w:rsidR="0089498E" w:rsidRPr="003806B0">
        <w:rPr>
          <w:sz w:val="24"/>
          <w:szCs w:val="24"/>
        </w:rPr>
        <w:t xml:space="preserve">онкурса, опубликовавший и разместивший на официальном сайте извещение о проведении </w:t>
      </w:r>
      <w:r w:rsidRPr="003806B0">
        <w:rPr>
          <w:sz w:val="24"/>
          <w:szCs w:val="24"/>
        </w:rPr>
        <w:t>к</w:t>
      </w:r>
      <w:r w:rsidR="0089498E" w:rsidRPr="003806B0">
        <w:rPr>
          <w:sz w:val="24"/>
          <w:szCs w:val="24"/>
        </w:rPr>
        <w:t>онкурса, вправе отказаться от проведения Конкурса не позднее, чем за 10 календарных дней до даты окончания срока подачи заявок</w:t>
      </w:r>
      <w:r w:rsidRPr="003806B0">
        <w:rPr>
          <w:sz w:val="24"/>
          <w:szCs w:val="24"/>
        </w:rPr>
        <w:t xml:space="preserve"> на участие в конкурсе</w:t>
      </w:r>
      <w:r w:rsidR="0089498E" w:rsidRPr="003806B0">
        <w:rPr>
          <w:sz w:val="24"/>
          <w:szCs w:val="24"/>
        </w:rPr>
        <w:t>.</w:t>
      </w:r>
    </w:p>
    <w:p w:rsidR="0089498E" w:rsidRPr="003806B0" w:rsidRDefault="00F32598" w:rsidP="00F32598">
      <w:pPr>
        <w:autoSpaceDE w:val="0"/>
        <w:autoSpaceDN w:val="0"/>
        <w:adjustRightInd w:val="0"/>
        <w:ind w:firstLine="708"/>
        <w:jc w:val="both"/>
        <w:rPr>
          <w:sz w:val="24"/>
          <w:szCs w:val="24"/>
        </w:rPr>
      </w:pPr>
      <w:r w:rsidRPr="003806B0">
        <w:rPr>
          <w:sz w:val="24"/>
          <w:szCs w:val="24"/>
        </w:rPr>
        <w:t>1</w:t>
      </w:r>
      <w:r w:rsidR="0089498E" w:rsidRPr="003806B0">
        <w:rPr>
          <w:sz w:val="24"/>
          <w:szCs w:val="24"/>
        </w:rPr>
        <w:t>.</w:t>
      </w:r>
      <w:r w:rsidRPr="003806B0">
        <w:rPr>
          <w:sz w:val="24"/>
          <w:szCs w:val="24"/>
        </w:rPr>
        <w:t>13</w:t>
      </w:r>
      <w:r w:rsidR="0089498E" w:rsidRPr="003806B0">
        <w:rPr>
          <w:sz w:val="24"/>
          <w:szCs w:val="24"/>
        </w:rPr>
        <w:t xml:space="preserve">. Извещение об отказе от проведения </w:t>
      </w:r>
      <w:r w:rsidRPr="003806B0">
        <w:rPr>
          <w:sz w:val="24"/>
          <w:szCs w:val="24"/>
        </w:rPr>
        <w:t>к</w:t>
      </w:r>
      <w:r w:rsidR="0089498E" w:rsidRPr="003806B0">
        <w:rPr>
          <w:sz w:val="24"/>
          <w:szCs w:val="24"/>
        </w:rPr>
        <w:t>онкурса размещается на официальном сайте в течение двух рабочих дней со дня принятия решения об отказе.</w:t>
      </w:r>
    </w:p>
    <w:p w:rsidR="0089498E" w:rsidRPr="003806B0" w:rsidRDefault="00F32598" w:rsidP="00F32598">
      <w:pPr>
        <w:autoSpaceDE w:val="0"/>
        <w:autoSpaceDN w:val="0"/>
        <w:adjustRightInd w:val="0"/>
        <w:ind w:firstLine="708"/>
        <w:jc w:val="both"/>
        <w:rPr>
          <w:sz w:val="24"/>
          <w:szCs w:val="24"/>
        </w:rPr>
      </w:pPr>
      <w:r w:rsidRPr="003806B0">
        <w:rPr>
          <w:sz w:val="24"/>
          <w:szCs w:val="24"/>
        </w:rPr>
        <w:t>1</w:t>
      </w:r>
      <w:r w:rsidR="0089498E" w:rsidRPr="003806B0">
        <w:rPr>
          <w:sz w:val="24"/>
          <w:szCs w:val="24"/>
        </w:rPr>
        <w:t>.1</w:t>
      </w:r>
      <w:r w:rsidRPr="003806B0">
        <w:rPr>
          <w:sz w:val="24"/>
          <w:szCs w:val="24"/>
        </w:rPr>
        <w:t>4</w:t>
      </w:r>
      <w:r w:rsidR="0089498E" w:rsidRPr="003806B0">
        <w:rPr>
          <w:sz w:val="24"/>
          <w:szCs w:val="24"/>
        </w:rPr>
        <w:t xml:space="preserve">. В течение двух дней со дня принятия решения об отказе от проведения </w:t>
      </w:r>
      <w:r w:rsidRPr="003806B0">
        <w:rPr>
          <w:sz w:val="24"/>
          <w:szCs w:val="24"/>
        </w:rPr>
        <w:t>к</w:t>
      </w:r>
      <w:r w:rsidR="0089498E" w:rsidRPr="003806B0">
        <w:rPr>
          <w:sz w:val="24"/>
          <w:szCs w:val="24"/>
        </w:rPr>
        <w:t>онкурса Организатор конкурса:</w:t>
      </w:r>
    </w:p>
    <w:p w:rsidR="0089498E" w:rsidRPr="003806B0" w:rsidRDefault="0089498E" w:rsidP="00F32598">
      <w:pPr>
        <w:autoSpaceDE w:val="0"/>
        <w:autoSpaceDN w:val="0"/>
        <w:adjustRightInd w:val="0"/>
        <w:ind w:firstLine="708"/>
        <w:jc w:val="both"/>
        <w:rPr>
          <w:sz w:val="24"/>
          <w:szCs w:val="24"/>
        </w:rPr>
      </w:pPr>
      <w:r w:rsidRPr="003806B0">
        <w:rPr>
          <w:sz w:val="24"/>
          <w:szCs w:val="24"/>
        </w:rPr>
        <w:t xml:space="preserve">направляет уведомление об отказе от </w:t>
      </w:r>
      <w:r w:rsidR="00F32598" w:rsidRPr="003806B0">
        <w:rPr>
          <w:sz w:val="24"/>
          <w:szCs w:val="24"/>
        </w:rPr>
        <w:t>к</w:t>
      </w:r>
      <w:r w:rsidRPr="003806B0">
        <w:rPr>
          <w:sz w:val="24"/>
          <w:szCs w:val="24"/>
        </w:rPr>
        <w:t xml:space="preserve">онкурса по адресу, указанному </w:t>
      </w:r>
      <w:r w:rsidR="00F32598" w:rsidRPr="003806B0">
        <w:rPr>
          <w:sz w:val="24"/>
          <w:szCs w:val="24"/>
        </w:rPr>
        <w:t>п</w:t>
      </w:r>
      <w:r w:rsidRPr="003806B0">
        <w:rPr>
          <w:sz w:val="24"/>
          <w:szCs w:val="24"/>
        </w:rPr>
        <w:t xml:space="preserve">ретендентом </w:t>
      </w:r>
      <w:r w:rsidR="005D18D8" w:rsidRPr="003806B0">
        <w:rPr>
          <w:sz w:val="24"/>
          <w:szCs w:val="24"/>
        </w:rPr>
        <w:t>на участие в ко</w:t>
      </w:r>
      <w:r w:rsidR="002F759C" w:rsidRPr="003806B0">
        <w:rPr>
          <w:sz w:val="24"/>
          <w:szCs w:val="24"/>
        </w:rPr>
        <w:t>нкурсе (далее – П</w:t>
      </w:r>
      <w:r w:rsidRPr="003806B0">
        <w:rPr>
          <w:sz w:val="24"/>
          <w:szCs w:val="24"/>
        </w:rPr>
        <w:t>ретендент) на конверте;</w:t>
      </w:r>
    </w:p>
    <w:p w:rsidR="0089498E" w:rsidRPr="003806B0" w:rsidRDefault="0089498E" w:rsidP="00F32598">
      <w:pPr>
        <w:autoSpaceDE w:val="0"/>
        <w:autoSpaceDN w:val="0"/>
        <w:adjustRightInd w:val="0"/>
        <w:ind w:firstLine="708"/>
        <w:jc w:val="both"/>
        <w:rPr>
          <w:sz w:val="24"/>
          <w:szCs w:val="24"/>
        </w:rPr>
      </w:pPr>
      <w:r w:rsidRPr="003806B0">
        <w:rPr>
          <w:sz w:val="24"/>
          <w:szCs w:val="24"/>
        </w:rPr>
        <w:t xml:space="preserve">вскрывает конверты с конкурсными заявками, на которых адрес не указан, и направляет конкурсную заявку и уведомление об отказе от </w:t>
      </w:r>
      <w:r w:rsidR="00F32598" w:rsidRPr="003806B0">
        <w:rPr>
          <w:sz w:val="24"/>
          <w:szCs w:val="24"/>
        </w:rPr>
        <w:t>к</w:t>
      </w:r>
      <w:r w:rsidRPr="003806B0">
        <w:rPr>
          <w:sz w:val="24"/>
          <w:szCs w:val="24"/>
        </w:rPr>
        <w:t>онкурса по адресу, указанному в заявке</w:t>
      </w:r>
      <w:r w:rsidR="00F32598" w:rsidRPr="003806B0">
        <w:rPr>
          <w:sz w:val="24"/>
          <w:szCs w:val="24"/>
        </w:rPr>
        <w:t xml:space="preserve"> на участие в конкурсе</w:t>
      </w:r>
      <w:r w:rsidRPr="003806B0">
        <w:rPr>
          <w:sz w:val="24"/>
          <w:szCs w:val="24"/>
        </w:rPr>
        <w:t>.</w:t>
      </w:r>
    </w:p>
    <w:p w:rsidR="0089498E" w:rsidRPr="003806B0" w:rsidRDefault="00817FF8" w:rsidP="00817FF8">
      <w:pPr>
        <w:pStyle w:val="ConsPlusNormal"/>
        <w:ind w:firstLine="708"/>
        <w:jc w:val="both"/>
        <w:rPr>
          <w:rFonts w:ascii="Times New Roman" w:hAnsi="Times New Roman" w:cs="Times New Roman"/>
          <w:spacing w:val="8"/>
          <w:kern w:val="144"/>
          <w:sz w:val="24"/>
          <w:szCs w:val="24"/>
        </w:rPr>
      </w:pPr>
      <w:r w:rsidRPr="003806B0">
        <w:rPr>
          <w:rFonts w:ascii="Times New Roman" w:hAnsi="Times New Roman" w:cs="Times New Roman"/>
          <w:spacing w:val="8"/>
          <w:kern w:val="144"/>
          <w:sz w:val="24"/>
          <w:szCs w:val="24"/>
        </w:rPr>
        <w:lastRenderedPageBreak/>
        <w:t>1</w:t>
      </w:r>
      <w:r w:rsidR="0089498E" w:rsidRPr="003806B0">
        <w:rPr>
          <w:rFonts w:ascii="Times New Roman" w:hAnsi="Times New Roman" w:cs="Times New Roman"/>
          <w:spacing w:val="8"/>
          <w:kern w:val="144"/>
          <w:sz w:val="24"/>
          <w:szCs w:val="24"/>
        </w:rPr>
        <w:t>.1</w:t>
      </w:r>
      <w:r w:rsidRPr="003806B0">
        <w:rPr>
          <w:rFonts w:ascii="Times New Roman" w:hAnsi="Times New Roman" w:cs="Times New Roman"/>
          <w:spacing w:val="8"/>
          <w:kern w:val="144"/>
          <w:sz w:val="24"/>
          <w:szCs w:val="24"/>
        </w:rPr>
        <w:t>5</w:t>
      </w:r>
      <w:r w:rsidR="0089498E" w:rsidRPr="003806B0">
        <w:rPr>
          <w:rFonts w:ascii="Times New Roman" w:hAnsi="Times New Roman" w:cs="Times New Roman"/>
          <w:spacing w:val="8"/>
          <w:kern w:val="144"/>
          <w:sz w:val="24"/>
          <w:szCs w:val="24"/>
        </w:rPr>
        <w:t>. Любое заинтересованное лицо вправе направить в письменной форме Организатору конкурса запрос о разъяснении положений настоящей конкурсной документации (</w:t>
      </w:r>
      <w:r w:rsidRPr="003806B0">
        <w:rPr>
          <w:rFonts w:ascii="Times New Roman" w:hAnsi="Times New Roman" w:cs="Times New Roman"/>
          <w:b/>
          <w:spacing w:val="8"/>
          <w:kern w:val="144"/>
          <w:sz w:val="24"/>
          <w:szCs w:val="24"/>
        </w:rPr>
        <w:t>п</w:t>
      </w:r>
      <w:r w:rsidR="0089498E" w:rsidRPr="003806B0">
        <w:rPr>
          <w:rFonts w:ascii="Times New Roman" w:hAnsi="Times New Roman" w:cs="Times New Roman"/>
          <w:b/>
          <w:spacing w:val="8"/>
          <w:kern w:val="144"/>
          <w:sz w:val="24"/>
          <w:szCs w:val="24"/>
        </w:rPr>
        <w:t xml:space="preserve">риложение </w:t>
      </w:r>
      <w:r w:rsidR="008E06E6" w:rsidRPr="003806B0">
        <w:rPr>
          <w:rFonts w:ascii="Times New Roman" w:hAnsi="Times New Roman" w:cs="Times New Roman"/>
          <w:b/>
          <w:spacing w:val="8"/>
          <w:kern w:val="144"/>
          <w:sz w:val="24"/>
          <w:szCs w:val="24"/>
        </w:rPr>
        <w:t>1</w:t>
      </w:r>
      <w:r w:rsidR="0089498E" w:rsidRPr="003806B0">
        <w:rPr>
          <w:rFonts w:ascii="Times New Roman" w:hAnsi="Times New Roman" w:cs="Times New Roman"/>
          <w:spacing w:val="8"/>
          <w:kern w:val="144"/>
          <w:sz w:val="24"/>
          <w:szCs w:val="24"/>
        </w:rPr>
        <w:t>).</w:t>
      </w:r>
    </w:p>
    <w:p w:rsidR="0089498E" w:rsidRPr="003806B0" w:rsidRDefault="00AD4D7E" w:rsidP="0089498E">
      <w:pPr>
        <w:tabs>
          <w:tab w:val="left" w:pos="142"/>
        </w:tabs>
        <w:autoSpaceDE w:val="0"/>
        <w:autoSpaceDN w:val="0"/>
        <w:adjustRightInd w:val="0"/>
        <w:ind w:firstLine="567"/>
        <w:jc w:val="both"/>
        <w:rPr>
          <w:sz w:val="24"/>
          <w:szCs w:val="24"/>
        </w:rPr>
      </w:pPr>
      <w:r w:rsidRPr="003806B0">
        <w:rPr>
          <w:sz w:val="24"/>
          <w:szCs w:val="24"/>
        </w:rPr>
        <w:tab/>
        <w:t>1</w:t>
      </w:r>
      <w:r w:rsidR="0089498E" w:rsidRPr="003806B0">
        <w:rPr>
          <w:sz w:val="24"/>
          <w:szCs w:val="24"/>
        </w:rPr>
        <w:t>.1</w:t>
      </w:r>
      <w:r w:rsidRPr="003806B0">
        <w:rPr>
          <w:sz w:val="24"/>
          <w:szCs w:val="24"/>
        </w:rPr>
        <w:t>6</w:t>
      </w:r>
      <w:r w:rsidR="0089498E" w:rsidRPr="003806B0">
        <w:rPr>
          <w:sz w:val="24"/>
          <w:szCs w:val="24"/>
        </w:rPr>
        <w:t>. В течение трех рабочих дней со дня регистрации указанного запроса Организатор конкурса обязан направить в письменной форме или в форме электронного документа разъяснения положений настоящей конкурсной документации (</w:t>
      </w:r>
      <w:r w:rsidR="00F50F2A" w:rsidRPr="003806B0">
        <w:rPr>
          <w:b/>
          <w:sz w:val="24"/>
          <w:szCs w:val="24"/>
        </w:rPr>
        <w:t>п</w:t>
      </w:r>
      <w:r w:rsidR="0089498E" w:rsidRPr="003806B0">
        <w:rPr>
          <w:b/>
          <w:sz w:val="24"/>
          <w:szCs w:val="24"/>
        </w:rPr>
        <w:t xml:space="preserve">риложение </w:t>
      </w:r>
      <w:r w:rsidR="008E06E6" w:rsidRPr="003806B0">
        <w:rPr>
          <w:b/>
          <w:sz w:val="24"/>
          <w:szCs w:val="24"/>
        </w:rPr>
        <w:t>2</w:t>
      </w:r>
      <w:r w:rsidR="0089498E" w:rsidRPr="003806B0">
        <w:rPr>
          <w:sz w:val="24"/>
          <w:szCs w:val="24"/>
        </w:rPr>
        <w:t xml:space="preserve">), если указанный запрос поступил к Организатору конкурса не позднее чем за пять дней до дня окончания подачи заявок на участие в конкурсе. </w:t>
      </w:r>
    </w:p>
    <w:p w:rsidR="0089498E" w:rsidRDefault="00EA2A4A" w:rsidP="00377F64">
      <w:pPr>
        <w:tabs>
          <w:tab w:val="left" w:pos="142"/>
        </w:tabs>
        <w:autoSpaceDE w:val="0"/>
        <w:autoSpaceDN w:val="0"/>
        <w:adjustRightInd w:val="0"/>
        <w:ind w:firstLine="567"/>
        <w:jc w:val="both"/>
        <w:rPr>
          <w:sz w:val="24"/>
          <w:szCs w:val="24"/>
        </w:rPr>
      </w:pPr>
      <w:r w:rsidRPr="003806B0">
        <w:rPr>
          <w:sz w:val="24"/>
          <w:szCs w:val="24"/>
        </w:rPr>
        <w:tab/>
      </w:r>
      <w:r w:rsidR="00AD4D7E" w:rsidRPr="003806B0">
        <w:rPr>
          <w:sz w:val="24"/>
          <w:szCs w:val="24"/>
        </w:rPr>
        <w:t>1</w:t>
      </w:r>
      <w:r w:rsidR="0089498E" w:rsidRPr="003806B0">
        <w:rPr>
          <w:sz w:val="24"/>
          <w:szCs w:val="24"/>
        </w:rPr>
        <w:t>.1</w:t>
      </w:r>
      <w:r w:rsidR="00AD4D7E" w:rsidRPr="003806B0">
        <w:rPr>
          <w:sz w:val="24"/>
          <w:szCs w:val="24"/>
        </w:rPr>
        <w:t>7</w:t>
      </w:r>
      <w:r w:rsidR="0089498E" w:rsidRPr="003806B0">
        <w:rPr>
          <w:sz w:val="24"/>
          <w:szCs w:val="24"/>
        </w:rPr>
        <w:t>. В течение двух рабочих дней со дня направления разъяснения положений настоящей конкурсной документации по запросу заинтересованного лица такое разъяснение должно быть размещено Организатором конкурса на официальном портале Организатора конкурса с указанием предмета запроса, но без указания наименования заинтересованного лица, от которого поступил запрос. Разъяснение положений настоящей конкурсной документации не должно изменять ее суть.</w:t>
      </w:r>
    </w:p>
    <w:p w:rsidR="00377F64" w:rsidRPr="003806B0" w:rsidRDefault="00377F64" w:rsidP="00377F64">
      <w:pPr>
        <w:tabs>
          <w:tab w:val="left" w:pos="142"/>
        </w:tabs>
        <w:autoSpaceDE w:val="0"/>
        <w:autoSpaceDN w:val="0"/>
        <w:adjustRightInd w:val="0"/>
        <w:ind w:firstLine="567"/>
        <w:jc w:val="both"/>
        <w:rPr>
          <w:sz w:val="24"/>
          <w:szCs w:val="24"/>
        </w:rPr>
      </w:pPr>
    </w:p>
    <w:p w:rsidR="00EA2A4A" w:rsidRPr="003806B0" w:rsidRDefault="00E1585A" w:rsidP="00377F64">
      <w:pPr>
        <w:pStyle w:val="3"/>
        <w:spacing w:before="0" w:after="0"/>
        <w:jc w:val="center"/>
        <w:rPr>
          <w:rFonts w:ascii="Times New Roman" w:hAnsi="Times New Roman"/>
          <w:sz w:val="24"/>
          <w:szCs w:val="24"/>
        </w:rPr>
      </w:pPr>
      <w:bookmarkStart w:id="4" w:name="_Toc465155155"/>
      <w:r w:rsidRPr="003806B0">
        <w:rPr>
          <w:rFonts w:ascii="Times New Roman" w:hAnsi="Times New Roman"/>
          <w:sz w:val="24"/>
          <w:szCs w:val="24"/>
        </w:rPr>
        <w:t xml:space="preserve">Глава </w:t>
      </w:r>
      <w:r w:rsidR="00901070" w:rsidRPr="003806B0">
        <w:rPr>
          <w:rFonts w:ascii="Times New Roman" w:hAnsi="Times New Roman"/>
          <w:sz w:val="24"/>
          <w:szCs w:val="24"/>
        </w:rPr>
        <w:t>2. ТРЕБОВАНИЯ, ПРЕДЪЯВЛЯЕМЫЕ К УЧАСТНИКАМ КОНКУРСА</w:t>
      </w:r>
      <w:bookmarkEnd w:id="4"/>
    </w:p>
    <w:p w:rsidR="009E38BF" w:rsidRDefault="009E38BF" w:rsidP="00377F64">
      <w:pPr>
        <w:ind w:firstLine="708"/>
        <w:jc w:val="both"/>
        <w:rPr>
          <w:sz w:val="24"/>
          <w:szCs w:val="24"/>
        </w:rPr>
      </w:pPr>
    </w:p>
    <w:p w:rsidR="003527FF" w:rsidRPr="003806B0" w:rsidRDefault="00EA2A4A" w:rsidP="00377F64">
      <w:pPr>
        <w:ind w:firstLine="708"/>
        <w:jc w:val="both"/>
        <w:rPr>
          <w:sz w:val="24"/>
          <w:szCs w:val="24"/>
        </w:rPr>
      </w:pPr>
      <w:r w:rsidRPr="003806B0">
        <w:rPr>
          <w:sz w:val="24"/>
          <w:szCs w:val="24"/>
        </w:rPr>
        <w:t xml:space="preserve">2.1. </w:t>
      </w:r>
      <w:r w:rsidR="003527FF" w:rsidRPr="003806B0">
        <w:rPr>
          <w:sz w:val="24"/>
          <w:szCs w:val="24"/>
        </w:rPr>
        <w:t>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697B08" w:rsidRPr="003806B0" w:rsidRDefault="003527FF" w:rsidP="00377F64">
      <w:pPr>
        <w:jc w:val="both"/>
        <w:rPr>
          <w:sz w:val="24"/>
          <w:szCs w:val="24"/>
        </w:rPr>
      </w:pPr>
      <w:r w:rsidRPr="003806B0">
        <w:rPr>
          <w:sz w:val="24"/>
          <w:szCs w:val="24"/>
        </w:rPr>
        <w:tab/>
        <w:t>1) наличие лицензии на осуществление деятельности по перевозк</w:t>
      </w:r>
      <w:r w:rsidR="00EA2A4A" w:rsidRPr="003806B0">
        <w:rPr>
          <w:sz w:val="24"/>
          <w:szCs w:val="24"/>
        </w:rPr>
        <w:t>е</w:t>
      </w:r>
      <w:r w:rsidRPr="003806B0">
        <w:rPr>
          <w:sz w:val="24"/>
          <w:szCs w:val="24"/>
        </w:rPr>
        <w:t xml:space="preserve"> пассажиров</w:t>
      </w:r>
      <w:r w:rsidR="00697B08" w:rsidRPr="003806B0">
        <w:rPr>
          <w:sz w:val="24"/>
          <w:szCs w:val="24"/>
        </w:rPr>
        <w:t xml:space="preserve"> автомобильным транспортом, оборудованным для перевозок более восьми человек;</w:t>
      </w:r>
    </w:p>
    <w:p w:rsidR="003527FF" w:rsidRPr="003806B0" w:rsidRDefault="003527FF" w:rsidP="003527FF">
      <w:pPr>
        <w:jc w:val="both"/>
        <w:rPr>
          <w:b/>
          <w:sz w:val="24"/>
          <w:szCs w:val="24"/>
        </w:rPr>
      </w:pPr>
      <w:r w:rsidRPr="003806B0">
        <w:rPr>
          <w:sz w:val="24"/>
          <w:szCs w:val="24"/>
        </w:rPr>
        <w:tab/>
        <w:t xml:space="preserve">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w:t>
      </w:r>
      <w:r w:rsidRPr="003806B0">
        <w:rPr>
          <w:b/>
          <w:sz w:val="24"/>
          <w:szCs w:val="24"/>
        </w:rPr>
        <w:t xml:space="preserve">либо принятие на себя обязательства по приобретению </w:t>
      </w:r>
      <w:r w:rsidRPr="003806B0">
        <w:rPr>
          <w:b/>
          <w:spacing w:val="-2"/>
          <w:sz w:val="24"/>
          <w:szCs w:val="24"/>
        </w:rPr>
        <w:t>таких транспортных средств в сроки, определенные настоящей конкурсной документацией</w:t>
      </w:r>
      <w:r w:rsidRPr="003806B0">
        <w:rPr>
          <w:b/>
          <w:sz w:val="24"/>
          <w:szCs w:val="24"/>
        </w:rPr>
        <w:t>;</w:t>
      </w:r>
    </w:p>
    <w:p w:rsidR="003527FF" w:rsidRPr="003806B0" w:rsidRDefault="003527FF" w:rsidP="00F50F2A">
      <w:pPr>
        <w:ind w:firstLine="708"/>
        <w:jc w:val="both"/>
        <w:rPr>
          <w:sz w:val="24"/>
          <w:szCs w:val="24"/>
        </w:rPr>
      </w:pPr>
      <w:r w:rsidRPr="003806B0">
        <w:rPr>
          <w:sz w:val="24"/>
          <w:szCs w:val="24"/>
        </w:rPr>
        <w:t>3) не проведение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3527FF" w:rsidRPr="003806B0" w:rsidRDefault="003527FF" w:rsidP="003527FF">
      <w:pPr>
        <w:jc w:val="both"/>
        <w:rPr>
          <w:sz w:val="24"/>
          <w:szCs w:val="24"/>
        </w:rPr>
      </w:pPr>
      <w:r w:rsidRPr="003806B0">
        <w:rPr>
          <w:sz w:val="24"/>
          <w:szCs w:val="24"/>
        </w:rPr>
        <w:tab/>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3527FF" w:rsidRPr="003806B0" w:rsidRDefault="003527FF" w:rsidP="00F50F2A">
      <w:pPr>
        <w:ind w:firstLine="708"/>
        <w:jc w:val="both"/>
        <w:rPr>
          <w:sz w:val="24"/>
          <w:szCs w:val="24"/>
        </w:rPr>
      </w:pPr>
      <w:r w:rsidRPr="003806B0">
        <w:rPr>
          <w:sz w:val="24"/>
          <w:szCs w:val="24"/>
        </w:rPr>
        <w:t>5) наличие договора простого товарищества в письменной форме (для участников договора простого товарищества).</w:t>
      </w:r>
    </w:p>
    <w:p w:rsidR="003527FF" w:rsidRPr="003806B0" w:rsidRDefault="003527FF" w:rsidP="003527FF">
      <w:pPr>
        <w:ind w:firstLine="708"/>
        <w:jc w:val="both"/>
        <w:rPr>
          <w:sz w:val="24"/>
          <w:szCs w:val="24"/>
        </w:rPr>
      </w:pPr>
      <w:r w:rsidRPr="003806B0">
        <w:rPr>
          <w:sz w:val="24"/>
          <w:szCs w:val="24"/>
        </w:rPr>
        <w:t>2</w:t>
      </w:r>
      <w:r w:rsidR="00697B08" w:rsidRPr="003806B0">
        <w:rPr>
          <w:sz w:val="24"/>
          <w:szCs w:val="24"/>
        </w:rPr>
        <w:t>.2</w:t>
      </w:r>
      <w:r w:rsidRPr="003806B0">
        <w:rPr>
          <w:sz w:val="24"/>
          <w:szCs w:val="24"/>
        </w:rPr>
        <w:t xml:space="preserve">. Требования, предусмотренные подпунктами 1, 3 и 4 пункта </w:t>
      </w:r>
      <w:r w:rsidR="00697B08" w:rsidRPr="003806B0">
        <w:rPr>
          <w:sz w:val="24"/>
          <w:szCs w:val="24"/>
        </w:rPr>
        <w:t>2.1</w:t>
      </w:r>
      <w:r w:rsidRPr="003806B0">
        <w:rPr>
          <w:sz w:val="24"/>
          <w:szCs w:val="24"/>
        </w:rPr>
        <w:t xml:space="preserve"> настоящей конкурсной документации, применяются в отношении каждого участника договора простого товарищества.</w:t>
      </w:r>
    </w:p>
    <w:p w:rsidR="003527FF" w:rsidRDefault="003527FF" w:rsidP="00377F64">
      <w:pPr>
        <w:ind w:firstLine="708"/>
        <w:jc w:val="both"/>
        <w:rPr>
          <w:sz w:val="24"/>
          <w:szCs w:val="24"/>
        </w:rPr>
      </w:pPr>
      <w:r w:rsidRPr="003806B0">
        <w:rPr>
          <w:sz w:val="24"/>
          <w:szCs w:val="24"/>
        </w:rPr>
        <w:t>2</w:t>
      </w:r>
      <w:r w:rsidR="00697B08" w:rsidRPr="003806B0">
        <w:rPr>
          <w:sz w:val="24"/>
          <w:szCs w:val="24"/>
        </w:rPr>
        <w:t>.3</w:t>
      </w:r>
      <w:r w:rsidRPr="003806B0">
        <w:rPr>
          <w:sz w:val="24"/>
          <w:szCs w:val="24"/>
        </w:rPr>
        <w:t>. Основанием для отказа в допуске к конкурсу является несоответствие</w:t>
      </w:r>
      <w:r w:rsidR="00697B08" w:rsidRPr="003806B0">
        <w:rPr>
          <w:sz w:val="24"/>
          <w:szCs w:val="24"/>
        </w:rPr>
        <w:t xml:space="preserve"> </w:t>
      </w:r>
      <w:r w:rsidR="002F759C" w:rsidRPr="003806B0">
        <w:rPr>
          <w:sz w:val="24"/>
          <w:szCs w:val="24"/>
        </w:rPr>
        <w:t>П</w:t>
      </w:r>
      <w:r w:rsidR="00697B08" w:rsidRPr="003806B0">
        <w:rPr>
          <w:sz w:val="24"/>
          <w:szCs w:val="24"/>
        </w:rPr>
        <w:t>ретендента</w:t>
      </w:r>
      <w:r w:rsidRPr="003806B0">
        <w:rPr>
          <w:sz w:val="24"/>
          <w:szCs w:val="24"/>
        </w:rPr>
        <w:t xml:space="preserve"> требованиям, предъявляемым к участникам конкурса, установленным пунктом 2</w:t>
      </w:r>
      <w:r w:rsidR="00697B08" w:rsidRPr="003806B0">
        <w:rPr>
          <w:sz w:val="24"/>
          <w:szCs w:val="24"/>
        </w:rPr>
        <w:t>.1, 2.2</w:t>
      </w:r>
      <w:r w:rsidRPr="003806B0">
        <w:rPr>
          <w:sz w:val="24"/>
          <w:szCs w:val="24"/>
        </w:rPr>
        <w:t xml:space="preserve"> настоящей конкурсной документации.</w:t>
      </w:r>
    </w:p>
    <w:p w:rsidR="00377F64" w:rsidRPr="003806B0" w:rsidRDefault="00377F64" w:rsidP="00377F64">
      <w:pPr>
        <w:ind w:firstLine="708"/>
        <w:jc w:val="both"/>
        <w:rPr>
          <w:sz w:val="24"/>
          <w:szCs w:val="24"/>
        </w:rPr>
      </w:pPr>
    </w:p>
    <w:p w:rsidR="006E7247" w:rsidRPr="003806B0" w:rsidRDefault="00E1585A" w:rsidP="00377F64">
      <w:pPr>
        <w:pStyle w:val="3"/>
        <w:spacing w:before="0" w:after="0"/>
        <w:jc w:val="center"/>
        <w:rPr>
          <w:rFonts w:ascii="Times New Roman" w:hAnsi="Times New Roman"/>
          <w:sz w:val="24"/>
          <w:szCs w:val="24"/>
        </w:rPr>
      </w:pPr>
      <w:bookmarkStart w:id="5" w:name="_Toc465155156"/>
      <w:r w:rsidRPr="003806B0">
        <w:rPr>
          <w:rFonts w:ascii="Times New Roman" w:hAnsi="Times New Roman"/>
          <w:sz w:val="24"/>
          <w:szCs w:val="24"/>
        </w:rPr>
        <w:t xml:space="preserve">Глава </w:t>
      </w:r>
      <w:r w:rsidR="00901070" w:rsidRPr="003806B0">
        <w:rPr>
          <w:rFonts w:ascii="Times New Roman" w:hAnsi="Times New Roman"/>
          <w:sz w:val="24"/>
          <w:szCs w:val="24"/>
        </w:rPr>
        <w:t>3. ТРЕБОВАНИЯ К СОДЕРЖАНИЮ, ФОРМЕ, ОФОРМЛЕНИЮ И СОСТАВУ КОНКУРСНОЙ ЗАЯВКИ</w:t>
      </w:r>
      <w:bookmarkEnd w:id="5"/>
    </w:p>
    <w:p w:rsidR="009E38BF" w:rsidRDefault="009E38BF" w:rsidP="00377F64">
      <w:pPr>
        <w:ind w:firstLine="708"/>
        <w:jc w:val="both"/>
        <w:rPr>
          <w:sz w:val="24"/>
          <w:szCs w:val="24"/>
        </w:rPr>
      </w:pPr>
    </w:p>
    <w:p w:rsidR="00697B08" w:rsidRPr="003806B0" w:rsidRDefault="006E7247" w:rsidP="00377F64">
      <w:pPr>
        <w:ind w:firstLine="708"/>
        <w:jc w:val="both"/>
        <w:rPr>
          <w:sz w:val="24"/>
          <w:szCs w:val="24"/>
        </w:rPr>
      </w:pPr>
      <w:r w:rsidRPr="003806B0">
        <w:rPr>
          <w:sz w:val="24"/>
          <w:szCs w:val="24"/>
        </w:rPr>
        <w:t>3.1</w:t>
      </w:r>
      <w:r w:rsidR="00697B08" w:rsidRPr="003806B0">
        <w:rPr>
          <w:sz w:val="24"/>
          <w:szCs w:val="24"/>
        </w:rPr>
        <w:t xml:space="preserve">. </w:t>
      </w:r>
      <w:r w:rsidRPr="003806B0">
        <w:rPr>
          <w:sz w:val="24"/>
          <w:szCs w:val="24"/>
        </w:rPr>
        <w:t>Для участия в конкурсе Претенденты представляют конкурсную заявку, в состав которой должны входить</w:t>
      </w:r>
      <w:r w:rsidR="00697B08" w:rsidRPr="003806B0">
        <w:rPr>
          <w:sz w:val="24"/>
          <w:szCs w:val="24"/>
        </w:rPr>
        <w:t>:</w:t>
      </w:r>
    </w:p>
    <w:p w:rsidR="006E7247" w:rsidRPr="003806B0" w:rsidRDefault="006E7247" w:rsidP="006E7247">
      <w:pPr>
        <w:ind w:firstLine="708"/>
        <w:jc w:val="both"/>
        <w:rPr>
          <w:sz w:val="24"/>
          <w:szCs w:val="24"/>
        </w:rPr>
      </w:pPr>
      <w:r w:rsidRPr="003806B0">
        <w:rPr>
          <w:sz w:val="24"/>
          <w:szCs w:val="24"/>
        </w:rPr>
        <w:t xml:space="preserve">1) заявка по форме согласно </w:t>
      </w:r>
      <w:r w:rsidRPr="003806B0">
        <w:rPr>
          <w:b/>
          <w:sz w:val="24"/>
          <w:szCs w:val="24"/>
        </w:rPr>
        <w:t xml:space="preserve">приложению </w:t>
      </w:r>
      <w:r w:rsidR="008E06E6" w:rsidRPr="003806B0">
        <w:rPr>
          <w:b/>
          <w:sz w:val="24"/>
          <w:szCs w:val="24"/>
        </w:rPr>
        <w:t>3</w:t>
      </w:r>
      <w:r w:rsidRPr="003806B0">
        <w:rPr>
          <w:sz w:val="24"/>
          <w:szCs w:val="24"/>
        </w:rPr>
        <w:t xml:space="preserve"> к настоящей конкурсной документации: </w:t>
      </w:r>
    </w:p>
    <w:p w:rsidR="00697B08" w:rsidRPr="003806B0" w:rsidRDefault="005D18D8" w:rsidP="005E73C2">
      <w:pPr>
        <w:ind w:firstLine="708"/>
        <w:jc w:val="both"/>
        <w:rPr>
          <w:sz w:val="24"/>
          <w:szCs w:val="24"/>
        </w:rPr>
      </w:pPr>
      <w:r w:rsidRPr="003806B0">
        <w:rPr>
          <w:sz w:val="24"/>
          <w:szCs w:val="24"/>
        </w:rPr>
        <w:lastRenderedPageBreak/>
        <w:t>2</w:t>
      </w:r>
      <w:r w:rsidR="00697B08" w:rsidRPr="003806B0">
        <w:rPr>
          <w:sz w:val="24"/>
          <w:szCs w:val="24"/>
        </w:rPr>
        <w:t xml:space="preserve">) </w:t>
      </w:r>
      <w:r w:rsidRPr="003806B0">
        <w:rPr>
          <w:sz w:val="24"/>
          <w:szCs w:val="24"/>
        </w:rPr>
        <w:t xml:space="preserve">опись представляемых к заявке </w:t>
      </w:r>
      <w:r w:rsidR="00697B08" w:rsidRPr="003806B0">
        <w:rPr>
          <w:sz w:val="24"/>
          <w:szCs w:val="24"/>
        </w:rPr>
        <w:t>документ</w:t>
      </w:r>
      <w:r w:rsidRPr="003806B0">
        <w:rPr>
          <w:sz w:val="24"/>
          <w:szCs w:val="24"/>
        </w:rPr>
        <w:t xml:space="preserve">ов, подписанная </w:t>
      </w:r>
      <w:r w:rsidR="002F759C" w:rsidRPr="003806B0">
        <w:rPr>
          <w:sz w:val="24"/>
          <w:szCs w:val="24"/>
        </w:rPr>
        <w:t>П</w:t>
      </w:r>
      <w:r w:rsidRPr="003806B0">
        <w:rPr>
          <w:sz w:val="24"/>
          <w:szCs w:val="24"/>
        </w:rPr>
        <w:t>ретендентом</w:t>
      </w:r>
      <w:r w:rsidR="00697B08" w:rsidRPr="003806B0">
        <w:rPr>
          <w:sz w:val="24"/>
          <w:szCs w:val="24"/>
        </w:rPr>
        <w:t xml:space="preserve"> и</w:t>
      </w:r>
      <w:r w:rsidRPr="003806B0">
        <w:rPr>
          <w:sz w:val="24"/>
          <w:szCs w:val="24"/>
        </w:rPr>
        <w:t>ли его представителем</w:t>
      </w:r>
      <w:r w:rsidR="00697B08" w:rsidRPr="003806B0">
        <w:rPr>
          <w:sz w:val="24"/>
          <w:szCs w:val="24"/>
        </w:rPr>
        <w:t xml:space="preserve"> </w:t>
      </w:r>
      <w:r w:rsidRPr="003806B0">
        <w:rPr>
          <w:sz w:val="24"/>
          <w:szCs w:val="24"/>
        </w:rPr>
        <w:t xml:space="preserve">по форме согласно </w:t>
      </w:r>
      <w:r w:rsidR="00697B08" w:rsidRPr="003806B0">
        <w:rPr>
          <w:b/>
          <w:sz w:val="24"/>
          <w:szCs w:val="24"/>
        </w:rPr>
        <w:t>приложени</w:t>
      </w:r>
      <w:r w:rsidR="00877832" w:rsidRPr="003806B0">
        <w:rPr>
          <w:b/>
          <w:sz w:val="24"/>
          <w:szCs w:val="24"/>
        </w:rPr>
        <w:t>ю</w:t>
      </w:r>
      <w:r w:rsidR="00697B08" w:rsidRPr="003806B0">
        <w:rPr>
          <w:b/>
          <w:sz w:val="24"/>
          <w:szCs w:val="24"/>
        </w:rPr>
        <w:t xml:space="preserve"> </w:t>
      </w:r>
      <w:r w:rsidR="008E06E6" w:rsidRPr="003806B0">
        <w:rPr>
          <w:b/>
          <w:sz w:val="24"/>
          <w:szCs w:val="24"/>
        </w:rPr>
        <w:t>4</w:t>
      </w:r>
      <w:r w:rsidRPr="003806B0">
        <w:rPr>
          <w:sz w:val="24"/>
          <w:szCs w:val="24"/>
        </w:rPr>
        <w:t xml:space="preserve"> к</w:t>
      </w:r>
      <w:r w:rsidR="00697B08" w:rsidRPr="003806B0">
        <w:rPr>
          <w:sz w:val="24"/>
          <w:szCs w:val="24"/>
        </w:rPr>
        <w:t xml:space="preserve"> настоящей конкурсной документации);</w:t>
      </w:r>
    </w:p>
    <w:p w:rsidR="00877832" w:rsidRPr="003806B0" w:rsidRDefault="00877832" w:rsidP="005E73C2">
      <w:pPr>
        <w:ind w:firstLine="708"/>
        <w:jc w:val="both"/>
        <w:rPr>
          <w:spacing w:val="-8"/>
          <w:sz w:val="24"/>
          <w:szCs w:val="24"/>
        </w:rPr>
      </w:pPr>
      <w:r w:rsidRPr="003806B0">
        <w:rPr>
          <w:spacing w:val="-8"/>
          <w:sz w:val="24"/>
          <w:szCs w:val="24"/>
        </w:rPr>
        <w:t>3</w:t>
      </w:r>
      <w:r w:rsidR="00F50F2A" w:rsidRPr="003806B0">
        <w:rPr>
          <w:spacing w:val="-8"/>
          <w:sz w:val="24"/>
          <w:szCs w:val="24"/>
        </w:rPr>
        <w:t xml:space="preserve">) конкурсное предложение по форме согласно </w:t>
      </w:r>
      <w:r w:rsidR="00F50F2A" w:rsidRPr="003806B0">
        <w:rPr>
          <w:b/>
          <w:spacing w:val="-8"/>
          <w:sz w:val="24"/>
          <w:szCs w:val="24"/>
        </w:rPr>
        <w:t xml:space="preserve">приложению </w:t>
      </w:r>
      <w:r w:rsidR="0060060C" w:rsidRPr="003806B0">
        <w:rPr>
          <w:b/>
          <w:spacing w:val="-8"/>
          <w:sz w:val="24"/>
          <w:szCs w:val="24"/>
        </w:rPr>
        <w:t>5</w:t>
      </w:r>
      <w:r w:rsidR="00F50F2A" w:rsidRPr="003806B0">
        <w:rPr>
          <w:spacing w:val="-8"/>
          <w:sz w:val="24"/>
          <w:szCs w:val="24"/>
        </w:rPr>
        <w:t xml:space="preserve"> к настоящей конкурсной документации;</w:t>
      </w:r>
    </w:p>
    <w:p w:rsidR="005E73C2" w:rsidRPr="003806B0" w:rsidRDefault="005E73C2" w:rsidP="005E73C2">
      <w:pPr>
        <w:autoSpaceDE w:val="0"/>
        <w:autoSpaceDN w:val="0"/>
        <w:adjustRightInd w:val="0"/>
        <w:ind w:firstLine="708"/>
        <w:jc w:val="both"/>
        <w:rPr>
          <w:sz w:val="24"/>
          <w:szCs w:val="24"/>
        </w:rPr>
      </w:pPr>
      <w:r w:rsidRPr="003806B0">
        <w:rPr>
          <w:sz w:val="24"/>
          <w:szCs w:val="24"/>
        </w:rPr>
        <w:t>4) копия устава (для юридического лица, действующего на основании устава, утвержденного его учредителем (участником)) либо информацию за подписью руководителя юридического лица о том, что оно действует на основании типового устава, утвержденного уполномоченным государственным органом;</w:t>
      </w:r>
    </w:p>
    <w:p w:rsidR="005E73C2" w:rsidRPr="003806B0" w:rsidRDefault="005E73C2" w:rsidP="005E73C2">
      <w:pPr>
        <w:autoSpaceDE w:val="0"/>
        <w:autoSpaceDN w:val="0"/>
        <w:adjustRightInd w:val="0"/>
        <w:ind w:firstLine="708"/>
        <w:jc w:val="both"/>
        <w:rPr>
          <w:sz w:val="24"/>
          <w:szCs w:val="24"/>
        </w:rPr>
      </w:pPr>
      <w:r w:rsidRPr="003806B0">
        <w:rPr>
          <w:sz w:val="24"/>
          <w:szCs w:val="24"/>
        </w:rPr>
        <w:t xml:space="preserve">5) </w:t>
      </w:r>
      <w:bookmarkStart w:id="6" w:name="Par9"/>
      <w:bookmarkEnd w:id="6"/>
      <w:r w:rsidRPr="003806B0">
        <w:rPr>
          <w:sz w:val="24"/>
          <w:szCs w:val="24"/>
        </w:rPr>
        <w:t>копия лицензии на осуществление деятельности по перевозке пассажиров автомобильным транспортом, оборудованным для перевозок более восьми человек;</w:t>
      </w:r>
    </w:p>
    <w:p w:rsidR="005E73C2" w:rsidRPr="003806B0" w:rsidRDefault="00D2283E" w:rsidP="005E73C2">
      <w:pPr>
        <w:autoSpaceDE w:val="0"/>
        <w:autoSpaceDN w:val="0"/>
        <w:adjustRightInd w:val="0"/>
        <w:ind w:firstLine="708"/>
        <w:jc w:val="both"/>
        <w:rPr>
          <w:sz w:val="24"/>
          <w:szCs w:val="24"/>
        </w:rPr>
      </w:pPr>
      <w:r w:rsidRPr="00D2283E">
        <w:rPr>
          <w:sz w:val="24"/>
          <w:szCs w:val="24"/>
        </w:rPr>
        <w:t>6) документ, подтверждающий полномочия лица на осуществление действий от имени Претендента (копия решения о назначении или об избрании лица на должность, в соответствии с которым такое лицо обладает правом действовать от имени Претендента без доверенности, для участника договора простого товарищества – доверенность, выданная остальными товарищами, в случае если договором товарищества не установлено полномочие товарища представлять интересы остальных товарищей при участии в конкурсе, с правом подписания документов от имени всех товарищей).</w:t>
      </w:r>
      <w:r w:rsidRPr="009B61A4">
        <w:rPr>
          <w:spacing w:val="0"/>
          <w:kern w:val="0"/>
          <w:sz w:val="24"/>
          <w:szCs w:val="24"/>
        </w:rPr>
        <w:t xml:space="preserve"> </w:t>
      </w:r>
    </w:p>
    <w:p w:rsidR="005E73C2" w:rsidRPr="003806B0" w:rsidRDefault="005E73C2" w:rsidP="005E73C2">
      <w:pPr>
        <w:autoSpaceDE w:val="0"/>
        <w:autoSpaceDN w:val="0"/>
        <w:adjustRightInd w:val="0"/>
        <w:ind w:firstLine="708"/>
        <w:jc w:val="both"/>
        <w:rPr>
          <w:sz w:val="24"/>
          <w:szCs w:val="24"/>
        </w:rPr>
      </w:pPr>
      <w:r w:rsidRPr="003806B0">
        <w:rPr>
          <w:sz w:val="24"/>
          <w:szCs w:val="24"/>
        </w:rPr>
        <w:t xml:space="preserve">В случае, если от имени </w:t>
      </w:r>
      <w:r w:rsidR="002F759C" w:rsidRPr="003806B0">
        <w:rPr>
          <w:sz w:val="24"/>
          <w:szCs w:val="24"/>
        </w:rPr>
        <w:t>П</w:t>
      </w:r>
      <w:r w:rsidRPr="003806B0">
        <w:rPr>
          <w:sz w:val="24"/>
          <w:szCs w:val="24"/>
        </w:rPr>
        <w:t xml:space="preserve">ретендента действует иное лицо, конкурсная заявка на участие в конкурсе должна содержать также доверенность на осуществление действий от имени </w:t>
      </w:r>
      <w:r w:rsidR="002F759C" w:rsidRPr="003806B0">
        <w:rPr>
          <w:sz w:val="24"/>
          <w:szCs w:val="24"/>
        </w:rPr>
        <w:t>П</w:t>
      </w:r>
      <w:r w:rsidRPr="003806B0">
        <w:rPr>
          <w:sz w:val="24"/>
          <w:szCs w:val="24"/>
        </w:rPr>
        <w:t xml:space="preserve">ретендента, заверенную печатью </w:t>
      </w:r>
      <w:r w:rsidR="002F759C" w:rsidRPr="003806B0">
        <w:rPr>
          <w:sz w:val="24"/>
          <w:szCs w:val="24"/>
        </w:rPr>
        <w:t>П</w:t>
      </w:r>
      <w:r w:rsidRPr="003806B0">
        <w:rPr>
          <w:sz w:val="24"/>
          <w:szCs w:val="24"/>
        </w:rPr>
        <w:t xml:space="preserve">ретендента (при наличии печати) и подписанную руководителем </w:t>
      </w:r>
      <w:r w:rsidR="002F759C" w:rsidRPr="003806B0">
        <w:rPr>
          <w:sz w:val="24"/>
          <w:szCs w:val="24"/>
        </w:rPr>
        <w:t>П</w:t>
      </w:r>
      <w:r w:rsidRPr="003806B0">
        <w:rPr>
          <w:sz w:val="24"/>
          <w:szCs w:val="24"/>
        </w:rPr>
        <w:t>ретендента или уполномоченным эти</w:t>
      </w:r>
      <w:r w:rsidR="002E2B99" w:rsidRPr="003806B0">
        <w:rPr>
          <w:sz w:val="24"/>
          <w:szCs w:val="24"/>
        </w:rPr>
        <w:t>м руководителем лицом. В случае</w:t>
      </w:r>
      <w:r w:rsidRPr="003806B0">
        <w:rPr>
          <w:sz w:val="24"/>
          <w:szCs w:val="24"/>
        </w:rPr>
        <w:t xml:space="preserve"> если указанная доверенность подписана лицом, уполномоченным руководителем Претендента, конкурсная заявка на участие в конкурсе должна содержать также документ, подтверждающий полномочия такого лица</w:t>
      </w:r>
    </w:p>
    <w:p w:rsidR="005E73C2" w:rsidRPr="003806B0" w:rsidRDefault="005E73C2" w:rsidP="005E73C2">
      <w:pPr>
        <w:autoSpaceDE w:val="0"/>
        <w:autoSpaceDN w:val="0"/>
        <w:adjustRightInd w:val="0"/>
        <w:ind w:firstLine="708"/>
        <w:jc w:val="both"/>
        <w:rPr>
          <w:sz w:val="24"/>
          <w:szCs w:val="24"/>
        </w:rPr>
      </w:pPr>
      <w:r w:rsidRPr="003806B0">
        <w:rPr>
          <w:sz w:val="24"/>
          <w:szCs w:val="24"/>
        </w:rPr>
        <w:t xml:space="preserve">В доверенности указываются в том числе полномочия на </w:t>
      </w:r>
      <w:r w:rsidRPr="003806B0">
        <w:rPr>
          <w:bCs/>
          <w:sz w:val="24"/>
          <w:szCs w:val="24"/>
        </w:rPr>
        <w:t xml:space="preserve">право совершения юридически значимые действия от имени представляемого </w:t>
      </w:r>
      <w:r w:rsidR="002F759C" w:rsidRPr="003806B0">
        <w:rPr>
          <w:bCs/>
          <w:sz w:val="24"/>
          <w:szCs w:val="24"/>
        </w:rPr>
        <w:t>Претендента</w:t>
      </w:r>
      <w:r w:rsidRPr="003806B0">
        <w:rPr>
          <w:bCs/>
          <w:sz w:val="24"/>
          <w:szCs w:val="24"/>
        </w:rPr>
        <w:t xml:space="preserve"> (доверителя): на подачу заявки на участие в конкурсе, подписание юридически значимых документов и(или) выполнение юридически значимых действий от имени и в интересах доверителя, в том числе на получение документов.</w:t>
      </w:r>
    </w:p>
    <w:p w:rsidR="00697B08" w:rsidRPr="003806B0" w:rsidRDefault="002F759C" w:rsidP="002F759C">
      <w:pPr>
        <w:autoSpaceDE w:val="0"/>
        <w:autoSpaceDN w:val="0"/>
        <w:adjustRightInd w:val="0"/>
        <w:ind w:firstLine="708"/>
        <w:jc w:val="both"/>
        <w:rPr>
          <w:sz w:val="24"/>
          <w:szCs w:val="24"/>
        </w:rPr>
      </w:pPr>
      <w:r w:rsidRPr="003806B0">
        <w:rPr>
          <w:sz w:val="24"/>
          <w:szCs w:val="24"/>
        </w:rPr>
        <w:t>7</w:t>
      </w:r>
      <w:r w:rsidR="00697B08" w:rsidRPr="003806B0">
        <w:rPr>
          <w:sz w:val="24"/>
          <w:szCs w:val="24"/>
        </w:rPr>
        <w:t xml:space="preserve">) копии документов, подтверждающих наличие у </w:t>
      </w:r>
      <w:r w:rsidRPr="003806B0">
        <w:rPr>
          <w:sz w:val="24"/>
          <w:szCs w:val="24"/>
        </w:rPr>
        <w:t>Претендента</w:t>
      </w:r>
      <w:r w:rsidR="00697B08" w:rsidRPr="003806B0">
        <w:rPr>
          <w:sz w:val="24"/>
          <w:szCs w:val="24"/>
        </w:rPr>
        <w:t xml:space="preserve"> на праве собственности или ином законном основании на весь период действия свидетельства транспортных средств, соответствующих по назначению, конструкции, внешнему и внутреннему оборудованию техническим требованиям в отношении перевозок пассажиров и допущенные в установленном порядке к участию в дорожном движении в количестве, определенном в информационном извещении о проведении конкурса.</w:t>
      </w:r>
    </w:p>
    <w:p w:rsidR="00697B08" w:rsidRPr="003806B0" w:rsidRDefault="00697B08" w:rsidP="00697B08">
      <w:pPr>
        <w:autoSpaceDE w:val="0"/>
        <w:autoSpaceDN w:val="0"/>
        <w:adjustRightInd w:val="0"/>
        <w:ind w:firstLine="540"/>
        <w:jc w:val="both"/>
        <w:rPr>
          <w:sz w:val="24"/>
          <w:szCs w:val="24"/>
        </w:rPr>
      </w:pPr>
      <w:r w:rsidRPr="003806B0">
        <w:rPr>
          <w:sz w:val="24"/>
          <w:szCs w:val="24"/>
        </w:rPr>
        <w:tab/>
        <w:t xml:space="preserve">В подтверждение </w:t>
      </w:r>
      <w:r w:rsidR="002F759C" w:rsidRPr="003806B0">
        <w:rPr>
          <w:sz w:val="24"/>
          <w:szCs w:val="24"/>
        </w:rPr>
        <w:t>Претендентом</w:t>
      </w:r>
      <w:r w:rsidRPr="003806B0">
        <w:rPr>
          <w:sz w:val="24"/>
          <w:szCs w:val="24"/>
        </w:rPr>
        <w:t xml:space="preserve"> предоставляются на каждое транспортное средство копия паспорта транспортного средства, документы на право владения или пользования транспортным средством на весь период действия свидетельства - копия свидетельства о регистрации транспортного средства или договор о пользовании транспортным средством (на условиях аренды или ином праве) с приложением копии свидетельства о регистрации транспортного средства.</w:t>
      </w:r>
    </w:p>
    <w:p w:rsidR="00697B08" w:rsidRPr="003806B0" w:rsidRDefault="00697B08" w:rsidP="00697B08">
      <w:pPr>
        <w:autoSpaceDE w:val="0"/>
        <w:autoSpaceDN w:val="0"/>
        <w:adjustRightInd w:val="0"/>
        <w:ind w:firstLine="540"/>
        <w:jc w:val="both"/>
        <w:rPr>
          <w:sz w:val="24"/>
          <w:szCs w:val="24"/>
        </w:rPr>
      </w:pPr>
      <w:r w:rsidRPr="003806B0">
        <w:rPr>
          <w:sz w:val="24"/>
          <w:szCs w:val="24"/>
        </w:rPr>
        <w:tab/>
        <w:t xml:space="preserve">Транспортное средство может быть заявлено для осуществления перевозок пассажиров и багажа автомобильным транспортом общего пользования по муниципальным маршрутам только одним </w:t>
      </w:r>
      <w:r w:rsidR="00CA647D" w:rsidRPr="003806B0">
        <w:rPr>
          <w:sz w:val="24"/>
          <w:szCs w:val="24"/>
        </w:rPr>
        <w:t>Претендентом</w:t>
      </w:r>
      <w:r w:rsidRPr="003806B0">
        <w:rPr>
          <w:sz w:val="24"/>
          <w:szCs w:val="24"/>
        </w:rPr>
        <w:t>.</w:t>
      </w:r>
    </w:p>
    <w:p w:rsidR="00697B08" w:rsidRPr="003806B0" w:rsidRDefault="00697B08" w:rsidP="00697B08">
      <w:pPr>
        <w:autoSpaceDE w:val="0"/>
        <w:autoSpaceDN w:val="0"/>
        <w:adjustRightInd w:val="0"/>
        <w:ind w:firstLine="540"/>
        <w:jc w:val="both"/>
        <w:rPr>
          <w:sz w:val="24"/>
          <w:szCs w:val="24"/>
        </w:rPr>
      </w:pPr>
      <w:r w:rsidRPr="003806B0">
        <w:rPr>
          <w:sz w:val="24"/>
          <w:szCs w:val="24"/>
        </w:rPr>
        <w:tab/>
        <w:t>Транспортное средство должно соответствовать по конструкции и техническому состоянию требованиям нормативных документов и завода-изготовителя.</w:t>
      </w:r>
    </w:p>
    <w:p w:rsidR="00D338E9" w:rsidRPr="003806B0" w:rsidRDefault="00697B08" w:rsidP="00D338E9">
      <w:pPr>
        <w:autoSpaceDE w:val="0"/>
        <w:autoSpaceDN w:val="0"/>
        <w:adjustRightInd w:val="0"/>
        <w:ind w:firstLine="540"/>
        <w:jc w:val="both"/>
        <w:rPr>
          <w:sz w:val="24"/>
          <w:szCs w:val="24"/>
        </w:rPr>
      </w:pPr>
      <w:r w:rsidRPr="003806B0">
        <w:rPr>
          <w:sz w:val="24"/>
          <w:szCs w:val="24"/>
        </w:rPr>
        <w:t xml:space="preserve">  </w:t>
      </w:r>
      <w:r w:rsidR="00D338E9" w:rsidRPr="003806B0">
        <w:rPr>
          <w:sz w:val="24"/>
          <w:szCs w:val="24"/>
        </w:rPr>
        <w:t xml:space="preserve">Все системы, узлы, агрегаты и приборы, поставляемых автобусов, влияющие на безопасность дорожного движения должны удовлетворять требованиям ГОСТ Р 51709-2001 </w:t>
      </w:r>
      <w:r w:rsidR="006928AB" w:rsidRPr="003806B0">
        <w:rPr>
          <w:sz w:val="24"/>
          <w:szCs w:val="24"/>
        </w:rPr>
        <w:t>"</w:t>
      </w:r>
      <w:r w:rsidR="00D338E9" w:rsidRPr="003806B0">
        <w:rPr>
          <w:sz w:val="24"/>
          <w:szCs w:val="24"/>
        </w:rPr>
        <w:t>Автотранспортные средства. Требования безопасности к техническому состоянию и методы проверки</w:t>
      </w:r>
      <w:r w:rsidR="006928AB" w:rsidRPr="003806B0">
        <w:rPr>
          <w:sz w:val="24"/>
          <w:szCs w:val="24"/>
        </w:rPr>
        <w:t>"</w:t>
      </w:r>
      <w:r w:rsidR="00D338E9" w:rsidRPr="003806B0">
        <w:rPr>
          <w:sz w:val="24"/>
          <w:szCs w:val="24"/>
        </w:rPr>
        <w:t>.</w:t>
      </w:r>
    </w:p>
    <w:p w:rsidR="00D338E9" w:rsidRPr="003806B0" w:rsidRDefault="00D338E9" w:rsidP="00970838">
      <w:pPr>
        <w:autoSpaceDE w:val="0"/>
        <w:autoSpaceDN w:val="0"/>
        <w:adjustRightInd w:val="0"/>
        <w:ind w:firstLine="708"/>
        <w:jc w:val="both"/>
        <w:rPr>
          <w:sz w:val="24"/>
          <w:szCs w:val="24"/>
        </w:rPr>
      </w:pPr>
      <w:r w:rsidRPr="003806B0">
        <w:rPr>
          <w:sz w:val="24"/>
          <w:szCs w:val="24"/>
        </w:rPr>
        <w:lastRenderedPageBreak/>
        <w:t>Система кондиционирования автобуса должна отве</w:t>
      </w:r>
      <w:r w:rsidR="006928AB" w:rsidRPr="003806B0">
        <w:rPr>
          <w:sz w:val="24"/>
          <w:szCs w:val="24"/>
        </w:rPr>
        <w:t>чать требованиям ГОСТ 50993-96 "</w:t>
      </w:r>
      <w:r w:rsidRPr="003806B0">
        <w:rPr>
          <w:sz w:val="24"/>
          <w:szCs w:val="24"/>
        </w:rPr>
        <w:t>Автотранспортные средства. Системы отопления, вентиляции и кондиционирования. Требования к эффективности и безопасности</w:t>
      </w:r>
      <w:r w:rsidR="006928AB" w:rsidRPr="003806B0">
        <w:rPr>
          <w:sz w:val="24"/>
          <w:szCs w:val="24"/>
        </w:rPr>
        <w:t>"</w:t>
      </w:r>
      <w:r w:rsidRPr="003806B0">
        <w:rPr>
          <w:sz w:val="24"/>
          <w:szCs w:val="24"/>
        </w:rPr>
        <w:t xml:space="preserve">. Все источники тепла системы отопления должны обеспечивать тепловой режим в пассажирском салоне автобуса и кабине водителя в соответствии с требованиями ГОСТ Р 50993-96 </w:t>
      </w:r>
      <w:r w:rsidR="006928AB" w:rsidRPr="003806B0">
        <w:rPr>
          <w:sz w:val="24"/>
          <w:szCs w:val="24"/>
        </w:rPr>
        <w:t>"</w:t>
      </w:r>
      <w:r w:rsidRPr="003806B0">
        <w:rPr>
          <w:sz w:val="24"/>
          <w:szCs w:val="24"/>
        </w:rPr>
        <w:t>Автотранспортные средства системы отопления, вентиляции и кондиционирования. Требования к эффективности и безопасности</w:t>
      </w:r>
      <w:r w:rsidR="000A6BD8" w:rsidRPr="003806B0">
        <w:rPr>
          <w:sz w:val="24"/>
          <w:szCs w:val="24"/>
        </w:rPr>
        <w:t>"</w:t>
      </w:r>
      <w:r w:rsidRPr="003806B0">
        <w:rPr>
          <w:sz w:val="24"/>
          <w:szCs w:val="24"/>
        </w:rPr>
        <w:t>. Монтаж источников тепла должен обеспечивать защиту водителя и пассажиров, а также не должны препятствовать уборке салона</w:t>
      </w:r>
      <w:r w:rsidR="00970838" w:rsidRPr="003806B0">
        <w:rPr>
          <w:sz w:val="24"/>
          <w:szCs w:val="24"/>
        </w:rPr>
        <w:t>;</w:t>
      </w:r>
    </w:p>
    <w:p w:rsidR="000A6BD8" w:rsidRPr="003806B0" w:rsidRDefault="000A6BD8" w:rsidP="003806B0">
      <w:pPr>
        <w:ind w:firstLine="708"/>
        <w:jc w:val="both"/>
        <w:rPr>
          <w:sz w:val="24"/>
          <w:szCs w:val="24"/>
        </w:rPr>
      </w:pPr>
      <w:r w:rsidRPr="003806B0">
        <w:rPr>
          <w:sz w:val="24"/>
          <w:szCs w:val="24"/>
        </w:rPr>
        <w:t>8</w:t>
      </w:r>
      <w:r w:rsidR="00697B08" w:rsidRPr="003806B0">
        <w:rPr>
          <w:sz w:val="24"/>
          <w:szCs w:val="24"/>
        </w:rPr>
        <w:t xml:space="preserve">) в случае представления обязательства по приобретению транспортных средств, соответствующих требованиям, указанным в </w:t>
      </w:r>
      <w:r w:rsidRPr="003806B0">
        <w:rPr>
          <w:bCs/>
          <w:sz w:val="24"/>
          <w:szCs w:val="24"/>
        </w:rPr>
        <w:t>Реестре маршрутов регулярных пассажирских перевозок между поселениями на территории муниципального образования "Тайшетский район"</w:t>
      </w:r>
      <w:r w:rsidR="00697B08" w:rsidRPr="003806B0">
        <w:rPr>
          <w:sz w:val="24"/>
          <w:szCs w:val="24"/>
        </w:rPr>
        <w:t xml:space="preserve"> и планируемых к использованию для осуществления пассажирских перевозок по маршруту, к конкурсной заявке прилага</w:t>
      </w:r>
      <w:r w:rsidR="002E2B99" w:rsidRPr="003806B0">
        <w:rPr>
          <w:sz w:val="24"/>
          <w:szCs w:val="24"/>
        </w:rPr>
        <w:t>е</w:t>
      </w:r>
      <w:r w:rsidR="00697B08" w:rsidRPr="003806B0">
        <w:rPr>
          <w:sz w:val="24"/>
          <w:szCs w:val="24"/>
        </w:rPr>
        <w:t>тся</w:t>
      </w:r>
      <w:r w:rsidR="002E2B99" w:rsidRPr="003806B0">
        <w:rPr>
          <w:sz w:val="24"/>
          <w:szCs w:val="24"/>
        </w:rPr>
        <w:t xml:space="preserve"> составленное в свободной письменной форме обязательство, содержащее  следующую информацию:</w:t>
      </w:r>
    </w:p>
    <w:p w:rsidR="000A6BD8" w:rsidRPr="003806B0" w:rsidRDefault="002E2B99" w:rsidP="003806B0">
      <w:pPr>
        <w:jc w:val="both"/>
        <w:rPr>
          <w:sz w:val="24"/>
          <w:szCs w:val="24"/>
        </w:rPr>
      </w:pPr>
      <w:r w:rsidRPr="003806B0">
        <w:rPr>
          <w:sz w:val="24"/>
          <w:szCs w:val="24"/>
        </w:rPr>
        <w:tab/>
      </w:r>
      <w:r w:rsidR="00396830" w:rsidRPr="003806B0">
        <w:rPr>
          <w:sz w:val="24"/>
          <w:szCs w:val="24"/>
        </w:rPr>
        <w:t>н</w:t>
      </w:r>
      <w:r w:rsidRPr="003806B0">
        <w:rPr>
          <w:sz w:val="24"/>
          <w:szCs w:val="24"/>
        </w:rPr>
        <w:t>аименование Претендента</w:t>
      </w:r>
      <w:r w:rsidR="00396830" w:rsidRPr="003806B0">
        <w:rPr>
          <w:sz w:val="24"/>
          <w:szCs w:val="24"/>
        </w:rPr>
        <w:t>;</w:t>
      </w:r>
    </w:p>
    <w:p w:rsidR="00396830" w:rsidRPr="003806B0" w:rsidRDefault="002E2B99" w:rsidP="003806B0">
      <w:pPr>
        <w:jc w:val="both"/>
        <w:rPr>
          <w:sz w:val="24"/>
          <w:szCs w:val="24"/>
        </w:rPr>
      </w:pPr>
      <w:r w:rsidRPr="003806B0">
        <w:rPr>
          <w:sz w:val="24"/>
          <w:szCs w:val="24"/>
        </w:rPr>
        <w:tab/>
      </w:r>
      <w:r w:rsidR="00396830" w:rsidRPr="003806B0">
        <w:rPr>
          <w:sz w:val="24"/>
          <w:szCs w:val="24"/>
        </w:rPr>
        <w:t>сведения о приобретаемых транспортных средствах, предусмотренные таблице конкурсного предложения (</w:t>
      </w:r>
      <w:r w:rsidR="00396830" w:rsidRPr="003806B0">
        <w:rPr>
          <w:b/>
          <w:sz w:val="24"/>
          <w:szCs w:val="24"/>
        </w:rPr>
        <w:t>приложение 5</w:t>
      </w:r>
      <w:r w:rsidR="00396830" w:rsidRPr="003806B0">
        <w:rPr>
          <w:sz w:val="24"/>
          <w:szCs w:val="24"/>
        </w:rPr>
        <w:t xml:space="preserve"> к настоящей конкурсной документации);</w:t>
      </w:r>
    </w:p>
    <w:p w:rsidR="00396830" w:rsidRPr="003806B0" w:rsidRDefault="00396830" w:rsidP="003806B0">
      <w:pPr>
        <w:jc w:val="both"/>
        <w:rPr>
          <w:sz w:val="24"/>
          <w:szCs w:val="24"/>
        </w:rPr>
      </w:pPr>
      <w:r w:rsidRPr="003806B0">
        <w:rPr>
          <w:sz w:val="24"/>
          <w:szCs w:val="24"/>
        </w:rPr>
        <w:tab/>
        <w:t>обязательство приобрести указанные транспортные средства в срок, установленный настоящей конкурсной документацией;</w:t>
      </w:r>
    </w:p>
    <w:p w:rsidR="00396830" w:rsidRPr="003806B0" w:rsidRDefault="00396830" w:rsidP="003806B0">
      <w:pPr>
        <w:jc w:val="both"/>
        <w:rPr>
          <w:sz w:val="24"/>
          <w:szCs w:val="24"/>
        </w:rPr>
      </w:pPr>
      <w:r w:rsidRPr="003806B0">
        <w:rPr>
          <w:sz w:val="24"/>
          <w:szCs w:val="24"/>
        </w:rPr>
        <w:tab/>
        <w:t>дату, подпись Претендента.</w:t>
      </w:r>
    </w:p>
    <w:p w:rsidR="00396830" w:rsidRPr="003806B0" w:rsidRDefault="00396830" w:rsidP="003806B0">
      <w:pPr>
        <w:jc w:val="both"/>
        <w:rPr>
          <w:b/>
          <w:sz w:val="24"/>
          <w:szCs w:val="24"/>
        </w:rPr>
      </w:pPr>
      <w:r w:rsidRPr="003806B0">
        <w:rPr>
          <w:sz w:val="26"/>
          <w:szCs w:val="26"/>
        </w:rPr>
        <w:tab/>
      </w:r>
      <w:r w:rsidRPr="003806B0">
        <w:rPr>
          <w:b/>
          <w:sz w:val="24"/>
          <w:szCs w:val="24"/>
        </w:rPr>
        <w:t xml:space="preserve">Срок для приобретения транспортных средств устанавливается: </w:t>
      </w:r>
    </w:p>
    <w:p w:rsidR="00E554FB" w:rsidRPr="003806B0" w:rsidRDefault="00396830" w:rsidP="003806B0">
      <w:pPr>
        <w:jc w:val="both"/>
        <w:rPr>
          <w:b/>
          <w:sz w:val="24"/>
          <w:szCs w:val="24"/>
        </w:rPr>
      </w:pPr>
      <w:r w:rsidRPr="003806B0">
        <w:rPr>
          <w:b/>
          <w:sz w:val="24"/>
          <w:szCs w:val="24"/>
        </w:rPr>
        <w:tab/>
      </w:r>
      <w:r w:rsidR="0040211F" w:rsidRPr="003806B0">
        <w:rPr>
          <w:b/>
          <w:sz w:val="24"/>
          <w:szCs w:val="24"/>
        </w:rPr>
        <w:t>н</w:t>
      </w:r>
      <w:r w:rsidRPr="003806B0">
        <w:rPr>
          <w:b/>
          <w:sz w:val="24"/>
          <w:szCs w:val="24"/>
        </w:rPr>
        <w:t>е позднее 10 дней со</w:t>
      </w:r>
      <w:r w:rsidR="00E554FB" w:rsidRPr="003806B0">
        <w:rPr>
          <w:b/>
          <w:sz w:val="24"/>
          <w:szCs w:val="24"/>
        </w:rPr>
        <w:t xml:space="preserve"> </w:t>
      </w:r>
      <w:r w:rsidRPr="003806B0">
        <w:rPr>
          <w:b/>
          <w:sz w:val="24"/>
          <w:szCs w:val="24"/>
        </w:rPr>
        <w:t>дня подведения итогов конкурса</w:t>
      </w:r>
      <w:r w:rsidR="0040211F" w:rsidRPr="003806B0">
        <w:rPr>
          <w:b/>
          <w:sz w:val="24"/>
          <w:szCs w:val="24"/>
        </w:rPr>
        <w:t xml:space="preserve">, до выдачи </w:t>
      </w:r>
      <w:r w:rsidR="00D2283E">
        <w:rPr>
          <w:b/>
          <w:sz w:val="24"/>
          <w:szCs w:val="24"/>
        </w:rPr>
        <w:t xml:space="preserve">свидетельства </w:t>
      </w:r>
      <w:r w:rsidR="0040211F" w:rsidRPr="003806B0">
        <w:rPr>
          <w:b/>
          <w:sz w:val="24"/>
          <w:szCs w:val="24"/>
        </w:rPr>
        <w:t>об осуществлении  перевозок по муниципальному маршруту регулярных перевозок № 101а "Тайшет-Бирюсинск"</w:t>
      </w:r>
      <w:r w:rsidR="00E554FB" w:rsidRPr="003806B0">
        <w:rPr>
          <w:b/>
          <w:sz w:val="24"/>
          <w:szCs w:val="24"/>
        </w:rPr>
        <w:t>.</w:t>
      </w:r>
    </w:p>
    <w:p w:rsidR="0040211F" w:rsidRPr="003806B0" w:rsidRDefault="00E554FB" w:rsidP="003806B0">
      <w:pPr>
        <w:ind w:firstLine="708"/>
        <w:jc w:val="both"/>
        <w:rPr>
          <w:b/>
          <w:sz w:val="24"/>
          <w:szCs w:val="24"/>
        </w:rPr>
      </w:pPr>
      <w:r w:rsidRPr="003806B0">
        <w:rPr>
          <w:b/>
          <w:sz w:val="24"/>
          <w:szCs w:val="24"/>
        </w:rPr>
        <w:t>Для подтверждения исполнения обязательства по приобретению транспортных средств Претендент предоставляет</w:t>
      </w:r>
      <w:r w:rsidR="0040211F" w:rsidRPr="003806B0">
        <w:rPr>
          <w:b/>
          <w:sz w:val="24"/>
          <w:szCs w:val="24"/>
        </w:rPr>
        <w:t xml:space="preserve"> организатору конкурса</w:t>
      </w:r>
      <w:r w:rsidRPr="003806B0">
        <w:rPr>
          <w:b/>
          <w:sz w:val="24"/>
          <w:szCs w:val="24"/>
        </w:rPr>
        <w:t xml:space="preserve">: </w:t>
      </w:r>
    </w:p>
    <w:p w:rsidR="0040211F" w:rsidRPr="003806B0" w:rsidRDefault="00697B08" w:rsidP="003806B0">
      <w:pPr>
        <w:ind w:firstLine="708"/>
        <w:jc w:val="both"/>
        <w:rPr>
          <w:b/>
          <w:sz w:val="24"/>
          <w:szCs w:val="24"/>
        </w:rPr>
      </w:pPr>
      <w:r w:rsidRPr="003806B0">
        <w:rPr>
          <w:b/>
          <w:sz w:val="24"/>
          <w:szCs w:val="24"/>
        </w:rPr>
        <w:t>копии заключенных договоров на пр</w:t>
      </w:r>
      <w:r w:rsidR="0040211F" w:rsidRPr="003806B0">
        <w:rPr>
          <w:b/>
          <w:sz w:val="24"/>
          <w:szCs w:val="24"/>
        </w:rPr>
        <w:t>иобретение транспортных средств;</w:t>
      </w:r>
      <w:r w:rsidRPr="003806B0">
        <w:rPr>
          <w:b/>
          <w:sz w:val="24"/>
          <w:szCs w:val="24"/>
        </w:rPr>
        <w:t xml:space="preserve"> </w:t>
      </w:r>
    </w:p>
    <w:p w:rsidR="00697B08" w:rsidRPr="003806B0" w:rsidRDefault="0040211F" w:rsidP="003806B0">
      <w:pPr>
        <w:ind w:firstLine="708"/>
        <w:jc w:val="both"/>
        <w:rPr>
          <w:b/>
          <w:sz w:val="24"/>
          <w:szCs w:val="24"/>
        </w:rPr>
      </w:pPr>
      <w:r w:rsidRPr="003806B0">
        <w:rPr>
          <w:b/>
          <w:sz w:val="24"/>
          <w:szCs w:val="24"/>
        </w:rPr>
        <w:t>копии платежных документов, подтверждающих оплату приобретаемых транспортных средств;</w:t>
      </w:r>
    </w:p>
    <w:p w:rsidR="00CD6FEA" w:rsidRPr="003806B0" w:rsidRDefault="00CD6FEA" w:rsidP="0040211F">
      <w:pPr>
        <w:ind w:firstLine="708"/>
        <w:jc w:val="both"/>
        <w:rPr>
          <w:sz w:val="24"/>
          <w:szCs w:val="24"/>
        </w:rPr>
      </w:pPr>
      <w:r w:rsidRPr="003806B0">
        <w:rPr>
          <w:sz w:val="24"/>
          <w:szCs w:val="24"/>
        </w:rPr>
        <w:t>9) копии документов, подтверждающих наличие характеристик, влияющих на качество перевозок и указанных Претендентом в конкурсном предложении</w:t>
      </w:r>
      <w:r w:rsidR="00EF13A5" w:rsidRPr="003806B0">
        <w:rPr>
          <w:sz w:val="24"/>
          <w:szCs w:val="24"/>
        </w:rPr>
        <w:t xml:space="preserve"> (при наличии кондиционера, при наличии оборудования для перевозки пассажиров с ограниченными возможностями передвижения, пассажиров с детскими колясками, документов, подтверждающих общую вместимость транспортных средств)  </w:t>
      </w:r>
      <w:r w:rsidRPr="003806B0">
        <w:rPr>
          <w:sz w:val="24"/>
          <w:szCs w:val="24"/>
        </w:rPr>
        <w:t xml:space="preserve"> (</w:t>
      </w:r>
      <w:r w:rsidRPr="003806B0">
        <w:rPr>
          <w:b/>
          <w:sz w:val="24"/>
          <w:szCs w:val="24"/>
        </w:rPr>
        <w:t>приложение 5</w:t>
      </w:r>
      <w:r w:rsidRPr="003806B0">
        <w:rPr>
          <w:sz w:val="24"/>
          <w:szCs w:val="24"/>
        </w:rPr>
        <w:t xml:space="preserve"> к настоящей конкурсной документации); </w:t>
      </w:r>
    </w:p>
    <w:p w:rsidR="00697B08" w:rsidRPr="003806B0" w:rsidRDefault="00EF13A5" w:rsidP="0040211F">
      <w:pPr>
        <w:ind w:firstLine="708"/>
        <w:jc w:val="both"/>
        <w:rPr>
          <w:sz w:val="24"/>
          <w:szCs w:val="24"/>
        </w:rPr>
      </w:pPr>
      <w:r w:rsidRPr="003806B0">
        <w:rPr>
          <w:sz w:val="24"/>
          <w:szCs w:val="24"/>
        </w:rPr>
        <w:t>10</w:t>
      </w:r>
      <w:r w:rsidR="00697B08" w:rsidRPr="003806B0">
        <w:rPr>
          <w:sz w:val="24"/>
          <w:szCs w:val="24"/>
        </w:rPr>
        <w:t>)  справка</w:t>
      </w:r>
      <w:r w:rsidRPr="003806B0">
        <w:rPr>
          <w:sz w:val="24"/>
          <w:szCs w:val="24"/>
        </w:rPr>
        <w:t xml:space="preserve"> произвольной формы</w:t>
      </w:r>
      <w:r w:rsidR="00697B08" w:rsidRPr="003806B0">
        <w:rPr>
          <w:sz w:val="24"/>
          <w:szCs w:val="24"/>
        </w:rPr>
        <w:t xml:space="preserve"> о не проведении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r w:rsidRPr="003806B0">
        <w:rPr>
          <w:sz w:val="24"/>
          <w:szCs w:val="24"/>
        </w:rPr>
        <w:t xml:space="preserve"> (для юридических лиц - подписывается руководителем и главным бухгалтером, для индивидуальных предпринимателей - индивидуальным предпринимателем)</w:t>
      </w:r>
      <w:r w:rsidR="00697B08" w:rsidRPr="003806B0">
        <w:rPr>
          <w:sz w:val="24"/>
          <w:szCs w:val="24"/>
        </w:rPr>
        <w:t>;</w:t>
      </w:r>
    </w:p>
    <w:p w:rsidR="005D1344" w:rsidRPr="003806B0" w:rsidRDefault="005D1344" w:rsidP="005D1344">
      <w:pPr>
        <w:autoSpaceDE w:val="0"/>
        <w:autoSpaceDN w:val="0"/>
        <w:adjustRightInd w:val="0"/>
        <w:ind w:firstLine="708"/>
        <w:jc w:val="both"/>
        <w:rPr>
          <w:sz w:val="24"/>
          <w:szCs w:val="24"/>
        </w:rPr>
      </w:pPr>
      <w:r w:rsidRPr="003806B0">
        <w:rPr>
          <w:sz w:val="24"/>
          <w:szCs w:val="24"/>
        </w:rPr>
        <w:t>11) справка об исполнении налогоплательщиком обязанности по уплате налогов, сборов, страховых взносов, пеней и налоговых санкций, выданная налоговым органом, по состоянию на последнюю отчетную дату, предшествующую опубликованию информационного извещения о проведении конкурса;</w:t>
      </w:r>
    </w:p>
    <w:p w:rsidR="005D1344" w:rsidRPr="003806B0" w:rsidRDefault="005D1344" w:rsidP="00E54658">
      <w:pPr>
        <w:autoSpaceDE w:val="0"/>
        <w:autoSpaceDN w:val="0"/>
        <w:adjustRightInd w:val="0"/>
        <w:ind w:firstLine="708"/>
        <w:jc w:val="both"/>
        <w:rPr>
          <w:sz w:val="24"/>
          <w:szCs w:val="24"/>
        </w:rPr>
      </w:pPr>
      <w:r w:rsidRPr="003806B0">
        <w:rPr>
          <w:sz w:val="24"/>
          <w:szCs w:val="24"/>
        </w:rPr>
        <w:t xml:space="preserve">12)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w:t>
      </w:r>
      <w:r w:rsidRPr="003806B0">
        <w:rPr>
          <w:b/>
          <w:sz w:val="24"/>
          <w:szCs w:val="24"/>
        </w:rPr>
        <w:t>в течение года</w:t>
      </w:r>
      <w:r w:rsidRPr="003806B0">
        <w:rPr>
          <w:sz w:val="24"/>
          <w:szCs w:val="24"/>
        </w:rPr>
        <w:t xml:space="preserve">, предшествующего </w:t>
      </w:r>
      <w:r w:rsidRPr="003806B0">
        <w:rPr>
          <w:b/>
          <w:sz w:val="24"/>
          <w:szCs w:val="24"/>
        </w:rPr>
        <w:t>дате проведения</w:t>
      </w:r>
      <w:r w:rsidRPr="003806B0">
        <w:rPr>
          <w:sz w:val="24"/>
          <w:szCs w:val="24"/>
        </w:rPr>
        <w:t xml:space="preserve"> открытого конкурса</w:t>
      </w:r>
      <w:r w:rsidR="00E54658" w:rsidRPr="003806B0">
        <w:rPr>
          <w:sz w:val="24"/>
          <w:szCs w:val="24"/>
        </w:rPr>
        <w:t xml:space="preserve"> (копия журнала учета дорожно-транспортных </w:t>
      </w:r>
      <w:r w:rsidR="002F5F45" w:rsidRPr="003806B0">
        <w:rPr>
          <w:sz w:val="24"/>
          <w:szCs w:val="24"/>
        </w:rPr>
        <w:t xml:space="preserve">происшествий (по форме, утвержденной приказом Минтранса РФ от 02.041996 г. № </w:t>
      </w:r>
      <w:r w:rsidR="002F5F45" w:rsidRPr="003806B0">
        <w:rPr>
          <w:sz w:val="24"/>
          <w:szCs w:val="24"/>
        </w:rPr>
        <w:lastRenderedPageBreak/>
        <w:t>22), содержащая сведения о сверке таких сведений с соответствующим органом внутренних дел, проведенной в соответствии Правилами учета дорожно-транспортных происшествий, утверждённых постановлением Правительства РФ от 29.06.1995 г. № 647)</w:t>
      </w:r>
      <w:r w:rsidRPr="003806B0">
        <w:rPr>
          <w:sz w:val="24"/>
          <w:szCs w:val="24"/>
        </w:rPr>
        <w:t>;</w:t>
      </w:r>
    </w:p>
    <w:p w:rsidR="004B790C" w:rsidRPr="003806B0" w:rsidRDefault="004B790C" w:rsidP="004B790C">
      <w:pPr>
        <w:ind w:firstLine="708"/>
        <w:jc w:val="both"/>
        <w:rPr>
          <w:sz w:val="24"/>
          <w:szCs w:val="24"/>
        </w:rPr>
      </w:pPr>
      <w:r w:rsidRPr="003806B0">
        <w:rPr>
          <w:sz w:val="24"/>
          <w:szCs w:val="24"/>
        </w:rPr>
        <w:t>13) сведения о количестве транспортных средств, имевшихся в распоряжении Претендента в течение года, предшествующего дате проведения открытого конкурса (</w:t>
      </w:r>
      <w:r w:rsidRPr="003806B0">
        <w:rPr>
          <w:b/>
          <w:sz w:val="24"/>
          <w:szCs w:val="24"/>
        </w:rPr>
        <w:t xml:space="preserve">приложение </w:t>
      </w:r>
      <w:r w:rsidR="00322693" w:rsidRPr="003806B0">
        <w:rPr>
          <w:b/>
          <w:sz w:val="24"/>
          <w:szCs w:val="24"/>
        </w:rPr>
        <w:t>6</w:t>
      </w:r>
      <w:r w:rsidRPr="003806B0">
        <w:rPr>
          <w:sz w:val="24"/>
          <w:szCs w:val="24"/>
        </w:rPr>
        <w:t xml:space="preserve"> </w:t>
      </w:r>
      <w:r w:rsidR="00322693" w:rsidRPr="003806B0">
        <w:rPr>
          <w:sz w:val="24"/>
          <w:szCs w:val="24"/>
        </w:rPr>
        <w:t xml:space="preserve">к </w:t>
      </w:r>
      <w:r w:rsidRPr="003806B0">
        <w:rPr>
          <w:sz w:val="24"/>
          <w:szCs w:val="24"/>
        </w:rPr>
        <w:t>настоящей конкурсной документации), для расчета показателей по критерию оценок № 1 конкурса</w:t>
      </w:r>
      <w:r w:rsidR="00322693" w:rsidRPr="003806B0">
        <w:rPr>
          <w:sz w:val="24"/>
          <w:szCs w:val="24"/>
        </w:rPr>
        <w:t>;</w:t>
      </w:r>
      <w:r w:rsidRPr="003806B0">
        <w:rPr>
          <w:sz w:val="24"/>
          <w:szCs w:val="24"/>
        </w:rPr>
        <w:t xml:space="preserve"> </w:t>
      </w:r>
    </w:p>
    <w:p w:rsidR="004A3777" w:rsidRPr="003806B0" w:rsidRDefault="004A3777" w:rsidP="004A3777">
      <w:pPr>
        <w:ind w:firstLine="708"/>
        <w:jc w:val="both"/>
        <w:rPr>
          <w:sz w:val="24"/>
          <w:szCs w:val="24"/>
        </w:rPr>
      </w:pPr>
      <w:r w:rsidRPr="003806B0">
        <w:rPr>
          <w:sz w:val="24"/>
          <w:szCs w:val="24"/>
        </w:rPr>
        <w:t>1</w:t>
      </w:r>
      <w:r w:rsidR="00931442" w:rsidRPr="003806B0">
        <w:rPr>
          <w:sz w:val="24"/>
          <w:szCs w:val="24"/>
        </w:rPr>
        <w:t>4</w:t>
      </w:r>
      <w:r w:rsidRPr="003806B0">
        <w:rPr>
          <w:sz w:val="24"/>
          <w:szCs w:val="24"/>
        </w:rPr>
        <w:t>) копии документов (государственные и (или) муниципальные контракты, свидетельства об осуществлении перевозок по маршруту регулярных перевозок, иные документы, выданные в соответствии с нормативными правовыми субъекта РФ, муниципальными нормативными правовыми актами), подтверждающие опыт осуществления регулярных перевозок (при наличии);</w:t>
      </w:r>
    </w:p>
    <w:p w:rsidR="00931442" w:rsidRPr="003806B0" w:rsidRDefault="00931442" w:rsidP="00931442">
      <w:pPr>
        <w:autoSpaceDE w:val="0"/>
        <w:autoSpaceDN w:val="0"/>
        <w:adjustRightInd w:val="0"/>
        <w:ind w:firstLine="540"/>
        <w:jc w:val="both"/>
        <w:rPr>
          <w:sz w:val="24"/>
          <w:szCs w:val="24"/>
        </w:rPr>
      </w:pPr>
      <w:r w:rsidRPr="003806B0">
        <w:rPr>
          <w:sz w:val="24"/>
          <w:szCs w:val="24"/>
        </w:rPr>
        <w:t xml:space="preserve">  15) проект расписания движения транспортных средств по маршруту регулярных перевозок по форме согласно </w:t>
      </w:r>
      <w:r w:rsidR="00A968A7" w:rsidRPr="003806B0">
        <w:rPr>
          <w:b/>
          <w:sz w:val="24"/>
          <w:szCs w:val="24"/>
        </w:rPr>
        <w:t>п</w:t>
      </w:r>
      <w:r w:rsidRPr="003806B0">
        <w:rPr>
          <w:b/>
          <w:sz w:val="24"/>
          <w:szCs w:val="24"/>
        </w:rPr>
        <w:t xml:space="preserve">риложению </w:t>
      </w:r>
      <w:r w:rsidR="00A968A7" w:rsidRPr="003806B0">
        <w:rPr>
          <w:b/>
          <w:sz w:val="24"/>
          <w:szCs w:val="24"/>
        </w:rPr>
        <w:t>7</w:t>
      </w:r>
      <w:r w:rsidRPr="003806B0">
        <w:rPr>
          <w:sz w:val="24"/>
          <w:szCs w:val="24"/>
        </w:rPr>
        <w:t xml:space="preserve"> к </w:t>
      </w:r>
      <w:r w:rsidR="00A968A7" w:rsidRPr="003806B0">
        <w:rPr>
          <w:sz w:val="24"/>
          <w:szCs w:val="24"/>
        </w:rPr>
        <w:t>настоящей конкурсной документации</w:t>
      </w:r>
      <w:r w:rsidRPr="003806B0">
        <w:rPr>
          <w:sz w:val="24"/>
          <w:szCs w:val="24"/>
        </w:rPr>
        <w:t>.</w:t>
      </w:r>
    </w:p>
    <w:p w:rsidR="00697B08" w:rsidRPr="003806B0" w:rsidRDefault="009968E9" w:rsidP="00697B08">
      <w:pPr>
        <w:ind w:firstLine="708"/>
        <w:rPr>
          <w:sz w:val="24"/>
          <w:szCs w:val="24"/>
        </w:rPr>
      </w:pPr>
      <w:r w:rsidRPr="003806B0">
        <w:rPr>
          <w:sz w:val="24"/>
          <w:szCs w:val="24"/>
        </w:rPr>
        <w:t>16</w:t>
      </w:r>
      <w:r w:rsidR="00697B08" w:rsidRPr="003806B0">
        <w:rPr>
          <w:sz w:val="24"/>
          <w:szCs w:val="24"/>
        </w:rPr>
        <w:t xml:space="preserve">) </w:t>
      </w:r>
      <w:r w:rsidRPr="003806B0">
        <w:rPr>
          <w:sz w:val="24"/>
          <w:szCs w:val="24"/>
        </w:rPr>
        <w:t xml:space="preserve">для участников договора простого товарищества  - </w:t>
      </w:r>
      <w:r w:rsidR="00697B08" w:rsidRPr="003806B0">
        <w:rPr>
          <w:sz w:val="24"/>
          <w:szCs w:val="24"/>
        </w:rPr>
        <w:t>копия договора простого товарищества</w:t>
      </w:r>
      <w:r w:rsidRPr="003806B0">
        <w:rPr>
          <w:sz w:val="24"/>
          <w:szCs w:val="24"/>
        </w:rPr>
        <w:t>.</w:t>
      </w:r>
      <w:r w:rsidR="00697B08" w:rsidRPr="003806B0">
        <w:rPr>
          <w:sz w:val="24"/>
          <w:szCs w:val="24"/>
        </w:rPr>
        <w:t xml:space="preserve"> </w:t>
      </w:r>
    </w:p>
    <w:p w:rsidR="009968E9" w:rsidRPr="003806B0" w:rsidRDefault="00C80E08" w:rsidP="009968E9">
      <w:pPr>
        <w:autoSpaceDE w:val="0"/>
        <w:autoSpaceDN w:val="0"/>
        <w:adjustRightInd w:val="0"/>
        <w:ind w:firstLine="708"/>
        <w:jc w:val="both"/>
        <w:rPr>
          <w:sz w:val="24"/>
          <w:szCs w:val="24"/>
        </w:rPr>
      </w:pPr>
      <w:r w:rsidRPr="003806B0">
        <w:rPr>
          <w:sz w:val="24"/>
          <w:szCs w:val="24"/>
        </w:rPr>
        <w:t>3.2.</w:t>
      </w:r>
      <w:r w:rsidR="009968E9" w:rsidRPr="003806B0">
        <w:rPr>
          <w:sz w:val="24"/>
          <w:szCs w:val="24"/>
        </w:rPr>
        <w:t xml:space="preserve"> В случае участия в </w:t>
      </w:r>
      <w:r w:rsidRPr="003806B0">
        <w:rPr>
          <w:sz w:val="24"/>
          <w:szCs w:val="24"/>
        </w:rPr>
        <w:t>к</w:t>
      </w:r>
      <w:r w:rsidR="009968E9" w:rsidRPr="003806B0">
        <w:rPr>
          <w:sz w:val="24"/>
          <w:szCs w:val="24"/>
        </w:rPr>
        <w:t xml:space="preserve">онкурсе простого товарищества документы, указанные в </w:t>
      </w:r>
      <w:hyperlink w:anchor="Par6" w:history="1">
        <w:r w:rsidR="009968E9" w:rsidRPr="003806B0">
          <w:rPr>
            <w:sz w:val="24"/>
            <w:szCs w:val="24"/>
          </w:rPr>
          <w:t xml:space="preserve">подпунктах </w:t>
        </w:r>
      </w:hyperlink>
      <w:r w:rsidRPr="003806B0">
        <w:rPr>
          <w:sz w:val="24"/>
          <w:szCs w:val="24"/>
        </w:rPr>
        <w:t>4-5</w:t>
      </w:r>
      <w:r w:rsidR="009968E9" w:rsidRPr="003806B0">
        <w:rPr>
          <w:sz w:val="24"/>
          <w:szCs w:val="24"/>
        </w:rPr>
        <w:t xml:space="preserve">, </w:t>
      </w:r>
      <w:r w:rsidRPr="003806B0">
        <w:rPr>
          <w:sz w:val="24"/>
          <w:szCs w:val="24"/>
        </w:rPr>
        <w:t xml:space="preserve">7-14 пункта 3.1 </w:t>
      </w:r>
      <w:r w:rsidR="009968E9" w:rsidRPr="003806B0">
        <w:rPr>
          <w:sz w:val="24"/>
          <w:szCs w:val="24"/>
        </w:rPr>
        <w:t>настояще</w:t>
      </w:r>
      <w:r w:rsidRPr="003806B0">
        <w:rPr>
          <w:sz w:val="24"/>
          <w:szCs w:val="24"/>
        </w:rPr>
        <w:t>й</w:t>
      </w:r>
      <w:r w:rsidR="009968E9" w:rsidRPr="003806B0">
        <w:rPr>
          <w:sz w:val="24"/>
          <w:szCs w:val="24"/>
        </w:rPr>
        <w:t xml:space="preserve"> </w:t>
      </w:r>
      <w:r w:rsidRPr="003806B0">
        <w:rPr>
          <w:sz w:val="24"/>
          <w:szCs w:val="24"/>
        </w:rPr>
        <w:t>конкурсной документации</w:t>
      </w:r>
      <w:r w:rsidR="009968E9" w:rsidRPr="003806B0">
        <w:rPr>
          <w:sz w:val="24"/>
          <w:szCs w:val="24"/>
        </w:rPr>
        <w:t>, необходимо представить каждому из участников (товарищей) такого объединения.</w:t>
      </w:r>
    </w:p>
    <w:p w:rsidR="009968E9" w:rsidRPr="003806B0" w:rsidRDefault="009968E9" w:rsidP="009968E9">
      <w:pPr>
        <w:autoSpaceDE w:val="0"/>
        <w:autoSpaceDN w:val="0"/>
        <w:adjustRightInd w:val="0"/>
        <w:ind w:firstLine="708"/>
        <w:jc w:val="both"/>
        <w:rPr>
          <w:sz w:val="24"/>
          <w:szCs w:val="24"/>
        </w:rPr>
      </w:pPr>
      <w:r w:rsidRPr="003806B0">
        <w:rPr>
          <w:sz w:val="24"/>
          <w:szCs w:val="24"/>
        </w:rPr>
        <w:t xml:space="preserve">В случае представления Претендентом обязательства по приобретению транспортных средств документы, указанные в подпункте </w:t>
      </w:r>
      <w:r w:rsidR="00C80E08" w:rsidRPr="003806B0">
        <w:rPr>
          <w:sz w:val="24"/>
          <w:szCs w:val="24"/>
        </w:rPr>
        <w:t>7</w:t>
      </w:r>
      <w:r w:rsidRPr="003806B0">
        <w:rPr>
          <w:sz w:val="24"/>
          <w:szCs w:val="24"/>
        </w:rPr>
        <w:t xml:space="preserve"> пункта </w:t>
      </w:r>
      <w:r w:rsidR="00C80E08" w:rsidRPr="003806B0">
        <w:rPr>
          <w:sz w:val="24"/>
          <w:szCs w:val="24"/>
        </w:rPr>
        <w:t>3</w:t>
      </w:r>
      <w:r w:rsidRPr="003806B0">
        <w:rPr>
          <w:sz w:val="24"/>
          <w:szCs w:val="24"/>
        </w:rPr>
        <w:t>.1. настояще</w:t>
      </w:r>
      <w:r w:rsidR="00C80E08" w:rsidRPr="003806B0">
        <w:rPr>
          <w:sz w:val="24"/>
          <w:szCs w:val="24"/>
        </w:rPr>
        <w:t xml:space="preserve">й конкурсной документации </w:t>
      </w:r>
      <w:r w:rsidRPr="003806B0">
        <w:rPr>
          <w:sz w:val="24"/>
          <w:szCs w:val="24"/>
        </w:rPr>
        <w:t>не включаются в состав конкурсной заявки.</w:t>
      </w:r>
    </w:p>
    <w:p w:rsidR="00C80E08" w:rsidRPr="003806B0" w:rsidRDefault="00606A87" w:rsidP="00606A87">
      <w:pPr>
        <w:autoSpaceDE w:val="0"/>
        <w:autoSpaceDN w:val="0"/>
        <w:adjustRightInd w:val="0"/>
        <w:ind w:firstLine="708"/>
        <w:jc w:val="both"/>
        <w:rPr>
          <w:sz w:val="24"/>
          <w:szCs w:val="24"/>
        </w:rPr>
      </w:pPr>
      <w:r w:rsidRPr="003806B0">
        <w:rPr>
          <w:sz w:val="24"/>
          <w:szCs w:val="24"/>
        </w:rPr>
        <w:t>3</w:t>
      </w:r>
      <w:r w:rsidR="00C80E08" w:rsidRPr="003806B0">
        <w:rPr>
          <w:sz w:val="24"/>
          <w:szCs w:val="24"/>
        </w:rPr>
        <w:t>.</w:t>
      </w:r>
      <w:r w:rsidRPr="003806B0">
        <w:rPr>
          <w:sz w:val="24"/>
          <w:szCs w:val="24"/>
        </w:rPr>
        <w:t>3</w:t>
      </w:r>
      <w:r w:rsidR="00C80E08" w:rsidRPr="003806B0">
        <w:rPr>
          <w:sz w:val="24"/>
          <w:szCs w:val="24"/>
        </w:rPr>
        <w:t xml:space="preserve">. Документы, для которых установлены формы согласно </w:t>
      </w:r>
      <w:r w:rsidRPr="003806B0">
        <w:rPr>
          <w:b/>
          <w:sz w:val="24"/>
          <w:szCs w:val="24"/>
        </w:rPr>
        <w:t>п</w:t>
      </w:r>
      <w:r w:rsidR="00C80E08" w:rsidRPr="003806B0">
        <w:rPr>
          <w:b/>
          <w:sz w:val="24"/>
          <w:szCs w:val="24"/>
        </w:rPr>
        <w:t>риложениям</w:t>
      </w:r>
      <w:r w:rsidRPr="003806B0">
        <w:rPr>
          <w:sz w:val="24"/>
          <w:szCs w:val="24"/>
        </w:rPr>
        <w:t xml:space="preserve"> к настоящей конкурсной документации</w:t>
      </w:r>
      <w:r w:rsidR="00C80E08" w:rsidRPr="003806B0">
        <w:rPr>
          <w:sz w:val="24"/>
          <w:szCs w:val="24"/>
        </w:rPr>
        <w:t>, должны быть составлены в соответствии с этими формами. Сведения могут быть впечатаны в формы; допускается заполнять формы от руки печатными буквами синими, черными или фиолетовыми чернилами. При подготовке документов, входящих в состав заявки на участие в конкурсе, не допускается применение факсимильных подписей.</w:t>
      </w:r>
    </w:p>
    <w:p w:rsidR="00C80E08" w:rsidRPr="003806B0" w:rsidRDefault="00606A87" w:rsidP="00606A87">
      <w:pPr>
        <w:autoSpaceDE w:val="0"/>
        <w:autoSpaceDN w:val="0"/>
        <w:adjustRightInd w:val="0"/>
        <w:ind w:firstLine="708"/>
        <w:jc w:val="both"/>
        <w:rPr>
          <w:b/>
          <w:sz w:val="24"/>
          <w:szCs w:val="24"/>
        </w:rPr>
      </w:pPr>
      <w:r w:rsidRPr="003806B0">
        <w:rPr>
          <w:b/>
          <w:sz w:val="24"/>
          <w:szCs w:val="24"/>
        </w:rPr>
        <w:t>3</w:t>
      </w:r>
      <w:r w:rsidR="00C80E08" w:rsidRPr="003806B0">
        <w:rPr>
          <w:b/>
          <w:sz w:val="24"/>
          <w:szCs w:val="24"/>
        </w:rPr>
        <w:t>.</w:t>
      </w:r>
      <w:r w:rsidRPr="003806B0">
        <w:rPr>
          <w:b/>
          <w:sz w:val="24"/>
          <w:szCs w:val="24"/>
        </w:rPr>
        <w:t>4</w:t>
      </w:r>
      <w:r w:rsidR="00C80E08" w:rsidRPr="003806B0">
        <w:rPr>
          <w:b/>
          <w:sz w:val="24"/>
          <w:szCs w:val="24"/>
        </w:rPr>
        <w:t xml:space="preserve">. Документы, указанные в </w:t>
      </w:r>
      <w:hyperlink w:anchor="Par3" w:history="1">
        <w:r w:rsidR="00C80E08" w:rsidRPr="003806B0">
          <w:rPr>
            <w:b/>
            <w:sz w:val="24"/>
            <w:szCs w:val="24"/>
          </w:rPr>
          <w:t xml:space="preserve">пункте </w:t>
        </w:r>
        <w:r w:rsidRPr="003806B0">
          <w:rPr>
            <w:b/>
            <w:sz w:val="24"/>
            <w:szCs w:val="24"/>
          </w:rPr>
          <w:t>3</w:t>
        </w:r>
        <w:r w:rsidR="00C80E08" w:rsidRPr="003806B0">
          <w:rPr>
            <w:b/>
            <w:sz w:val="24"/>
            <w:szCs w:val="24"/>
          </w:rPr>
          <w:t>.1</w:t>
        </w:r>
      </w:hyperlink>
      <w:r w:rsidR="00C80E08" w:rsidRPr="003806B0">
        <w:rPr>
          <w:b/>
          <w:sz w:val="24"/>
          <w:szCs w:val="24"/>
        </w:rPr>
        <w:t xml:space="preserve"> настояще</w:t>
      </w:r>
      <w:r w:rsidRPr="003806B0">
        <w:rPr>
          <w:b/>
          <w:sz w:val="24"/>
          <w:szCs w:val="24"/>
        </w:rPr>
        <w:t>й конкурсной документации</w:t>
      </w:r>
      <w:r w:rsidR="00C80E08" w:rsidRPr="003806B0">
        <w:rPr>
          <w:b/>
          <w:sz w:val="24"/>
          <w:szCs w:val="24"/>
        </w:rPr>
        <w:t>, должны быть оформлены следующим образом:</w:t>
      </w:r>
    </w:p>
    <w:p w:rsidR="00C80E08" w:rsidRPr="003806B0" w:rsidRDefault="00C80E08" w:rsidP="00606A87">
      <w:pPr>
        <w:autoSpaceDE w:val="0"/>
        <w:autoSpaceDN w:val="0"/>
        <w:adjustRightInd w:val="0"/>
        <w:ind w:firstLine="708"/>
        <w:jc w:val="both"/>
        <w:rPr>
          <w:sz w:val="24"/>
          <w:szCs w:val="24"/>
        </w:rPr>
      </w:pPr>
      <w:r w:rsidRPr="003806B0">
        <w:rPr>
          <w:sz w:val="24"/>
          <w:szCs w:val="24"/>
        </w:rPr>
        <w:t xml:space="preserve">а) все листы конкурсной заявки должны быть прошиты и пронумерованы, скреплены печатью (при наличии печати) и подписью Претендента. Соблюдение Претендентом указанных требований означает, что информация и документы, входящие в состав конкурсной заявки на участие в </w:t>
      </w:r>
      <w:r w:rsidR="00606A87" w:rsidRPr="003806B0">
        <w:rPr>
          <w:sz w:val="24"/>
          <w:szCs w:val="24"/>
        </w:rPr>
        <w:t>к</w:t>
      </w:r>
      <w:r w:rsidRPr="003806B0">
        <w:rPr>
          <w:sz w:val="24"/>
          <w:szCs w:val="24"/>
        </w:rPr>
        <w:t xml:space="preserve">онкурсе, поданы от имени Претендента, и он несет ответственность за подлинность и достоверность представленной информации и документов. При этом ненадлежащее исполнение Претендентом требования о том, что все листы конкурсной заявки должны быть пронумерованы, не является основанием для отказа в допуске к участию в </w:t>
      </w:r>
      <w:r w:rsidR="00606A87" w:rsidRPr="003806B0">
        <w:rPr>
          <w:sz w:val="24"/>
          <w:szCs w:val="24"/>
        </w:rPr>
        <w:t>к</w:t>
      </w:r>
      <w:r w:rsidRPr="003806B0">
        <w:rPr>
          <w:sz w:val="24"/>
          <w:szCs w:val="24"/>
        </w:rPr>
        <w:t>онкурсе;</w:t>
      </w:r>
    </w:p>
    <w:p w:rsidR="00C80E08" w:rsidRPr="003806B0" w:rsidRDefault="00C80E08" w:rsidP="00606A87">
      <w:pPr>
        <w:autoSpaceDE w:val="0"/>
        <w:autoSpaceDN w:val="0"/>
        <w:adjustRightInd w:val="0"/>
        <w:ind w:firstLine="708"/>
        <w:jc w:val="both"/>
        <w:rPr>
          <w:sz w:val="24"/>
          <w:szCs w:val="24"/>
        </w:rPr>
      </w:pPr>
      <w:r w:rsidRPr="003806B0">
        <w:rPr>
          <w:sz w:val="24"/>
          <w:szCs w:val="24"/>
        </w:rPr>
        <w:t xml:space="preserve">б) запечатаны в отдельный непрозрачный конверт (образец надписи на конверте приведен в </w:t>
      </w:r>
      <w:r w:rsidR="00606A87" w:rsidRPr="003806B0">
        <w:rPr>
          <w:b/>
          <w:sz w:val="24"/>
          <w:szCs w:val="24"/>
        </w:rPr>
        <w:t>п</w:t>
      </w:r>
      <w:r w:rsidRPr="003806B0">
        <w:rPr>
          <w:b/>
          <w:sz w:val="24"/>
          <w:szCs w:val="24"/>
        </w:rPr>
        <w:t xml:space="preserve">риложении </w:t>
      </w:r>
      <w:r w:rsidR="00606A87" w:rsidRPr="003806B0">
        <w:rPr>
          <w:b/>
          <w:sz w:val="24"/>
          <w:szCs w:val="24"/>
        </w:rPr>
        <w:t>8</w:t>
      </w:r>
      <w:r w:rsidRPr="003806B0">
        <w:rPr>
          <w:sz w:val="24"/>
          <w:szCs w:val="24"/>
        </w:rPr>
        <w:t xml:space="preserve">). Конверт должен быть запечатан, скреплен подписью и печатью (при наличии) Претендента таким образом, чтобы исключалась возможность вскрытия конверта без нарушения печати (при наличии) и подписи Претендента. В конверт должна быть вложена опись представляемых документов по форме согласно </w:t>
      </w:r>
      <w:r w:rsidR="00482370" w:rsidRPr="003806B0">
        <w:rPr>
          <w:b/>
          <w:sz w:val="24"/>
          <w:szCs w:val="24"/>
        </w:rPr>
        <w:t>п</w:t>
      </w:r>
      <w:r w:rsidRPr="003806B0">
        <w:rPr>
          <w:b/>
          <w:sz w:val="24"/>
          <w:szCs w:val="24"/>
        </w:rPr>
        <w:t xml:space="preserve">риложению </w:t>
      </w:r>
      <w:r w:rsidR="00482370" w:rsidRPr="003806B0">
        <w:rPr>
          <w:b/>
          <w:sz w:val="24"/>
          <w:szCs w:val="24"/>
        </w:rPr>
        <w:t>4</w:t>
      </w:r>
      <w:r w:rsidRPr="003806B0">
        <w:rPr>
          <w:sz w:val="24"/>
          <w:szCs w:val="24"/>
        </w:rPr>
        <w:t>.</w:t>
      </w:r>
    </w:p>
    <w:p w:rsidR="00C80E08" w:rsidRPr="003806B0" w:rsidRDefault="00C80E08" w:rsidP="00960D14">
      <w:pPr>
        <w:autoSpaceDE w:val="0"/>
        <w:autoSpaceDN w:val="0"/>
        <w:adjustRightInd w:val="0"/>
        <w:ind w:firstLine="708"/>
        <w:jc w:val="both"/>
        <w:rPr>
          <w:sz w:val="24"/>
          <w:szCs w:val="24"/>
        </w:rPr>
      </w:pPr>
      <w:r w:rsidRPr="003806B0">
        <w:rPr>
          <w:sz w:val="24"/>
          <w:szCs w:val="24"/>
        </w:rPr>
        <w:t xml:space="preserve">Запечатанный конверт представляется претендентом Организатору </w:t>
      </w:r>
      <w:r w:rsidR="00960D14" w:rsidRPr="003806B0">
        <w:rPr>
          <w:sz w:val="24"/>
          <w:szCs w:val="24"/>
        </w:rPr>
        <w:t>к</w:t>
      </w:r>
      <w:r w:rsidRPr="003806B0">
        <w:rPr>
          <w:sz w:val="24"/>
          <w:szCs w:val="24"/>
        </w:rPr>
        <w:t xml:space="preserve">онкурса по адресу, указанному в извещении о проведении </w:t>
      </w:r>
      <w:r w:rsidR="00960D14" w:rsidRPr="003806B0">
        <w:rPr>
          <w:sz w:val="24"/>
          <w:szCs w:val="24"/>
        </w:rPr>
        <w:t>к</w:t>
      </w:r>
      <w:r w:rsidRPr="003806B0">
        <w:rPr>
          <w:sz w:val="24"/>
          <w:szCs w:val="24"/>
        </w:rPr>
        <w:t>онкурса.</w:t>
      </w:r>
    </w:p>
    <w:p w:rsidR="00C80E08" w:rsidRPr="003806B0" w:rsidRDefault="00960D14" w:rsidP="00960D14">
      <w:pPr>
        <w:autoSpaceDE w:val="0"/>
        <w:autoSpaceDN w:val="0"/>
        <w:adjustRightInd w:val="0"/>
        <w:ind w:firstLine="708"/>
        <w:jc w:val="both"/>
        <w:rPr>
          <w:sz w:val="24"/>
          <w:szCs w:val="24"/>
        </w:rPr>
      </w:pPr>
      <w:r w:rsidRPr="003806B0">
        <w:rPr>
          <w:sz w:val="24"/>
          <w:szCs w:val="24"/>
        </w:rPr>
        <w:t>3</w:t>
      </w:r>
      <w:r w:rsidR="00C80E08" w:rsidRPr="003806B0">
        <w:rPr>
          <w:sz w:val="24"/>
          <w:szCs w:val="24"/>
        </w:rPr>
        <w:t>.</w:t>
      </w:r>
      <w:r w:rsidRPr="003806B0">
        <w:rPr>
          <w:sz w:val="24"/>
          <w:szCs w:val="24"/>
        </w:rPr>
        <w:t>5</w:t>
      </w:r>
      <w:r w:rsidR="00C80E08" w:rsidRPr="003806B0">
        <w:rPr>
          <w:sz w:val="24"/>
          <w:szCs w:val="24"/>
        </w:rPr>
        <w:t xml:space="preserve">. Документы, указанные в </w:t>
      </w:r>
      <w:hyperlink w:anchor="Par3" w:history="1">
        <w:r w:rsidR="00C80E08" w:rsidRPr="003806B0">
          <w:rPr>
            <w:sz w:val="24"/>
            <w:szCs w:val="24"/>
          </w:rPr>
          <w:t xml:space="preserve">пункте </w:t>
        </w:r>
        <w:r w:rsidRPr="003806B0">
          <w:rPr>
            <w:sz w:val="24"/>
            <w:szCs w:val="24"/>
          </w:rPr>
          <w:t>3</w:t>
        </w:r>
        <w:r w:rsidR="00C80E08" w:rsidRPr="003806B0">
          <w:rPr>
            <w:sz w:val="24"/>
            <w:szCs w:val="24"/>
          </w:rPr>
          <w:t>.1</w:t>
        </w:r>
      </w:hyperlink>
      <w:r w:rsidR="00C80E08" w:rsidRPr="003806B0">
        <w:rPr>
          <w:sz w:val="24"/>
          <w:szCs w:val="24"/>
        </w:rPr>
        <w:t xml:space="preserve"> настояще</w:t>
      </w:r>
      <w:r w:rsidRPr="003806B0">
        <w:rPr>
          <w:sz w:val="24"/>
          <w:szCs w:val="24"/>
        </w:rPr>
        <w:t>й конкурсной документации</w:t>
      </w:r>
      <w:r w:rsidR="00C80E08" w:rsidRPr="003806B0">
        <w:rPr>
          <w:sz w:val="24"/>
          <w:szCs w:val="24"/>
        </w:rPr>
        <w:t xml:space="preserve">, должны быть сложены в последовательности, перечисленной в </w:t>
      </w:r>
      <w:hyperlink w:anchor="Par3" w:history="1">
        <w:r w:rsidR="00C80E08" w:rsidRPr="003806B0">
          <w:rPr>
            <w:sz w:val="24"/>
            <w:szCs w:val="24"/>
          </w:rPr>
          <w:t xml:space="preserve">пункте </w:t>
        </w:r>
        <w:r w:rsidRPr="003806B0">
          <w:rPr>
            <w:sz w:val="24"/>
            <w:szCs w:val="24"/>
          </w:rPr>
          <w:t>3</w:t>
        </w:r>
        <w:r w:rsidR="00C80E08" w:rsidRPr="003806B0">
          <w:rPr>
            <w:sz w:val="24"/>
            <w:szCs w:val="24"/>
          </w:rPr>
          <w:t>.1</w:t>
        </w:r>
      </w:hyperlink>
      <w:r w:rsidR="00C80E08" w:rsidRPr="003806B0">
        <w:rPr>
          <w:sz w:val="24"/>
          <w:szCs w:val="24"/>
        </w:rPr>
        <w:t xml:space="preserve"> настоящего Положения, и иметь сквозную нумерацию.</w:t>
      </w:r>
    </w:p>
    <w:p w:rsidR="00C80E08" w:rsidRPr="003806B0" w:rsidRDefault="00960D14" w:rsidP="00960D14">
      <w:pPr>
        <w:autoSpaceDE w:val="0"/>
        <w:autoSpaceDN w:val="0"/>
        <w:adjustRightInd w:val="0"/>
        <w:ind w:firstLine="708"/>
        <w:jc w:val="both"/>
        <w:rPr>
          <w:sz w:val="24"/>
          <w:szCs w:val="24"/>
        </w:rPr>
      </w:pPr>
      <w:r w:rsidRPr="003806B0">
        <w:rPr>
          <w:sz w:val="24"/>
          <w:szCs w:val="24"/>
        </w:rPr>
        <w:lastRenderedPageBreak/>
        <w:t>3</w:t>
      </w:r>
      <w:r w:rsidR="00C80E08" w:rsidRPr="003806B0">
        <w:rPr>
          <w:sz w:val="24"/>
          <w:szCs w:val="24"/>
        </w:rPr>
        <w:t>.</w:t>
      </w:r>
      <w:r w:rsidRPr="003806B0">
        <w:rPr>
          <w:sz w:val="24"/>
          <w:szCs w:val="24"/>
        </w:rPr>
        <w:t>6</w:t>
      </w:r>
      <w:r w:rsidR="00C80E08" w:rsidRPr="003806B0">
        <w:rPr>
          <w:sz w:val="24"/>
          <w:szCs w:val="24"/>
        </w:rPr>
        <w:t xml:space="preserve">. На конверте, в котором представляются документы для участия в </w:t>
      </w:r>
      <w:r w:rsidRPr="003806B0">
        <w:rPr>
          <w:sz w:val="24"/>
          <w:szCs w:val="24"/>
        </w:rPr>
        <w:t>к</w:t>
      </w:r>
      <w:r w:rsidR="00C80E08" w:rsidRPr="003806B0">
        <w:rPr>
          <w:sz w:val="24"/>
          <w:szCs w:val="24"/>
        </w:rPr>
        <w:t>онкурсе, должна содержаться информация о заявляемом муниципальном маршруте (номер и наименование).</w:t>
      </w:r>
    </w:p>
    <w:p w:rsidR="00C80E08" w:rsidRPr="003806B0" w:rsidRDefault="00960D14" w:rsidP="00960D14">
      <w:pPr>
        <w:autoSpaceDE w:val="0"/>
        <w:autoSpaceDN w:val="0"/>
        <w:adjustRightInd w:val="0"/>
        <w:ind w:firstLine="708"/>
        <w:jc w:val="both"/>
        <w:rPr>
          <w:sz w:val="24"/>
          <w:szCs w:val="24"/>
        </w:rPr>
      </w:pPr>
      <w:r w:rsidRPr="003806B0">
        <w:rPr>
          <w:sz w:val="24"/>
          <w:szCs w:val="24"/>
        </w:rPr>
        <w:t>3</w:t>
      </w:r>
      <w:r w:rsidR="00C80E08" w:rsidRPr="003806B0">
        <w:rPr>
          <w:sz w:val="24"/>
          <w:szCs w:val="24"/>
        </w:rPr>
        <w:t>.</w:t>
      </w:r>
      <w:r w:rsidRPr="003806B0">
        <w:rPr>
          <w:sz w:val="24"/>
          <w:szCs w:val="24"/>
        </w:rPr>
        <w:t>7</w:t>
      </w:r>
      <w:r w:rsidR="00C80E08" w:rsidRPr="003806B0">
        <w:rPr>
          <w:sz w:val="24"/>
          <w:szCs w:val="24"/>
        </w:rPr>
        <w:t>. Конверт должен быть адресован Организатору Конкурса по адресу, указанному в извещении о проведении Конкурса. Претенденты вправе указать на конверте адрес, по которому будет выслана информация об отмене Конкурса.</w:t>
      </w:r>
    </w:p>
    <w:p w:rsidR="00C80E08" w:rsidRPr="003806B0" w:rsidRDefault="00960D14" w:rsidP="00960D14">
      <w:pPr>
        <w:autoSpaceDE w:val="0"/>
        <w:autoSpaceDN w:val="0"/>
        <w:adjustRightInd w:val="0"/>
        <w:ind w:firstLine="708"/>
        <w:jc w:val="both"/>
        <w:rPr>
          <w:sz w:val="24"/>
          <w:szCs w:val="24"/>
        </w:rPr>
      </w:pPr>
      <w:r w:rsidRPr="003806B0">
        <w:rPr>
          <w:sz w:val="24"/>
          <w:szCs w:val="24"/>
        </w:rPr>
        <w:t>3</w:t>
      </w:r>
      <w:r w:rsidR="00C80E08" w:rsidRPr="003806B0">
        <w:rPr>
          <w:sz w:val="24"/>
          <w:szCs w:val="24"/>
        </w:rPr>
        <w:t>.</w:t>
      </w:r>
      <w:r w:rsidRPr="003806B0">
        <w:rPr>
          <w:sz w:val="24"/>
          <w:szCs w:val="24"/>
        </w:rPr>
        <w:t>8</w:t>
      </w:r>
      <w:r w:rsidR="00C80E08" w:rsidRPr="003806B0">
        <w:rPr>
          <w:sz w:val="24"/>
          <w:szCs w:val="24"/>
        </w:rPr>
        <w:t>. Организатор Конкурса не несет ответственность в случае потери документов конкурсной заявки, если конверт не запечатан или не оформлен в соответствии с требованиями настояще</w:t>
      </w:r>
      <w:r w:rsidRPr="003806B0">
        <w:rPr>
          <w:sz w:val="24"/>
          <w:szCs w:val="24"/>
        </w:rPr>
        <w:t>й конкурсной документации</w:t>
      </w:r>
      <w:r w:rsidR="00C80E08" w:rsidRPr="003806B0">
        <w:rPr>
          <w:sz w:val="24"/>
          <w:szCs w:val="24"/>
        </w:rPr>
        <w:t>.</w:t>
      </w:r>
    </w:p>
    <w:p w:rsidR="00C80E08" w:rsidRDefault="00960D14" w:rsidP="00377F64">
      <w:pPr>
        <w:autoSpaceDE w:val="0"/>
        <w:autoSpaceDN w:val="0"/>
        <w:adjustRightInd w:val="0"/>
        <w:ind w:firstLine="708"/>
        <w:jc w:val="both"/>
        <w:rPr>
          <w:sz w:val="24"/>
          <w:szCs w:val="24"/>
        </w:rPr>
      </w:pPr>
      <w:r w:rsidRPr="003806B0">
        <w:rPr>
          <w:sz w:val="24"/>
          <w:szCs w:val="24"/>
        </w:rPr>
        <w:t>3.9</w:t>
      </w:r>
      <w:r w:rsidR="00C80E08" w:rsidRPr="003806B0">
        <w:rPr>
          <w:sz w:val="24"/>
          <w:szCs w:val="24"/>
        </w:rPr>
        <w:t xml:space="preserve">. Оценка и сопоставление конкурсных заявок участников Конкурса производятся на основании балльной шкалы в соответствии с </w:t>
      </w:r>
      <w:hyperlink r:id="rId13" w:history="1">
        <w:r w:rsidR="00E1585A" w:rsidRPr="003806B0">
          <w:rPr>
            <w:b/>
            <w:sz w:val="24"/>
            <w:szCs w:val="24"/>
          </w:rPr>
          <w:t>главой</w:t>
        </w:r>
        <w:r w:rsidR="00C80E08" w:rsidRPr="003806B0">
          <w:rPr>
            <w:b/>
            <w:sz w:val="24"/>
            <w:szCs w:val="24"/>
          </w:rPr>
          <w:t xml:space="preserve"> </w:t>
        </w:r>
      </w:hyperlink>
      <w:r w:rsidR="00176B46" w:rsidRPr="003806B0">
        <w:rPr>
          <w:b/>
          <w:sz w:val="24"/>
          <w:szCs w:val="24"/>
        </w:rPr>
        <w:t>8</w:t>
      </w:r>
      <w:r w:rsidR="00C80E08" w:rsidRPr="003806B0">
        <w:rPr>
          <w:sz w:val="24"/>
          <w:szCs w:val="24"/>
        </w:rPr>
        <w:t xml:space="preserve"> настояще</w:t>
      </w:r>
      <w:r w:rsidR="00176B46" w:rsidRPr="003806B0">
        <w:rPr>
          <w:sz w:val="24"/>
          <w:szCs w:val="24"/>
        </w:rPr>
        <w:t>й</w:t>
      </w:r>
      <w:r w:rsidR="00C80E08" w:rsidRPr="003806B0">
        <w:rPr>
          <w:sz w:val="24"/>
          <w:szCs w:val="24"/>
        </w:rPr>
        <w:t xml:space="preserve"> </w:t>
      </w:r>
      <w:r w:rsidR="00176B46" w:rsidRPr="003806B0">
        <w:rPr>
          <w:sz w:val="24"/>
          <w:szCs w:val="24"/>
        </w:rPr>
        <w:t>конкурсной документации</w:t>
      </w:r>
      <w:r w:rsidR="00C80E08" w:rsidRPr="003806B0">
        <w:rPr>
          <w:sz w:val="24"/>
          <w:szCs w:val="24"/>
        </w:rPr>
        <w:t>.</w:t>
      </w:r>
    </w:p>
    <w:p w:rsidR="00377F64" w:rsidRPr="003806B0" w:rsidRDefault="00377F64" w:rsidP="00377F64">
      <w:pPr>
        <w:autoSpaceDE w:val="0"/>
        <w:autoSpaceDN w:val="0"/>
        <w:adjustRightInd w:val="0"/>
        <w:ind w:firstLine="708"/>
        <w:jc w:val="both"/>
        <w:rPr>
          <w:sz w:val="24"/>
          <w:szCs w:val="24"/>
        </w:rPr>
      </w:pPr>
    </w:p>
    <w:p w:rsidR="00901070" w:rsidRPr="003806B0" w:rsidRDefault="00E1585A" w:rsidP="00377F64">
      <w:pPr>
        <w:pStyle w:val="3"/>
        <w:spacing w:before="0" w:after="0"/>
        <w:jc w:val="center"/>
        <w:rPr>
          <w:rFonts w:ascii="Times New Roman" w:hAnsi="Times New Roman"/>
          <w:sz w:val="24"/>
          <w:szCs w:val="24"/>
        </w:rPr>
      </w:pPr>
      <w:bookmarkStart w:id="7" w:name="_Toc454542117"/>
      <w:bookmarkStart w:id="8" w:name="_Toc465155157"/>
      <w:r w:rsidRPr="003806B0">
        <w:rPr>
          <w:rFonts w:ascii="Times New Roman" w:hAnsi="Times New Roman"/>
          <w:sz w:val="24"/>
          <w:szCs w:val="24"/>
        </w:rPr>
        <w:t xml:space="preserve">Глава </w:t>
      </w:r>
      <w:r w:rsidR="00901070" w:rsidRPr="003806B0">
        <w:rPr>
          <w:rFonts w:ascii="Times New Roman" w:hAnsi="Times New Roman"/>
          <w:sz w:val="24"/>
          <w:szCs w:val="24"/>
        </w:rPr>
        <w:t>4. ПОРЯДОК ПОДАЧИ КОНКУРСНЫХ ЗАЯВОК,</w:t>
      </w:r>
      <w:bookmarkStart w:id="9" w:name="_Toc454542118"/>
      <w:bookmarkEnd w:id="7"/>
      <w:r w:rsidR="00901070" w:rsidRPr="003806B0">
        <w:rPr>
          <w:rFonts w:ascii="Times New Roman" w:hAnsi="Times New Roman"/>
          <w:sz w:val="24"/>
          <w:szCs w:val="24"/>
        </w:rPr>
        <w:t xml:space="preserve"> ИЗМЕНЕНИЕ И ОТЗЫВ КОНКУРСНЫХ ЗАЯВОК</w:t>
      </w:r>
      <w:bookmarkEnd w:id="8"/>
      <w:bookmarkEnd w:id="9"/>
    </w:p>
    <w:p w:rsidR="009E38BF" w:rsidRDefault="009E38BF" w:rsidP="00377F64">
      <w:pPr>
        <w:pStyle w:val="ConsPlusNormal"/>
        <w:ind w:firstLine="708"/>
        <w:jc w:val="both"/>
        <w:rPr>
          <w:rFonts w:ascii="Times New Roman" w:hAnsi="Times New Roman" w:cs="Times New Roman"/>
          <w:sz w:val="24"/>
          <w:szCs w:val="24"/>
        </w:rPr>
      </w:pPr>
    </w:p>
    <w:p w:rsidR="00901070" w:rsidRPr="003806B0" w:rsidRDefault="00901070" w:rsidP="00377F64">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4.1. Прием конкурсных заявок на участие в конкурсе производится в сроки, указанные в извещении о проведении конкурса.</w:t>
      </w:r>
    </w:p>
    <w:p w:rsidR="00901070" w:rsidRPr="003806B0" w:rsidRDefault="00901070" w:rsidP="00901070">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4.2. Конкурсные заявки должны быть поданы Претендентом не позднее срока, установленного в извещении о проведении Конкурса.</w:t>
      </w:r>
    </w:p>
    <w:p w:rsidR="009B43FC" w:rsidRPr="003806B0" w:rsidRDefault="009B43FC" w:rsidP="00901070">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4</w:t>
      </w:r>
      <w:r w:rsidR="00901070" w:rsidRPr="003806B0">
        <w:rPr>
          <w:rFonts w:ascii="Times New Roman" w:hAnsi="Times New Roman" w:cs="Times New Roman"/>
          <w:sz w:val="24"/>
          <w:szCs w:val="24"/>
        </w:rPr>
        <w:t>.3. Претендент имеет право сдать конверт с заявкой и иными документами непосредственно Организатору конкурса по адресу, указанному в извещении о проведении конкурса</w:t>
      </w:r>
      <w:r w:rsidRPr="003806B0">
        <w:rPr>
          <w:rFonts w:ascii="Times New Roman" w:hAnsi="Times New Roman" w:cs="Times New Roman"/>
          <w:sz w:val="24"/>
          <w:szCs w:val="24"/>
        </w:rPr>
        <w:t xml:space="preserve"> (Иркутская область, г. Тайшет, ул. Шевченко 6, кабинет № </w:t>
      </w:r>
      <w:r w:rsidR="00441B61">
        <w:rPr>
          <w:rFonts w:ascii="Times New Roman" w:hAnsi="Times New Roman" w:cs="Times New Roman"/>
          <w:sz w:val="24"/>
          <w:szCs w:val="24"/>
        </w:rPr>
        <w:t>24</w:t>
      </w:r>
      <w:r w:rsidRPr="003806B0">
        <w:rPr>
          <w:rFonts w:ascii="Times New Roman" w:hAnsi="Times New Roman" w:cs="Times New Roman"/>
          <w:sz w:val="24"/>
          <w:szCs w:val="24"/>
        </w:rPr>
        <w:t xml:space="preserve">) </w:t>
      </w:r>
      <w:r w:rsidR="00901070" w:rsidRPr="003806B0">
        <w:rPr>
          <w:rFonts w:ascii="Times New Roman" w:hAnsi="Times New Roman" w:cs="Times New Roman"/>
          <w:sz w:val="24"/>
          <w:szCs w:val="24"/>
        </w:rPr>
        <w:t xml:space="preserve"> или направить указанный конверт средствами почтовой связи по адресу: </w:t>
      </w:r>
      <w:r w:rsidRPr="003806B0">
        <w:rPr>
          <w:rFonts w:ascii="Times New Roman" w:hAnsi="Times New Roman" w:cs="Times New Roman"/>
          <w:sz w:val="24"/>
          <w:szCs w:val="24"/>
        </w:rPr>
        <w:t>665009, Иркутская область, г. Тайшет, ул. Шевченко 6</w:t>
      </w:r>
      <w:r w:rsidR="00901070" w:rsidRPr="003806B0">
        <w:rPr>
          <w:rFonts w:ascii="Times New Roman" w:hAnsi="Times New Roman" w:cs="Times New Roman"/>
          <w:sz w:val="24"/>
          <w:szCs w:val="24"/>
        </w:rPr>
        <w:t xml:space="preserve">. </w:t>
      </w:r>
    </w:p>
    <w:p w:rsidR="00901070" w:rsidRPr="003806B0" w:rsidRDefault="00901070" w:rsidP="00901070">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При направлении конверта Организатору конкурса к конверту прикладывается сопроводительное письмо</w:t>
      </w:r>
      <w:r w:rsidR="00777756" w:rsidRPr="003806B0">
        <w:rPr>
          <w:rFonts w:ascii="Times New Roman" w:hAnsi="Times New Roman" w:cs="Times New Roman"/>
          <w:sz w:val="24"/>
          <w:szCs w:val="24"/>
        </w:rPr>
        <w:t xml:space="preserve"> (</w:t>
      </w:r>
      <w:r w:rsidR="00777756" w:rsidRPr="003806B0">
        <w:rPr>
          <w:rFonts w:ascii="Times New Roman" w:hAnsi="Times New Roman" w:cs="Times New Roman"/>
          <w:b/>
          <w:sz w:val="24"/>
          <w:szCs w:val="24"/>
        </w:rPr>
        <w:t xml:space="preserve">приложение 9 </w:t>
      </w:r>
      <w:r w:rsidR="00777756" w:rsidRPr="003806B0">
        <w:rPr>
          <w:rFonts w:ascii="Times New Roman" w:hAnsi="Times New Roman" w:cs="Times New Roman"/>
          <w:sz w:val="24"/>
          <w:szCs w:val="24"/>
        </w:rPr>
        <w:t xml:space="preserve">к настоящей конкурсной документации) </w:t>
      </w:r>
      <w:r w:rsidRPr="003806B0">
        <w:rPr>
          <w:rFonts w:ascii="Times New Roman" w:hAnsi="Times New Roman" w:cs="Times New Roman"/>
          <w:sz w:val="24"/>
          <w:szCs w:val="24"/>
        </w:rPr>
        <w:t xml:space="preserve">о направлении заявки и иных документов на участие в </w:t>
      </w:r>
      <w:r w:rsidR="00777756" w:rsidRPr="003806B0">
        <w:rPr>
          <w:rFonts w:ascii="Times New Roman" w:hAnsi="Times New Roman" w:cs="Times New Roman"/>
          <w:sz w:val="24"/>
          <w:szCs w:val="24"/>
        </w:rPr>
        <w:t>к</w:t>
      </w:r>
      <w:r w:rsidRPr="003806B0">
        <w:rPr>
          <w:rFonts w:ascii="Times New Roman" w:hAnsi="Times New Roman" w:cs="Times New Roman"/>
          <w:sz w:val="24"/>
          <w:szCs w:val="24"/>
        </w:rPr>
        <w:t>онкурсе. Без сопроводительного письма конверт не принимается.</w:t>
      </w:r>
    </w:p>
    <w:p w:rsidR="00901070" w:rsidRPr="003806B0" w:rsidRDefault="00901070" w:rsidP="00777756">
      <w:pPr>
        <w:autoSpaceDE w:val="0"/>
        <w:autoSpaceDN w:val="0"/>
        <w:adjustRightInd w:val="0"/>
        <w:ind w:firstLine="708"/>
        <w:jc w:val="both"/>
        <w:rPr>
          <w:sz w:val="24"/>
          <w:szCs w:val="24"/>
        </w:rPr>
      </w:pPr>
      <w:r w:rsidRPr="003806B0">
        <w:rPr>
          <w:sz w:val="24"/>
          <w:szCs w:val="24"/>
        </w:rPr>
        <w:t>Незаклеенные конверты, а также конверты, имеющие повреждения, некачественное опечатывание не принимаются.</w:t>
      </w:r>
    </w:p>
    <w:p w:rsidR="002538E9" w:rsidRPr="003806B0" w:rsidRDefault="002538E9" w:rsidP="002538E9">
      <w:pPr>
        <w:ind w:firstLine="708"/>
        <w:jc w:val="both"/>
        <w:rPr>
          <w:sz w:val="24"/>
          <w:szCs w:val="24"/>
        </w:rPr>
      </w:pPr>
      <w:r w:rsidRPr="003806B0">
        <w:rPr>
          <w:sz w:val="24"/>
          <w:szCs w:val="24"/>
        </w:rPr>
        <w:t>По требованию лица, подавшего конверт с заявкой на участие в конкурсе, должностным лицом организатора конкурса на втором экземпляре заявления о регистрации заявки на участие в конкурсе производится отметка в получении указанного заявления и конверта с указанием даты и времени его получения.</w:t>
      </w:r>
    </w:p>
    <w:p w:rsidR="00901070" w:rsidRPr="003806B0" w:rsidRDefault="00901070" w:rsidP="00777756">
      <w:pPr>
        <w:autoSpaceDE w:val="0"/>
        <w:autoSpaceDN w:val="0"/>
        <w:adjustRightInd w:val="0"/>
        <w:ind w:firstLine="708"/>
        <w:jc w:val="both"/>
        <w:rPr>
          <w:sz w:val="24"/>
          <w:szCs w:val="24"/>
        </w:rPr>
      </w:pPr>
      <w:r w:rsidRPr="003806B0">
        <w:rPr>
          <w:sz w:val="24"/>
          <w:szCs w:val="24"/>
        </w:rPr>
        <w:t xml:space="preserve">Организатор конкурса ведет журнал регистрации заявок </w:t>
      </w:r>
      <w:r w:rsidR="00777756" w:rsidRPr="003806B0">
        <w:rPr>
          <w:sz w:val="24"/>
          <w:szCs w:val="24"/>
        </w:rPr>
        <w:t>(</w:t>
      </w:r>
      <w:r w:rsidR="00777756" w:rsidRPr="003806B0">
        <w:rPr>
          <w:b/>
          <w:sz w:val="24"/>
          <w:szCs w:val="24"/>
        </w:rPr>
        <w:t xml:space="preserve">приложение 10 </w:t>
      </w:r>
      <w:r w:rsidR="00777756" w:rsidRPr="003806B0">
        <w:rPr>
          <w:sz w:val="24"/>
          <w:szCs w:val="24"/>
        </w:rPr>
        <w:t>к настоящей конкурсной документации)</w:t>
      </w:r>
      <w:r w:rsidRPr="003806B0">
        <w:rPr>
          <w:sz w:val="24"/>
          <w:szCs w:val="24"/>
        </w:rPr>
        <w:t xml:space="preserve">, в котором последовательно ведется запись принятых конвертов с заявками и сопроводительными письмами. По каждому поступившему конверту с сопроводительным письмом Организатором </w:t>
      </w:r>
      <w:r w:rsidR="00777756" w:rsidRPr="003806B0">
        <w:rPr>
          <w:sz w:val="24"/>
          <w:szCs w:val="24"/>
        </w:rPr>
        <w:t>конкурса</w:t>
      </w:r>
      <w:r w:rsidRPr="003806B0">
        <w:rPr>
          <w:sz w:val="24"/>
          <w:szCs w:val="24"/>
        </w:rPr>
        <w:t xml:space="preserve"> в данный журнал заносится запись с указанием даты поступления конверта с сопроводительным письмом. </w:t>
      </w:r>
    </w:p>
    <w:p w:rsidR="00901070" w:rsidRPr="003806B0" w:rsidRDefault="00901070" w:rsidP="00A3727D">
      <w:pPr>
        <w:autoSpaceDE w:val="0"/>
        <w:autoSpaceDN w:val="0"/>
        <w:adjustRightInd w:val="0"/>
        <w:ind w:firstLine="708"/>
        <w:jc w:val="both"/>
        <w:rPr>
          <w:sz w:val="24"/>
          <w:szCs w:val="24"/>
        </w:rPr>
      </w:pPr>
      <w:r w:rsidRPr="003806B0">
        <w:rPr>
          <w:sz w:val="24"/>
          <w:szCs w:val="24"/>
        </w:rPr>
        <w:t xml:space="preserve">В случае отправки конверта с заявкой через почтовую связь он должен быть направлен как почтовое отправление с уведомлением о вручении. При этом </w:t>
      </w:r>
      <w:r w:rsidR="00A3727D" w:rsidRPr="003806B0">
        <w:rPr>
          <w:sz w:val="24"/>
          <w:szCs w:val="24"/>
        </w:rPr>
        <w:t>Претендент</w:t>
      </w:r>
      <w:r w:rsidRPr="003806B0">
        <w:rPr>
          <w:sz w:val="24"/>
          <w:szCs w:val="24"/>
        </w:rPr>
        <w:t xml:space="preserve"> должен направить конверт с заявкой заблаговременно, с таким расчетом, чтобы он был получен не позднее даты и времени, указанных в извещении. Организатор конкурса не несет ответственности перед </w:t>
      </w:r>
      <w:r w:rsidR="00A3727D" w:rsidRPr="003806B0">
        <w:rPr>
          <w:sz w:val="24"/>
          <w:szCs w:val="24"/>
        </w:rPr>
        <w:t>Претендентом</w:t>
      </w:r>
      <w:r w:rsidRPr="003806B0">
        <w:rPr>
          <w:sz w:val="24"/>
          <w:szCs w:val="24"/>
        </w:rPr>
        <w:t xml:space="preserve"> за возможное нарушение сроков почтовой доставки.</w:t>
      </w:r>
    </w:p>
    <w:p w:rsidR="00901070" w:rsidRPr="00441B61" w:rsidRDefault="00A3727D" w:rsidP="00A3727D">
      <w:pPr>
        <w:pStyle w:val="ConsPlusNormal"/>
        <w:ind w:firstLine="708"/>
        <w:jc w:val="both"/>
        <w:rPr>
          <w:rFonts w:ascii="Times New Roman" w:hAnsi="Times New Roman" w:cs="Times New Roman"/>
          <w:sz w:val="24"/>
          <w:szCs w:val="24"/>
        </w:rPr>
      </w:pPr>
      <w:r w:rsidRPr="00441B61">
        <w:rPr>
          <w:rFonts w:ascii="Times New Roman" w:hAnsi="Times New Roman" w:cs="Times New Roman"/>
          <w:sz w:val="24"/>
          <w:szCs w:val="24"/>
        </w:rPr>
        <w:t>4</w:t>
      </w:r>
      <w:r w:rsidR="00901070" w:rsidRPr="00441B61">
        <w:rPr>
          <w:rFonts w:ascii="Times New Roman" w:hAnsi="Times New Roman" w:cs="Times New Roman"/>
          <w:sz w:val="24"/>
          <w:szCs w:val="24"/>
        </w:rPr>
        <w:t xml:space="preserve">.4. Организатор </w:t>
      </w:r>
      <w:r w:rsidRPr="00441B61">
        <w:rPr>
          <w:rFonts w:ascii="Times New Roman" w:hAnsi="Times New Roman" w:cs="Times New Roman"/>
          <w:sz w:val="24"/>
          <w:szCs w:val="24"/>
        </w:rPr>
        <w:t>к</w:t>
      </w:r>
      <w:r w:rsidR="00901070" w:rsidRPr="00441B61">
        <w:rPr>
          <w:rFonts w:ascii="Times New Roman" w:hAnsi="Times New Roman" w:cs="Times New Roman"/>
          <w:sz w:val="24"/>
          <w:szCs w:val="24"/>
        </w:rPr>
        <w:t xml:space="preserve">онкурса может продлить срок подачи конкурсных заявок </w:t>
      </w:r>
      <w:r w:rsidRPr="00441B61">
        <w:rPr>
          <w:rFonts w:ascii="Times New Roman" w:hAnsi="Times New Roman" w:cs="Times New Roman"/>
          <w:sz w:val="24"/>
          <w:szCs w:val="24"/>
        </w:rPr>
        <w:t xml:space="preserve">только </w:t>
      </w:r>
      <w:r w:rsidR="00901070" w:rsidRPr="00441B61">
        <w:rPr>
          <w:rFonts w:ascii="Times New Roman" w:hAnsi="Times New Roman" w:cs="Times New Roman"/>
          <w:sz w:val="24"/>
          <w:szCs w:val="24"/>
        </w:rPr>
        <w:t>путем внесения изменений в извещение о проведении конкурса.</w:t>
      </w:r>
    </w:p>
    <w:p w:rsidR="00901070" w:rsidRPr="00441B61" w:rsidRDefault="00A3727D" w:rsidP="00A3727D">
      <w:pPr>
        <w:autoSpaceDE w:val="0"/>
        <w:autoSpaceDN w:val="0"/>
        <w:adjustRightInd w:val="0"/>
        <w:ind w:firstLine="708"/>
        <w:jc w:val="both"/>
        <w:rPr>
          <w:sz w:val="24"/>
          <w:szCs w:val="24"/>
        </w:rPr>
      </w:pPr>
      <w:r w:rsidRPr="00441B61">
        <w:rPr>
          <w:sz w:val="24"/>
          <w:szCs w:val="24"/>
        </w:rPr>
        <w:t>4</w:t>
      </w:r>
      <w:r w:rsidR="00901070" w:rsidRPr="00441B61">
        <w:rPr>
          <w:sz w:val="24"/>
          <w:szCs w:val="24"/>
        </w:rPr>
        <w:t xml:space="preserve">.5. Конкурсные заявки, представленные позднее даты и времени, указанных в извещении о проведении </w:t>
      </w:r>
      <w:r w:rsidRPr="00441B61">
        <w:rPr>
          <w:sz w:val="24"/>
          <w:szCs w:val="24"/>
        </w:rPr>
        <w:t>к</w:t>
      </w:r>
      <w:r w:rsidR="00901070" w:rsidRPr="00441B61">
        <w:rPr>
          <w:sz w:val="24"/>
          <w:szCs w:val="24"/>
        </w:rPr>
        <w:t>онкурса, считаются не представленными.</w:t>
      </w:r>
    </w:p>
    <w:p w:rsidR="00901070" w:rsidRPr="003806B0" w:rsidRDefault="00A3727D" w:rsidP="00A3727D">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lastRenderedPageBreak/>
        <w:t>4</w:t>
      </w:r>
      <w:r w:rsidR="00901070" w:rsidRPr="003806B0">
        <w:rPr>
          <w:rFonts w:ascii="Times New Roman" w:hAnsi="Times New Roman" w:cs="Times New Roman"/>
          <w:sz w:val="24"/>
          <w:szCs w:val="24"/>
        </w:rPr>
        <w:t xml:space="preserve">.6. Претендент имеет право изменить или отозвать принятую Организатором Конкурса конкурсную заявку и документы </w:t>
      </w:r>
      <w:r w:rsidR="00901070" w:rsidRPr="003806B0">
        <w:rPr>
          <w:rFonts w:ascii="Times New Roman" w:hAnsi="Times New Roman" w:cs="Times New Roman"/>
          <w:b/>
          <w:sz w:val="24"/>
          <w:szCs w:val="24"/>
        </w:rPr>
        <w:t>не позднее дня, предшествующего</w:t>
      </w:r>
      <w:r w:rsidR="00901070" w:rsidRPr="003806B0">
        <w:rPr>
          <w:rFonts w:ascii="Times New Roman" w:hAnsi="Times New Roman" w:cs="Times New Roman"/>
          <w:sz w:val="24"/>
          <w:szCs w:val="24"/>
        </w:rPr>
        <w:t xml:space="preserve"> дате окончания приема заявок, уведомив об этом Организатора </w:t>
      </w:r>
      <w:r w:rsidRPr="003806B0">
        <w:rPr>
          <w:rFonts w:ascii="Times New Roman" w:hAnsi="Times New Roman" w:cs="Times New Roman"/>
          <w:sz w:val="24"/>
          <w:szCs w:val="24"/>
        </w:rPr>
        <w:t>к</w:t>
      </w:r>
      <w:r w:rsidR="00901070" w:rsidRPr="003806B0">
        <w:rPr>
          <w:rFonts w:ascii="Times New Roman" w:hAnsi="Times New Roman" w:cs="Times New Roman"/>
          <w:sz w:val="24"/>
          <w:szCs w:val="24"/>
        </w:rPr>
        <w:t>онкурса в письменной форме. В случае отзыва Претендентом конкурсной заявки до окончания срока приема конкурсных заявок предложение считается неподанным.</w:t>
      </w:r>
    </w:p>
    <w:p w:rsidR="00901070" w:rsidRPr="003806B0" w:rsidRDefault="00A3727D" w:rsidP="00A3727D">
      <w:pPr>
        <w:autoSpaceDE w:val="0"/>
        <w:autoSpaceDN w:val="0"/>
        <w:adjustRightInd w:val="0"/>
        <w:ind w:firstLine="708"/>
        <w:jc w:val="both"/>
        <w:rPr>
          <w:sz w:val="24"/>
          <w:szCs w:val="24"/>
        </w:rPr>
      </w:pPr>
      <w:r w:rsidRPr="003806B0">
        <w:rPr>
          <w:sz w:val="24"/>
          <w:szCs w:val="24"/>
        </w:rPr>
        <w:t>4</w:t>
      </w:r>
      <w:r w:rsidR="00901070" w:rsidRPr="003806B0">
        <w:rPr>
          <w:sz w:val="24"/>
          <w:szCs w:val="24"/>
        </w:rPr>
        <w:t xml:space="preserve">.7. Отзыв конкурсных заявок осуществляется на основании письменного заявления претендента об отзыве своей конкурсной заявки. Заявление об отзыве заявки должно поступить Организатору конкурса </w:t>
      </w:r>
      <w:r w:rsidR="00901070" w:rsidRPr="003806B0">
        <w:rPr>
          <w:b/>
          <w:sz w:val="24"/>
          <w:szCs w:val="24"/>
        </w:rPr>
        <w:t>не позднее дня, предшествующего дате вскрытия</w:t>
      </w:r>
      <w:r w:rsidR="00901070" w:rsidRPr="003806B0">
        <w:rPr>
          <w:sz w:val="24"/>
          <w:szCs w:val="24"/>
        </w:rPr>
        <w:t xml:space="preserve"> конвертов с заявками на участие в открытом конкурсе.</w:t>
      </w:r>
    </w:p>
    <w:p w:rsidR="00901070" w:rsidRPr="003806B0" w:rsidRDefault="00901070" w:rsidP="00A3727D">
      <w:pPr>
        <w:autoSpaceDE w:val="0"/>
        <w:autoSpaceDN w:val="0"/>
        <w:adjustRightInd w:val="0"/>
        <w:ind w:firstLine="708"/>
        <w:jc w:val="both"/>
        <w:rPr>
          <w:sz w:val="24"/>
          <w:szCs w:val="24"/>
        </w:rPr>
      </w:pPr>
      <w:r w:rsidRPr="003806B0">
        <w:rPr>
          <w:sz w:val="24"/>
          <w:szCs w:val="24"/>
        </w:rPr>
        <w:t>К указанному заявлению прилагается уведомление о вручении почтового отправления в случае отправки конверта по почте. При выдаче конверта лицо, его получающее, расписывается в журнале под сделанной записью о возврате конверта.</w:t>
      </w:r>
    </w:p>
    <w:p w:rsidR="00901070" w:rsidRPr="003806B0" w:rsidRDefault="00A3727D" w:rsidP="00A3727D">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4</w:t>
      </w:r>
      <w:r w:rsidR="00901070" w:rsidRPr="003806B0">
        <w:rPr>
          <w:rFonts w:ascii="Times New Roman" w:hAnsi="Times New Roman" w:cs="Times New Roman"/>
          <w:sz w:val="24"/>
          <w:szCs w:val="24"/>
        </w:rPr>
        <w:t xml:space="preserve">.8. Отзыв конкурсной заявки, а равно внесение в нее изменений и дополнений не могут быть произведены после </w:t>
      </w:r>
      <w:r w:rsidRPr="003806B0">
        <w:rPr>
          <w:rFonts w:ascii="Times New Roman" w:hAnsi="Times New Roman" w:cs="Times New Roman"/>
          <w:sz w:val="24"/>
          <w:szCs w:val="24"/>
        </w:rPr>
        <w:t xml:space="preserve">истечения </w:t>
      </w:r>
      <w:r w:rsidR="00901070" w:rsidRPr="003806B0">
        <w:rPr>
          <w:rFonts w:ascii="Times New Roman" w:hAnsi="Times New Roman" w:cs="Times New Roman"/>
          <w:sz w:val="24"/>
          <w:szCs w:val="24"/>
        </w:rPr>
        <w:t>установленного срока их отзыва и изменения.</w:t>
      </w:r>
    </w:p>
    <w:p w:rsidR="00901070" w:rsidRPr="003806B0" w:rsidRDefault="00A3727D" w:rsidP="00A3727D">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4</w:t>
      </w:r>
      <w:r w:rsidR="00901070" w:rsidRPr="003806B0">
        <w:rPr>
          <w:rFonts w:ascii="Times New Roman" w:hAnsi="Times New Roman" w:cs="Times New Roman"/>
          <w:sz w:val="24"/>
          <w:szCs w:val="24"/>
        </w:rPr>
        <w:t>.9. Изменения в конкурсную заявку оформляются в форме изменений (дополнений) в отдельные пункты конкурсной заявки либо в виде новой редакции конкурсной заявки.</w:t>
      </w:r>
    </w:p>
    <w:p w:rsidR="00901070" w:rsidRDefault="00A3727D" w:rsidP="00377F64">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4</w:t>
      </w:r>
      <w:r w:rsidR="00901070" w:rsidRPr="003806B0">
        <w:rPr>
          <w:rFonts w:ascii="Times New Roman" w:hAnsi="Times New Roman" w:cs="Times New Roman"/>
          <w:sz w:val="24"/>
          <w:szCs w:val="24"/>
        </w:rPr>
        <w:t xml:space="preserve">.10. Изменение в конкурсную заявку должно быть подготовлено, запечатано, подписано и доставлено в соответствии с требованиями </w:t>
      </w:r>
      <w:hyperlink w:anchor="P117" w:history="1">
        <w:r w:rsidR="00E1585A" w:rsidRPr="003806B0">
          <w:rPr>
            <w:rFonts w:ascii="Times New Roman" w:hAnsi="Times New Roman" w:cs="Times New Roman"/>
            <w:sz w:val="24"/>
            <w:szCs w:val="24"/>
          </w:rPr>
          <w:t>главы</w:t>
        </w:r>
      </w:hyperlink>
      <w:r w:rsidR="00901070" w:rsidRPr="003806B0">
        <w:rPr>
          <w:rFonts w:ascii="Times New Roman" w:hAnsi="Times New Roman" w:cs="Times New Roman"/>
          <w:sz w:val="24"/>
          <w:szCs w:val="24"/>
        </w:rPr>
        <w:t xml:space="preserve"> </w:t>
      </w:r>
      <w:r w:rsidRPr="003806B0">
        <w:rPr>
          <w:rFonts w:ascii="Times New Roman" w:hAnsi="Times New Roman" w:cs="Times New Roman"/>
          <w:sz w:val="24"/>
          <w:szCs w:val="24"/>
        </w:rPr>
        <w:t>3</w:t>
      </w:r>
      <w:r w:rsidR="00E1585A" w:rsidRPr="003806B0">
        <w:rPr>
          <w:rFonts w:ascii="Times New Roman" w:hAnsi="Times New Roman" w:cs="Times New Roman"/>
          <w:sz w:val="24"/>
          <w:szCs w:val="24"/>
        </w:rPr>
        <w:t>, 4</w:t>
      </w:r>
      <w:r w:rsidR="00901070" w:rsidRPr="003806B0">
        <w:rPr>
          <w:rFonts w:ascii="Times New Roman" w:hAnsi="Times New Roman" w:cs="Times New Roman"/>
          <w:sz w:val="24"/>
          <w:szCs w:val="24"/>
        </w:rPr>
        <w:t xml:space="preserve"> настояще</w:t>
      </w:r>
      <w:r w:rsidRPr="003806B0">
        <w:rPr>
          <w:rFonts w:ascii="Times New Roman" w:hAnsi="Times New Roman" w:cs="Times New Roman"/>
          <w:sz w:val="24"/>
          <w:szCs w:val="24"/>
        </w:rPr>
        <w:t>й</w:t>
      </w:r>
      <w:r w:rsidR="00901070" w:rsidRPr="003806B0">
        <w:rPr>
          <w:rFonts w:ascii="Times New Roman" w:hAnsi="Times New Roman" w:cs="Times New Roman"/>
          <w:sz w:val="24"/>
          <w:szCs w:val="24"/>
        </w:rPr>
        <w:t xml:space="preserve"> </w:t>
      </w:r>
      <w:r w:rsidRPr="003806B0">
        <w:rPr>
          <w:rFonts w:ascii="Times New Roman" w:hAnsi="Times New Roman" w:cs="Times New Roman"/>
          <w:sz w:val="24"/>
          <w:szCs w:val="24"/>
        </w:rPr>
        <w:t>конкурсной документации</w:t>
      </w:r>
      <w:r w:rsidR="00901070" w:rsidRPr="003806B0">
        <w:rPr>
          <w:rFonts w:ascii="Times New Roman" w:hAnsi="Times New Roman" w:cs="Times New Roman"/>
          <w:sz w:val="24"/>
          <w:szCs w:val="24"/>
        </w:rPr>
        <w:t>. Конверты дополнительно маркируются словом «Изменение».</w:t>
      </w:r>
    </w:p>
    <w:p w:rsidR="00377F64" w:rsidRPr="003806B0" w:rsidRDefault="00377F64" w:rsidP="00377F64">
      <w:pPr>
        <w:pStyle w:val="ConsPlusNormal"/>
        <w:ind w:firstLine="708"/>
        <w:jc w:val="both"/>
        <w:rPr>
          <w:rFonts w:ascii="Times New Roman" w:hAnsi="Times New Roman" w:cs="Times New Roman"/>
          <w:sz w:val="24"/>
          <w:szCs w:val="24"/>
        </w:rPr>
      </w:pPr>
    </w:p>
    <w:p w:rsidR="003857BF" w:rsidRPr="003806B0" w:rsidRDefault="003857BF" w:rsidP="00377F64">
      <w:pPr>
        <w:pStyle w:val="3"/>
        <w:spacing w:before="0" w:after="0"/>
        <w:jc w:val="center"/>
        <w:rPr>
          <w:rFonts w:ascii="Times New Roman" w:hAnsi="Times New Roman"/>
          <w:sz w:val="24"/>
          <w:szCs w:val="24"/>
        </w:rPr>
      </w:pPr>
      <w:bookmarkStart w:id="10" w:name="_Toc454542119"/>
      <w:bookmarkStart w:id="11" w:name="_Toc465155158"/>
      <w:r w:rsidRPr="003806B0">
        <w:rPr>
          <w:rFonts w:ascii="Times New Roman" w:hAnsi="Times New Roman"/>
          <w:sz w:val="24"/>
          <w:szCs w:val="24"/>
        </w:rPr>
        <w:t>Глава 5. ПРОЦЕДУРА ВСКРЫТИЯ КОНВЕРТОВ С КОНКУРСНЫМИ ЗАЯВКАМИ И ДОКУМЕНТАМИ ПРЕТЕНДЕНТОВ</w:t>
      </w:r>
      <w:bookmarkEnd w:id="10"/>
      <w:bookmarkEnd w:id="11"/>
    </w:p>
    <w:p w:rsidR="009E38BF" w:rsidRDefault="009E38BF" w:rsidP="00377F64">
      <w:pPr>
        <w:pStyle w:val="ConsPlusNormal"/>
        <w:ind w:firstLine="708"/>
        <w:jc w:val="both"/>
        <w:rPr>
          <w:rFonts w:ascii="Times New Roman" w:hAnsi="Times New Roman" w:cs="Times New Roman"/>
          <w:sz w:val="24"/>
          <w:szCs w:val="24"/>
        </w:rPr>
      </w:pPr>
    </w:p>
    <w:p w:rsidR="001441AC" w:rsidRPr="003806B0" w:rsidRDefault="004F2104" w:rsidP="00377F64">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5</w:t>
      </w:r>
      <w:r w:rsidR="003857BF" w:rsidRPr="003806B0">
        <w:rPr>
          <w:rFonts w:ascii="Times New Roman" w:hAnsi="Times New Roman" w:cs="Times New Roman"/>
          <w:sz w:val="24"/>
          <w:szCs w:val="24"/>
        </w:rPr>
        <w:t xml:space="preserve">.1. </w:t>
      </w:r>
      <w:r w:rsidR="001441AC" w:rsidRPr="003806B0">
        <w:rPr>
          <w:rFonts w:ascii="Times New Roman" w:hAnsi="Times New Roman" w:cs="Times New Roman"/>
          <w:sz w:val="24"/>
          <w:szCs w:val="24"/>
        </w:rPr>
        <w:t xml:space="preserve">Конкурсная комиссия по проведению </w:t>
      </w:r>
      <w:r w:rsidR="001441AC" w:rsidRPr="003806B0">
        <w:rPr>
          <w:rFonts w:ascii="Times New Roman" w:hAnsi="Times New Roman" w:cs="Times New Roman"/>
          <w:spacing w:val="-6"/>
          <w:sz w:val="24"/>
          <w:szCs w:val="24"/>
        </w:rPr>
        <w:t xml:space="preserve">открытого конкурса </w:t>
      </w:r>
      <w:r w:rsidR="001441AC" w:rsidRPr="003806B0">
        <w:rPr>
          <w:rFonts w:ascii="Times New Roman" w:hAnsi="Times New Roman" w:cs="Times New Roman"/>
          <w:sz w:val="24"/>
          <w:szCs w:val="24"/>
        </w:rPr>
        <w:t>на право получения свидетельства об осуществлении  перевозок по муниципальному маршруту регулярных перевозок действует на основании Положения о конкурсной комиссии, утвержденного постановлением администрации Тайшетского района. Состав конкурсной комиссии определяется распоряжением администрации Тайшетского района.</w:t>
      </w:r>
    </w:p>
    <w:p w:rsidR="003857BF" w:rsidRPr="003806B0" w:rsidRDefault="003857BF" w:rsidP="001441AC">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Процедура вскрытия конвертов с конкурсными заявками проводится на заседании конкурсной комиссии в день, время и месте, указ</w:t>
      </w:r>
      <w:r w:rsidR="001441AC" w:rsidRPr="003806B0">
        <w:rPr>
          <w:rFonts w:ascii="Times New Roman" w:hAnsi="Times New Roman" w:cs="Times New Roman"/>
          <w:sz w:val="24"/>
          <w:szCs w:val="24"/>
        </w:rPr>
        <w:t>анные в извещении о проведении к</w:t>
      </w:r>
      <w:r w:rsidRPr="003806B0">
        <w:rPr>
          <w:rFonts w:ascii="Times New Roman" w:hAnsi="Times New Roman" w:cs="Times New Roman"/>
          <w:sz w:val="24"/>
          <w:szCs w:val="24"/>
        </w:rPr>
        <w:t xml:space="preserve">онкурса. </w:t>
      </w:r>
    </w:p>
    <w:p w:rsidR="003857BF" w:rsidRPr="003806B0" w:rsidRDefault="004F2104" w:rsidP="001441AC">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5</w:t>
      </w:r>
      <w:r w:rsidR="003857BF" w:rsidRPr="003806B0">
        <w:rPr>
          <w:rFonts w:ascii="Times New Roman" w:hAnsi="Times New Roman" w:cs="Times New Roman"/>
          <w:sz w:val="24"/>
          <w:szCs w:val="24"/>
        </w:rPr>
        <w:t>.2. Конкурсной комиссией вскрываются только те конверты с заявками на участие в конкурсе, которые поступили Организатору конкурса в установленный срок.</w:t>
      </w:r>
    </w:p>
    <w:p w:rsidR="003857BF" w:rsidRPr="003806B0" w:rsidRDefault="004F2104" w:rsidP="001441AC">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5</w:t>
      </w:r>
      <w:r w:rsidR="003857BF" w:rsidRPr="003806B0">
        <w:rPr>
          <w:rFonts w:ascii="Times New Roman" w:hAnsi="Times New Roman" w:cs="Times New Roman"/>
          <w:sz w:val="24"/>
          <w:szCs w:val="24"/>
        </w:rPr>
        <w:t xml:space="preserve">.3. Председатель </w:t>
      </w:r>
      <w:r w:rsidR="001441AC" w:rsidRPr="003806B0">
        <w:rPr>
          <w:rFonts w:ascii="Times New Roman" w:hAnsi="Times New Roman" w:cs="Times New Roman"/>
          <w:sz w:val="24"/>
          <w:szCs w:val="24"/>
        </w:rPr>
        <w:t>к</w:t>
      </w:r>
      <w:r w:rsidR="003857BF" w:rsidRPr="003806B0">
        <w:rPr>
          <w:rFonts w:ascii="Times New Roman" w:hAnsi="Times New Roman" w:cs="Times New Roman"/>
          <w:sz w:val="24"/>
          <w:szCs w:val="24"/>
        </w:rPr>
        <w:t xml:space="preserve">онкурсной комиссии информирует присутствующих на заседании </w:t>
      </w:r>
      <w:r w:rsidR="001441AC" w:rsidRPr="003806B0">
        <w:rPr>
          <w:rFonts w:ascii="Times New Roman" w:hAnsi="Times New Roman" w:cs="Times New Roman"/>
          <w:sz w:val="24"/>
          <w:szCs w:val="24"/>
        </w:rPr>
        <w:t>к</w:t>
      </w:r>
      <w:r w:rsidR="003857BF" w:rsidRPr="003806B0">
        <w:rPr>
          <w:rFonts w:ascii="Times New Roman" w:hAnsi="Times New Roman" w:cs="Times New Roman"/>
          <w:sz w:val="24"/>
          <w:szCs w:val="24"/>
        </w:rPr>
        <w:t>онкурсной комиссии о количестве принятых конвертов и о наименовании Претендентов, которые изменили или отозвали заявки (документы) на участие в конкурсе (при наличии таковых).</w:t>
      </w:r>
    </w:p>
    <w:p w:rsidR="003857BF" w:rsidRPr="003806B0" w:rsidRDefault="004F2104" w:rsidP="001441AC">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5</w:t>
      </w:r>
      <w:r w:rsidR="003857BF" w:rsidRPr="003806B0">
        <w:rPr>
          <w:rFonts w:ascii="Times New Roman" w:hAnsi="Times New Roman" w:cs="Times New Roman"/>
          <w:sz w:val="24"/>
          <w:szCs w:val="24"/>
        </w:rPr>
        <w:t>.4. Претенденты, подавшие заявки на участие в конкурсе, или их представители вправе присутствовать при проведении процедуры вскрытия конвертов.</w:t>
      </w:r>
    </w:p>
    <w:p w:rsidR="003857BF" w:rsidRPr="003806B0" w:rsidRDefault="004F2104" w:rsidP="001441AC">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5</w:t>
      </w:r>
      <w:r w:rsidR="003857BF" w:rsidRPr="003806B0">
        <w:rPr>
          <w:rFonts w:ascii="Times New Roman" w:hAnsi="Times New Roman" w:cs="Times New Roman"/>
          <w:sz w:val="24"/>
          <w:szCs w:val="24"/>
        </w:rPr>
        <w:t xml:space="preserve">.5. Наименование и юридический адрес (для юридического лица), фамилия, имя, отчество (для индивидуального предпринимателя) каждого Претендента, конверт с заявкой которого вскрывается, а также сведения </w:t>
      </w:r>
      <w:r w:rsidR="003857BF" w:rsidRPr="003806B0">
        <w:rPr>
          <w:rFonts w:ascii="Times New Roman" w:hAnsi="Times New Roman" w:cs="Times New Roman"/>
          <w:b/>
          <w:sz w:val="24"/>
          <w:szCs w:val="24"/>
        </w:rPr>
        <w:t>о наличии документов</w:t>
      </w:r>
      <w:r w:rsidR="003857BF" w:rsidRPr="003806B0">
        <w:rPr>
          <w:rFonts w:ascii="Times New Roman" w:hAnsi="Times New Roman" w:cs="Times New Roman"/>
          <w:sz w:val="24"/>
          <w:szCs w:val="24"/>
        </w:rPr>
        <w:t>, предусмотренных прилагаемой к заявке описью, объявляются при вскрытии конвертов и заносятся в протокол вскрытия конвертов.</w:t>
      </w:r>
      <w:r w:rsidR="00365F9D" w:rsidRPr="003806B0">
        <w:rPr>
          <w:rFonts w:ascii="Times New Roman" w:hAnsi="Times New Roman" w:cs="Times New Roman"/>
          <w:sz w:val="24"/>
          <w:szCs w:val="24"/>
        </w:rPr>
        <w:t xml:space="preserve"> При несовпадении наличия документов описи об этом делается отметка в протоколе.</w:t>
      </w:r>
    </w:p>
    <w:p w:rsidR="003857BF" w:rsidRPr="003806B0" w:rsidRDefault="004F2104" w:rsidP="001441AC">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5</w:t>
      </w:r>
      <w:r w:rsidR="003857BF" w:rsidRPr="003806B0">
        <w:rPr>
          <w:rFonts w:ascii="Times New Roman" w:hAnsi="Times New Roman" w:cs="Times New Roman"/>
          <w:sz w:val="24"/>
          <w:szCs w:val="24"/>
        </w:rPr>
        <w:t xml:space="preserve">.6. В случае установления факта подачи одним </w:t>
      </w:r>
      <w:r w:rsidR="001441AC" w:rsidRPr="003806B0">
        <w:rPr>
          <w:rFonts w:ascii="Times New Roman" w:hAnsi="Times New Roman" w:cs="Times New Roman"/>
          <w:sz w:val="24"/>
          <w:szCs w:val="24"/>
        </w:rPr>
        <w:t>Претендентом</w:t>
      </w:r>
      <w:r w:rsidR="003857BF" w:rsidRPr="003806B0">
        <w:rPr>
          <w:rFonts w:ascii="Times New Roman" w:hAnsi="Times New Roman" w:cs="Times New Roman"/>
          <w:sz w:val="24"/>
          <w:szCs w:val="24"/>
        </w:rPr>
        <w:t xml:space="preserve"> двух и более заявок на участие в конкурсе в отношении одного муниципального маршрута при условии, что поданные ранее заявки таким перевозчиком не отозваны, все заявки на участие в конкурсе такого </w:t>
      </w:r>
      <w:r w:rsidR="001441AC" w:rsidRPr="003806B0">
        <w:rPr>
          <w:rFonts w:ascii="Times New Roman" w:hAnsi="Times New Roman" w:cs="Times New Roman"/>
          <w:sz w:val="24"/>
          <w:szCs w:val="24"/>
        </w:rPr>
        <w:t>Претендента</w:t>
      </w:r>
      <w:r w:rsidR="003857BF" w:rsidRPr="003806B0">
        <w:rPr>
          <w:rFonts w:ascii="Times New Roman" w:hAnsi="Times New Roman" w:cs="Times New Roman"/>
          <w:sz w:val="24"/>
          <w:szCs w:val="24"/>
        </w:rPr>
        <w:t xml:space="preserve">, считаются неподанными, не рассматриваются и возвращаются этому </w:t>
      </w:r>
      <w:r w:rsidR="001441AC" w:rsidRPr="003806B0">
        <w:rPr>
          <w:rFonts w:ascii="Times New Roman" w:hAnsi="Times New Roman" w:cs="Times New Roman"/>
          <w:sz w:val="24"/>
          <w:szCs w:val="24"/>
        </w:rPr>
        <w:t>Претенденту</w:t>
      </w:r>
      <w:r w:rsidR="003857BF" w:rsidRPr="003806B0">
        <w:rPr>
          <w:rFonts w:ascii="Times New Roman" w:hAnsi="Times New Roman" w:cs="Times New Roman"/>
          <w:sz w:val="24"/>
          <w:szCs w:val="24"/>
        </w:rPr>
        <w:t>.</w:t>
      </w:r>
    </w:p>
    <w:p w:rsidR="003857BF" w:rsidRPr="003806B0" w:rsidRDefault="004F2104" w:rsidP="00F65B8B">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5</w:t>
      </w:r>
      <w:r w:rsidR="003857BF" w:rsidRPr="003806B0">
        <w:rPr>
          <w:rFonts w:ascii="Times New Roman" w:hAnsi="Times New Roman" w:cs="Times New Roman"/>
          <w:sz w:val="24"/>
          <w:szCs w:val="24"/>
        </w:rPr>
        <w:t xml:space="preserve">.7. В случае подачи в одном конверте нескольких заявок на участие в конкурсе одного или нескольких Претендентов, такие заявки на участие в конкурсе считаются неподанными и не рассматриваются и возвращаются </w:t>
      </w:r>
      <w:r w:rsidR="00F65B8B" w:rsidRPr="003806B0">
        <w:rPr>
          <w:rFonts w:ascii="Times New Roman" w:hAnsi="Times New Roman" w:cs="Times New Roman"/>
          <w:sz w:val="24"/>
          <w:szCs w:val="24"/>
        </w:rPr>
        <w:t>Претендентам</w:t>
      </w:r>
      <w:r w:rsidR="003857BF" w:rsidRPr="003806B0">
        <w:rPr>
          <w:rFonts w:ascii="Times New Roman" w:hAnsi="Times New Roman" w:cs="Times New Roman"/>
          <w:sz w:val="24"/>
          <w:szCs w:val="24"/>
        </w:rPr>
        <w:t xml:space="preserve">. </w:t>
      </w:r>
    </w:p>
    <w:p w:rsidR="003857BF" w:rsidRPr="003806B0" w:rsidRDefault="004F2104" w:rsidP="00F65B8B">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lastRenderedPageBreak/>
        <w:t>5</w:t>
      </w:r>
      <w:r w:rsidR="003857BF" w:rsidRPr="003806B0">
        <w:rPr>
          <w:rFonts w:ascii="Times New Roman" w:hAnsi="Times New Roman" w:cs="Times New Roman"/>
          <w:sz w:val="24"/>
          <w:szCs w:val="24"/>
        </w:rPr>
        <w:t xml:space="preserve">.8. В случае, если по окончании срока подачи заявок на участие в конкурсе не подана ни одна заявка на участие в конкурсе, конкурс признается несостоявшимся. </w:t>
      </w:r>
    </w:p>
    <w:p w:rsidR="00F65B8B" w:rsidRPr="003806B0" w:rsidRDefault="004F2104" w:rsidP="00F65B8B">
      <w:pPr>
        <w:ind w:firstLine="708"/>
        <w:jc w:val="both"/>
        <w:rPr>
          <w:sz w:val="24"/>
          <w:szCs w:val="24"/>
        </w:rPr>
      </w:pPr>
      <w:r w:rsidRPr="003806B0">
        <w:rPr>
          <w:sz w:val="24"/>
          <w:szCs w:val="24"/>
        </w:rPr>
        <w:t>5</w:t>
      </w:r>
      <w:r w:rsidR="003857BF" w:rsidRPr="003806B0">
        <w:rPr>
          <w:sz w:val="24"/>
          <w:szCs w:val="24"/>
        </w:rPr>
        <w:t xml:space="preserve">.9. </w:t>
      </w:r>
      <w:r w:rsidR="003857BF" w:rsidRPr="003806B0">
        <w:rPr>
          <w:b/>
          <w:sz w:val="24"/>
          <w:szCs w:val="24"/>
        </w:rPr>
        <w:t>Протокол вскрытия конвертов с заявками</w:t>
      </w:r>
      <w:r w:rsidR="003857BF" w:rsidRPr="003806B0">
        <w:rPr>
          <w:sz w:val="24"/>
          <w:szCs w:val="24"/>
        </w:rPr>
        <w:t xml:space="preserve"> на участие в конкурсе ведется конкурсной комиссией и подписывается всеми присутствующими членами конкурсной комиссии </w:t>
      </w:r>
      <w:r w:rsidR="00F65B8B" w:rsidRPr="003806B0">
        <w:rPr>
          <w:sz w:val="24"/>
          <w:szCs w:val="24"/>
        </w:rPr>
        <w:t>непосредственно после завершения процедуры вскрытия конвертов. Указанный протокол размещается на официальном сайте организатора открытого конкурса не позднее рабочего дня, следующего за днем подписания такого протокола.</w:t>
      </w:r>
    </w:p>
    <w:p w:rsidR="00F65B8B" w:rsidRPr="003806B0" w:rsidRDefault="004F2104" w:rsidP="00F65B8B">
      <w:pPr>
        <w:ind w:firstLine="708"/>
        <w:jc w:val="both"/>
        <w:rPr>
          <w:sz w:val="24"/>
          <w:szCs w:val="24"/>
        </w:rPr>
      </w:pPr>
      <w:r w:rsidRPr="003806B0">
        <w:rPr>
          <w:sz w:val="24"/>
          <w:szCs w:val="24"/>
        </w:rPr>
        <w:t>Решения конкурсной комиссии, принятые при проведении процедуры вскрытия конвертов, заносятся в протокол с обоснованием принятого решения.</w:t>
      </w:r>
    </w:p>
    <w:p w:rsidR="003857BF" w:rsidRPr="003806B0" w:rsidRDefault="004F2104" w:rsidP="003857BF">
      <w:pPr>
        <w:ind w:firstLine="709"/>
        <w:jc w:val="both"/>
        <w:rPr>
          <w:sz w:val="24"/>
          <w:szCs w:val="24"/>
        </w:rPr>
      </w:pPr>
      <w:r w:rsidRPr="003806B0">
        <w:rPr>
          <w:sz w:val="24"/>
          <w:szCs w:val="24"/>
        </w:rPr>
        <w:t>5</w:t>
      </w:r>
      <w:r w:rsidR="003857BF" w:rsidRPr="003806B0">
        <w:rPr>
          <w:sz w:val="24"/>
          <w:szCs w:val="24"/>
        </w:rPr>
        <w:t xml:space="preserve">.10.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w:t>
      </w:r>
      <w:r w:rsidR="00F65B8B" w:rsidRPr="003806B0">
        <w:rPr>
          <w:sz w:val="24"/>
          <w:szCs w:val="24"/>
        </w:rPr>
        <w:t>главой 6</w:t>
      </w:r>
      <w:r w:rsidR="003857BF" w:rsidRPr="003806B0">
        <w:rPr>
          <w:sz w:val="24"/>
          <w:szCs w:val="24"/>
        </w:rPr>
        <w:t xml:space="preserve"> настояще</w:t>
      </w:r>
      <w:r w:rsidR="00F65B8B" w:rsidRPr="003806B0">
        <w:rPr>
          <w:sz w:val="24"/>
          <w:szCs w:val="24"/>
        </w:rPr>
        <w:t>й</w:t>
      </w:r>
      <w:r w:rsidR="003857BF" w:rsidRPr="003806B0">
        <w:rPr>
          <w:sz w:val="24"/>
          <w:szCs w:val="24"/>
        </w:rPr>
        <w:t xml:space="preserve"> </w:t>
      </w:r>
      <w:r w:rsidR="00F65B8B" w:rsidRPr="003806B0">
        <w:rPr>
          <w:sz w:val="24"/>
          <w:szCs w:val="24"/>
        </w:rPr>
        <w:t>конкурсной документации</w:t>
      </w:r>
      <w:r w:rsidR="003857BF" w:rsidRPr="003806B0">
        <w:rPr>
          <w:sz w:val="24"/>
          <w:szCs w:val="24"/>
        </w:rPr>
        <w:t>.</w:t>
      </w:r>
    </w:p>
    <w:p w:rsidR="003857BF" w:rsidRPr="003806B0" w:rsidRDefault="003857BF" w:rsidP="003857BF">
      <w:pPr>
        <w:ind w:firstLine="709"/>
        <w:jc w:val="both"/>
        <w:rPr>
          <w:sz w:val="24"/>
          <w:szCs w:val="24"/>
        </w:rPr>
      </w:pPr>
      <w:r w:rsidRPr="003806B0">
        <w:rPr>
          <w:sz w:val="24"/>
          <w:szCs w:val="24"/>
        </w:rPr>
        <w:t xml:space="preserve">В случае если указанная заявка соответствует требованиям и условиям, предусмотренным настоящей конкурсной документацией, в порядке, установленном </w:t>
      </w:r>
      <w:r w:rsidR="00F65B8B" w:rsidRPr="003806B0">
        <w:rPr>
          <w:sz w:val="24"/>
          <w:szCs w:val="24"/>
        </w:rPr>
        <w:t>главой 6</w:t>
      </w:r>
      <w:r w:rsidRPr="003806B0">
        <w:rPr>
          <w:sz w:val="24"/>
          <w:szCs w:val="24"/>
        </w:rPr>
        <w:t xml:space="preserve"> настоящего Положения, принимается решение о допуске </w:t>
      </w:r>
      <w:r w:rsidR="00F65B8B" w:rsidRPr="003806B0">
        <w:rPr>
          <w:sz w:val="24"/>
          <w:szCs w:val="24"/>
        </w:rPr>
        <w:t>Претендента</w:t>
      </w:r>
      <w:r w:rsidRPr="003806B0">
        <w:rPr>
          <w:sz w:val="24"/>
          <w:szCs w:val="24"/>
        </w:rPr>
        <w:t xml:space="preserve">, подавшего единственную заявку на участие в конкурсе, к участию в конкурсе и о признании такого </w:t>
      </w:r>
      <w:r w:rsidR="00F65B8B" w:rsidRPr="003806B0">
        <w:rPr>
          <w:sz w:val="24"/>
          <w:szCs w:val="24"/>
        </w:rPr>
        <w:t>Претендента</w:t>
      </w:r>
      <w:r w:rsidRPr="003806B0">
        <w:rPr>
          <w:sz w:val="24"/>
          <w:szCs w:val="24"/>
        </w:rPr>
        <w:t xml:space="preserve"> единственным участником конкурса.</w:t>
      </w:r>
    </w:p>
    <w:p w:rsidR="003857BF" w:rsidRPr="003806B0" w:rsidRDefault="004F2104" w:rsidP="00F65B8B">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5</w:t>
      </w:r>
      <w:r w:rsidR="003857BF" w:rsidRPr="003806B0">
        <w:rPr>
          <w:rFonts w:ascii="Times New Roman" w:hAnsi="Times New Roman" w:cs="Times New Roman"/>
          <w:sz w:val="24"/>
          <w:szCs w:val="24"/>
        </w:rPr>
        <w:t>.1</w:t>
      </w:r>
      <w:r w:rsidR="00F65B8B" w:rsidRPr="003806B0">
        <w:rPr>
          <w:rFonts w:ascii="Times New Roman" w:hAnsi="Times New Roman" w:cs="Times New Roman"/>
          <w:sz w:val="24"/>
          <w:szCs w:val="24"/>
        </w:rPr>
        <w:t>1</w:t>
      </w:r>
      <w:r w:rsidR="003857BF" w:rsidRPr="003806B0">
        <w:rPr>
          <w:rFonts w:ascii="Times New Roman" w:hAnsi="Times New Roman" w:cs="Times New Roman"/>
          <w:sz w:val="24"/>
          <w:szCs w:val="24"/>
        </w:rPr>
        <w:t>. Попытки Претендентов повлиять на конкурсную комиссию при обработке заявок служат основанием для отклонения конкурсной заявки такого Претендента.</w:t>
      </w:r>
    </w:p>
    <w:p w:rsidR="003857BF" w:rsidRDefault="004F2104" w:rsidP="00E64AA7">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5</w:t>
      </w:r>
      <w:r w:rsidR="003857BF" w:rsidRPr="003806B0">
        <w:rPr>
          <w:rFonts w:ascii="Times New Roman" w:hAnsi="Times New Roman" w:cs="Times New Roman"/>
          <w:sz w:val="24"/>
          <w:szCs w:val="24"/>
        </w:rPr>
        <w:t>.1</w:t>
      </w:r>
      <w:r w:rsidRPr="003806B0">
        <w:rPr>
          <w:rFonts w:ascii="Times New Roman" w:hAnsi="Times New Roman" w:cs="Times New Roman"/>
          <w:sz w:val="24"/>
          <w:szCs w:val="24"/>
        </w:rPr>
        <w:t>2</w:t>
      </w:r>
      <w:r w:rsidR="003857BF" w:rsidRPr="003806B0">
        <w:rPr>
          <w:rFonts w:ascii="Times New Roman" w:hAnsi="Times New Roman" w:cs="Times New Roman"/>
          <w:sz w:val="24"/>
          <w:szCs w:val="24"/>
        </w:rPr>
        <w:t>. Информация относительно изучения, разъяснения, оценки и сопоставления заявок не подлежит разглашению Претендентам или иным лицам, которые официально не имеют отношения к этому процессу, до того, как будет объявлен победитель конкурса.</w:t>
      </w:r>
    </w:p>
    <w:p w:rsidR="00E64AA7" w:rsidRPr="003806B0" w:rsidRDefault="00E64AA7" w:rsidP="00E64AA7">
      <w:pPr>
        <w:pStyle w:val="ConsPlusNormal"/>
        <w:ind w:firstLine="708"/>
        <w:jc w:val="both"/>
        <w:rPr>
          <w:rFonts w:ascii="Times New Roman" w:hAnsi="Times New Roman" w:cs="Times New Roman"/>
          <w:sz w:val="24"/>
          <w:szCs w:val="24"/>
        </w:rPr>
      </w:pPr>
    </w:p>
    <w:p w:rsidR="004F2104" w:rsidRPr="003806B0" w:rsidRDefault="004F2104" w:rsidP="00E64AA7">
      <w:pPr>
        <w:pStyle w:val="3"/>
        <w:spacing w:before="0" w:after="0"/>
        <w:jc w:val="center"/>
        <w:rPr>
          <w:rFonts w:ascii="Times New Roman" w:hAnsi="Times New Roman"/>
          <w:sz w:val="24"/>
          <w:szCs w:val="24"/>
        </w:rPr>
      </w:pPr>
      <w:bookmarkStart w:id="12" w:name="_Toc465155159"/>
      <w:bookmarkStart w:id="13" w:name="_Toc454542120"/>
      <w:r w:rsidRPr="003806B0">
        <w:rPr>
          <w:rFonts w:ascii="Times New Roman" w:hAnsi="Times New Roman"/>
          <w:sz w:val="24"/>
          <w:szCs w:val="24"/>
        </w:rPr>
        <w:t>Глава 6. ПРОЦЕДУРА РАССМОТРЕНИЯ ЗАЯВОК, ДОПУСКА ПРЕТЕНДЕНТОВ К УЧАСТИЮ В КОНКУРСЕ</w:t>
      </w:r>
      <w:bookmarkEnd w:id="12"/>
      <w:r w:rsidRPr="003806B0">
        <w:rPr>
          <w:rFonts w:ascii="Times New Roman" w:hAnsi="Times New Roman"/>
          <w:sz w:val="24"/>
          <w:szCs w:val="24"/>
        </w:rPr>
        <w:t xml:space="preserve"> </w:t>
      </w:r>
      <w:bookmarkEnd w:id="13"/>
    </w:p>
    <w:p w:rsidR="009E38BF" w:rsidRDefault="009E38BF" w:rsidP="00E64AA7">
      <w:pPr>
        <w:pStyle w:val="ConsPlusNormal"/>
        <w:spacing w:line="235" w:lineRule="auto"/>
        <w:ind w:firstLine="708"/>
        <w:jc w:val="both"/>
        <w:rPr>
          <w:rFonts w:ascii="Times New Roman" w:hAnsi="Times New Roman" w:cs="Times New Roman"/>
          <w:sz w:val="24"/>
          <w:szCs w:val="24"/>
        </w:rPr>
      </w:pPr>
    </w:p>
    <w:p w:rsidR="004F2104" w:rsidRPr="003806B0" w:rsidRDefault="00803947" w:rsidP="00E64AA7">
      <w:pPr>
        <w:pStyle w:val="ConsPlusNormal"/>
        <w:spacing w:line="235" w:lineRule="auto"/>
        <w:ind w:firstLine="708"/>
        <w:jc w:val="both"/>
        <w:rPr>
          <w:rFonts w:ascii="Times New Roman" w:hAnsi="Times New Roman" w:cs="Times New Roman"/>
          <w:sz w:val="24"/>
          <w:szCs w:val="24"/>
        </w:rPr>
      </w:pPr>
      <w:r w:rsidRPr="003806B0">
        <w:rPr>
          <w:rFonts w:ascii="Times New Roman" w:hAnsi="Times New Roman" w:cs="Times New Roman"/>
          <w:sz w:val="24"/>
          <w:szCs w:val="24"/>
        </w:rPr>
        <w:t>6</w:t>
      </w:r>
      <w:r w:rsidR="004F2104" w:rsidRPr="003806B0">
        <w:rPr>
          <w:rFonts w:ascii="Times New Roman" w:hAnsi="Times New Roman" w:cs="Times New Roman"/>
          <w:sz w:val="24"/>
          <w:szCs w:val="24"/>
        </w:rPr>
        <w:t xml:space="preserve">.1. Конкурсная комиссия рассматривает заявки на участие в конкурсе на соответствие требованиям, установленным конкурсной документацией, и соответствие подавших такие заявки Претендентов требованиям, установленным </w:t>
      </w:r>
      <w:r w:rsidRPr="003806B0">
        <w:rPr>
          <w:rFonts w:ascii="Times New Roman" w:hAnsi="Times New Roman" w:cs="Times New Roman"/>
          <w:sz w:val="24"/>
          <w:szCs w:val="24"/>
        </w:rPr>
        <w:t>главой 2</w:t>
      </w:r>
      <w:r w:rsidR="004F2104" w:rsidRPr="003806B0">
        <w:rPr>
          <w:rFonts w:ascii="Times New Roman" w:hAnsi="Times New Roman" w:cs="Times New Roman"/>
          <w:sz w:val="24"/>
          <w:szCs w:val="24"/>
        </w:rPr>
        <w:t xml:space="preserve"> настояще</w:t>
      </w:r>
      <w:r w:rsidRPr="003806B0">
        <w:rPr>
          <w:rFonts w:ascii="Times New Roman" w:hAnsi="Times New Roman" w:cs="Times New Roman"/>
          <w:sz w:val="24"/>
          <w:szCs w:val="24"/>
        </w:rPr>
        <w:t>й</w:t>
      </w:r>
      <w:r w:rsidR="004F2104" w:rsidRPr="003806B0">
        <w:rPr>
          <w:rFonts w:ascii="Times New Roman" w:hAnsi="Times New Roman" w:cs="Times New Roman"/>
          <w:sz w:val="24"/>
          <w:szCs w:val="24"/>
        </w:rPr>
        <w:t xml:space="preserve"> </w:t>
      </w:r>
      <w:r w:rsidRPr="003806B0">
        <w:rPr>
          <w:rFonts w:ascii="Times New Roman" w:hAnsi="Times New Roman" w:cs="Times New Roman"/>
          <w:sz w:val="24"/>
          <w:szCs w:val="24"/>
        </w:rPr>
        <w:t>конкурсной документации</w:t>
      </w:r>
      <w:r w:rsidR="004F2104" w:rsidRPr="003806B0">
        <w:rPr>
          <w:rFonts w:ascii="Times New Roman" w:hAnsi="Times New Roman" w:cs="Times New Roman"/>
          <w:sz w:val="24"/>
          <w:szCs w:val="24"/>
        </w:rPr>
        <w:t xml:space="preserve">. Срок рассмотрения заявок на участие в конкурсе не может превышать </w:t>
      </w:r>
      <w:r w:rsidRPr="003806B0">
        <w:rPr>
          <w:rFonts w:ascii="Times New Roman" w:hAnsi="Times New Roman" w:cs="Times New Roman"/>
          <w:sz w:val="24"/>
          <w:szCs w:val="24"/>
        </w:rPr>
        <w:t xml:space="preserve">пять </w:t>
      </w:r>
      <w:r w:rsidR="004F2104" w:rsidRPr="003806B0">
        <w:rPr>
          <w:rFonts w:ascii="Times New Roman" w:hAnsi="Times New Roman" w:cs="Times New Roman"/>
          <w:sz w:val="24"/>
          <w:szCs w:val="24"/>
        </w:rPr>
        <w:t>рабочих дней со дня вскрытия конвертов с заявками на участие в конкурсе.</w:t>
      </w:r>
    </w:p>
    <w:p w:rsidR="004F2104" w:rsidRPr="003806B0" w:rsidRDefault="00803947" w:rsidP="00803947">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6</w:t>
      </w:r>
      <w:r w:rsidR="004F2104" w:rsidRPr="003806B0">
        <w:rPr>
          <w:rFonts w:ascii="Times New Roman" w:hAnsi="Times New Roman" w:cs="Times New Roman"/>
          <w:sz w:val="24"/>
          <w:szCs w:val="24"/>
        </w:rPr>
        <w:t xml:space="preserve">.2. Конкурсная комиссия сверяет наличие документов на участие в конкурсе, представленных Претендентом согласно описи в соответствии с пунктом </w:t>
      </w:r>
      <w:r w:rsidRPr="003806B0">
        <w:rPr>
          <w:rFonts w:ascii="Times New Roman" w:hAnsi="Times New Roman" w:cs="Times New Roman"/>
          <w:sz w:val="24"/>
          <w:szCs w:val="24"/>
        </w:rPr>
        <w:t>3</w:t>
      </w:r>
      <w:r w:rsidR="004F2104" w:rsidRPr="003806B0">
        <w:rPr>
          <w:rFonts w:ascii="Times New Roman" w:hAnsi="Times New Roman" w:cs="Times New Roman"/>
          <w:sz w:val="24"/>
          <w:szCs w:val="24"/>
        </w:rPr>
        <w:t xml:space="preserve">.1 </w:t>
      </w:r>
      <w:r w:rsidRPr="003806B0">
        <w:rPr>
          <w:rFonts w:ascii="Times New Roman" w:hAnsi="Times New Roman" w:cs="Times New Roman"/>
          <w:sz w:val="24"/>
          <w:szCs w:val="24"/>
        </w:rPr>
        <w:t>главы 3</w:t>
      </w:r>
      <w:r w:rsidR="004F2104" w:rsidRPr="003806B0">
        <w:rPr>
          <w:rFonts w:ascii="Times New Roman" w:hAnsi="Times New Roman" w:cs="Times New Roman"/>
          <w:sz w:val="24"/>
          <w:szCs w:val="24"/>
        </w:rPr>
        <w:t xml:space="preserve"> настоящего Положения, проверяет содержание и правильность оформления документов.</w:t>
      </w:r>
    </w:p>
    <w:p w:rsidR="004F2104" w:rsidRPr="003806B0" w:rsidRDefault="00803947" w:rsidP="00803947">
      <w:pPr>
        <w:ind w:firstLine="708"/>
        <w:jc w:val="both"/>
        <w:rPr>
          <w:sz w:val="24"/>
          <w:szCs w:val="24"/>
        </w:rPr>
      </w:pPr>
      <w:r w:rsidRPr="003806B0">
        <w:rPr>
          <w:sz w:val="24"/>
          <w:szCs w:val="24"/>
        </w:rPr>
        <w:t>6</w:t>
      </w:r>
      <w:r w:rsidR="004F2104" w:rsidRPr="003806B0">
        <w:rPr>
          <w:sz w:val="24"/>
          <w:szCs w:val="24"/>
        </w:rPr>
        <w:t xml:space="preserve">.3. Председатель Конкурсной комиссии поручает одному из членов </w:t>
      </w:r>
      <w:r w:rsidRPr="003806B0">
        <w:rPr>
          <w:sz w:val="24"/>
          <w:szCs w:val="24"/>
        </w:rPr>
        <w:t>к</w:t>
      </w:r>
      <w:r w:rsidR="004F2104" w:rsidRPr="003806B0">
        <w:rPr>
          <w:sz w:val="24"/>
          <w:szCs w:val="24"/>
        </w:rPr>
        <w:t>онкурсной комиссии огласить результаты сверки и рассмотрения документов Претендентов. Результаты вносятся в протокол.</w:t>
      </w:r>
    </w:p>
    <w:p w:rsidR="004F2104" w:rsidRPr="003806B0" w:rsidRDefault="00803947" w:rsidP="00803947">
      <w:pPr>
        <w:ind w:firstLine="708"/>
        <w:jc w:val="both"/>
        <w:rPr>
          <w:sz w:val="24"/>
          <w:szCs w:val="24"/>
        </w:rPr>
      </w:pPr>
      <w:r w:rsidRPr="003806B0">
        <w:rPr>
          <w:sz w:val="24"/>
          <w:szCs w:val="24"/>
        </w:rPr>
        <w:t>6</w:t>
      </w:r>
      <w:r w:rsidR="004F2104" w:rsidRPr="003806B0">
        <w:rPr>
          <w:sz w:val="24"/>
          <w:szCs w:val="24"/>
        </w:rPr>
        <w:t>.</w:t>
      </w:r>
      <w:r w:rsidRPr="003806B0">
        <w:rPr>
          <w:sz w:val="24"/>
          <w:szCs w:val="24"/>
        </w:rPr>
        <w:t>4</w:t>
      </w:r>
      <w:r w:rsidR="004F2104" w:rsidRPr="003806B0">
        <w:rPr>
          <w:sz w:val="24"/>
          <w:szCs w:val="24"/>
        </w:rPr>
        <w:t>. Председатель Конкурсной комиссии выносит на голосование вопрос:</w:t>
      </w:r>
    </w:p>
    <w:p w:rsidR="004F2104" w:rsidRPr="003806B0" w:rsidRDefault="004F2104" w:rsidP="00803947">
      <w:pPr>
        <w:ind w:firstLine="708"/>
        <w:jc w:val="both"/>
        <w:rPr>
          <w:sz w:val="24"/>
          <w:szCs w:val="24"/>
        </w:rPr>
      </w:pPr>
      <w:r w:rsidRPr="003806B0">
        <w:rPr>
          <w:sz w:val="24"/>
          <w:szCs w:val="24"/>
        </w:rPr>
        <w:t>о допуске Претендента к участию в конкурсе, признании его участником конкурса;</w:t>
      </w:r>
    </w:p>
    <w:p w:rsidR="004F2104" w:rsidRPr="003806B0" w:rsidRDefault="004F2104" w:rsidP="00803947">
      <w:pPr>
        <w:ind w:firstLine="708"/>
        <w:jc w:val="both"/>
        <w:rPr>
          <w:sz w:val="24"/>
          <w:szCs w:val="24"/>
        </w:rPr>
      </w:pPr>
      <w:r w:rsidRPr="003806B0">
        <w:rPr>
          <w:sz w:val="24"/>
          <w:szCs w:val="24"/>
        </w:rPr>
        <w:t>об отказе Претенденту в допуске к участию в конкурсе.</w:t>
      </w:r>
    </w:p>
    <w:p w:rsidR="004F2104" w:rsidRPr="003806B0" w:rsidRDefault="00803947" w:rsidP="00803947">
      <w:pPr>
        <w:ind w:firstLine="708"/>
        <w:jc w:val="both"/>
        <w:rPr>
          <w:sz w:val="24"/>
          <w:szCs w:val="24"/>
        </w:rPr>
      </w:pPr>
      <w:r w:rsidRPr="003806B0">
        <w:rPr>
          <w:sz w:val="24"/>
          <w:szCs w:val="24"/>
        </w:rPr>
        <w:t>6</w:t>
      </w:r>
      <w:r w:rsidR="004F2104" w:rsidRPr="003806B0">
        <w:rPr>
          <w:sz w:val="24"/>
          <w:szCs w:val="24"/>
        </w:rPr>
        <w:t xml:space="preserve">.5. В случае установления соответствия Претендента действующим требованиям по организации и осуществлению перевозок пассажиров по маршрутам регулярных перевозок, конкурсной документации, решением конкурсной комиссии Претендент допускается к участию в конкурсе, признается участником конкурса. </w:t>
      </w:r>
    </w:p>
    <w:p w:rsidR="004F2104" w:rsidRPr="003806B0" w:rsidRDefault="00803947" w:rsidP="00803947">
      <w:pPr>
        <w:ind w:firstLine="708"/>
        <w:jc w:val="both"/>
        <w:rPr>
          <w:sz w:val="24"/>
          <w:szCs w:val="24"/>
        </w:rPr>
      </w:pPr>
      <w:r w:rsidRPr="003806B0">
        <w:rPr>
          <w:sz w:val="24"/>
          <w:szCs w:val="24"/>
        </w:rPr>
        <w:t>6</w:t>
      </w:r>
      <w:r w:rsidR="004F2104" w:rsidRPr="003806B0">
        <w:rPr>
          <w:sz w:val="24"/>
          <w:szCs w:val="24"/>
        </w:rPr>
        <w:t>.6. Конкурсная комиссия отказывает Претенденту в допуске на конкурс в случаях:</w:t>
      </w:r>
    </w:p>
    <w:p w:rsidR="004F2104" w:rsidRPr="003806B0" w:rsidRDefault="004F2104" w:rsidP="00803947">
      <w:pPr>
        <w:ind w:firstLine="708"/>
        <w:jc w:val="both"/>
        <w:rPr>
          <w:sz w:val="24"/>
          <w:szCs w:val="24"/>
        </w:rPr>
      </w:pPr>
      <w:r w:rsidRPr="003806B0">
        <w:rPr>
          <w:sz w:val="24"/>
          <w:szCs w:val="24"/>
        </w:rPr>
        <w:t>1</w:t>
      </w:r>
      <w:r w:rsidR="00803947" w:rsidRPr="003806B0">
        <w:rPr>
          <w:sz w:val="24"/>
          <w:szCs w:val="24"/>
        </w:rPr>
        <w:t>)</w:t>
      </w:r>
      <w:r w:rsidRPr="003806B0">
        <w:rPr>
          <w:sz w:val="24"/>
          <w:szCs w:val="24"/>
        </w:rPr>
        <w:t xml:space="preserve"> несоответствие заявки форме, установленной </w:t>
      </w:r>
      <w:r w:rsidR="00803947" w:rsidRPr="003806B0">
        <w:rPr>
          <w:b/>
          <w:sz w:val="24"/>
          <w:szCs w:val="24"/>
        </w:rPr>
        <w:t>п</w:t>
      </w:r>
      <w:r w:rsidRPr="003806B0">
        <w:rPr>
          <w:b/>
          <w:sz w:val="24"/>
          <w:szCs w:val="24"/>
        </w:rPr>
        <w:t>риложением 1</w:t>
      </w:r>
      <w:r w:rsidRPr="003806B0">
        <w:rPr>
          <w:sz w:val="24"/>
          <w:szCs w:val="24"/>
        </w:rPr>
        <w:t xml:space="preserve"> к </w:t>
      </w:r>
      <w:r w:rsidR="00803947" w:rsidRPr="003806B0">
        <w:rPr>
          <w:sz w:val="24"/>
          <w:szCs w:val="24"/>
        </w:rPr>
        <w:t>настоящей конкурсной документации</w:t>
      </w:r>
      <w:r w:rsidRPr="003806B0">
        <w:rPr>
          <w:sz w:val="24"/>
          <w:szCs w:val="24"/>
        </w:rPr>
        <w:t>;</w:t>
      </w:r>
    </w:p>
    <w:p w:rsidR="004F2104" w:rsidRPr="003806B0" w:rsidRDefault="004F2104" w:rsidP="00803947">
      <w:pPr>
        <w:ind w:firstLine="708"/>
        <w:jc w:val="both"/>
        <w:rPr>
          <w:sz w:val="24"/>
          <w:szCs w:val="24"/>
        </w:rPr>
      </w:pPr>
      <w:r w:rsidRPr="003806B0">
        <w:rPr>
          <w:sz w:val="24"/>
          <w:szCs w:val="24"/>
        </w:rPr>
        <w:t>2</w:t>
      </w:r>
      <w:r w:rsidR="00AB479E" w:rsidRPr="003806B0">
        <w:rPr>
          <w:sz w:val="24"/>
          <w:szCs w:val="24"/>
        </w:rPr>
        <w:t>)</w:t>
      </w:r>
      <w:r w:rsidRPr="003806B0">
        <w:rPr>
          <w:sz w:val="24"/>
          <w:szCs w:val="24"/>
        </w:rPr>
        <w:t xml:space="preserve"> несоответствие конкурсных предложений, указанных в заявке на участие в конк</w:t>
      </w:r>
      <w:r w:rsidR="00AB479E" w:rsidRPr="003806B0">
        <w:rPr>
          <w:sz w:val="24"/>
          <w:szCs w:val="24"/>
        </w:rPr>
        <w:t>урсе, информационному извещению;</w:t>
      </w:r>
    </w:p>
    <w:p w:rsidR="004F2104" w:rsidRPr="003806B0" w:rsidRDefault="004F2104" w:rsidP="00365F9D">
      <w:pPr>
        <w:ind w:firstLine="708"/>
        <w:jc w:val="both"/>
        <w:rPr>
          <w:sz w:val="24"/>
          <w:szCs w:val="24"/>
        </w:rPr>
      </w:pPr>
      <w:r w:rsidRPr="003806B0">
        <w:rPr>
          <w:sz w:val="24"/>
          <w:szCs w:val="24"/>
        </w:rPr>
        <w:lastRenderedPageBreak/>
        <w:t>3</w:t>
      </w:r>
      <w:r w:rsidR="00AB479E" w:rsidRPr="003806B0">
        <w:rPr>
          <w:sz w:val="24"/>
          <w:szCs w:val="24"/>
        </w:rPr>
        <w:t>)</w:t>
      </w:r>
      <w:r w:rsidRPr="003806B0">
        <w:rPr>
          <w:sz w:val="24"/>
          <w:szCs w:val="24"/>
        </w:rPr>
        <w:t> </w:t>
      </w:r>
      <w:r w:rsidR="00365F9D" w:rsidRPr="003806B0">
        <w:rPr>
          <w:sz w:val="24"/>
          <w:szCs w:val="24"/>
        </w:rPr>
        <w:t>непредставление</w:t>
      </w:r>
      <w:r w:rsidRPr="003806B0">
        <w:rPr>
          <w:sz w:val="24"/>
          <w:szCs w:val="24"/>
        </w:rPr>
        <w:t xml:space="preserve"> документа (документов), на обязательность предоставления которых указано в настоящей конкурсной документации, либо наличие в таких документах недостоверных сведений;</w:t>
      </w:r>
    </w:p>
    <w:p w:rsidR="004F2104" w:rsidRPr="003806B0" w:rsidRDefault="00365F9D" w:rsidP="00365F9D">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4)</w:t>
      </w:r>
      <w:r w:rsidR="004F2104" w:rsidRPr="003806B0">
        <w:rPr>
          <w:rFonts w:ascii="Times New Roman" w:hAnsi="Times New Roman" w:cs="Times New Roman"/>
          <w:sz w:val="24"/>
          <w:szCs w:val="24"/>
        </w:rPr>
        <w:t xml:space="preserve"> установление факта подачи одним Претендентом двух и более заявок на участие в конкурсе в отношении одного и того же муниципального маршрута регулярных перевозок при условии, что поданные ранее заявки данным Претендентом не отозваны;</w:t>
      </w:r>
    </w:p>
    <w:p w:rsidR="00FD5DD7" w:rsidRPr="003806B0" w:rsidRDefault="00FD5DD7" w:rsidP="00FD5DD7">
      <w:pPr>
        <w:ind w:firstLine="708"/>
        <w:jc w:val="both"/>
        <w:rPr>
          <w:sz w:val="24"/>
          <w:szCs w:val="24"/>
        </w:rPr>
      </w:pPr>
      <w:r w:rsidRPr="003806B0">
        <w:rPr>
          <w:sz w:val="24"/>
          <w:szCs w:val="24"/>
        </w:rPr>
        <w:t>5) отсутствие у Претендента на праве собственности или на ином законном основании транспортных средств, соответствующих требованиям, указанным в реестре муниципальных маршрутов (за исключением Претендентов, которые представили в составе заявки обязательство о приобретении транспортных средств в соответствии с подпунктом 8 пункта 3.1. настоящей конкурсной документации);</w:t>
      </w:r>
    </w:p>
    <w:p w:rsidR="004F2104" w:rsidRPr="003806B0" w:rsidRDefault="00FD5DD7" w:rsidP="00365F9D">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6</w:t>
      </w:r>
      <w:r w:rsidR="00365F9D" w:rsidRPr="003806B0">
        <w:rPr>
          <w:rFonts w:ascii="Times New Roman" w:hAnsi="Times New Roman" w:cs="Times New Roman"/>
          <w:sz w:val="24"/>
          <w:szCs w:val="24"/>
        </w:rPr>
        <w:t>)</w:t>
      </w:r>
      <w:r w:rsidR="004F2104" w:rsidRPr="003806B0">
        <w:rPr>
          <w:rFonts w:ascii="Times New Roman" w:hAnsi="Times New Roman" w:cs="Times New Roman"/>
          <w:sz w:val="24"/>
          <w:szCs w:val="24"/>
        </w:rPr>
        <w:t xml:space="preserve"> проведение ликвидации Претендента - юридического лица и наличие решения арбитражного суда о признании банкротом Претендента - юридического лица или индивидуального предпринимателя и об открытии конкурсного производства;</w:t>
      </w:r>
    </w:p>
    <w:p w:rsidR="004F2104" w:rsidRPr="003806B0" w:rsidRDefault="00FD5DD7" w:rsidP="00FD5DD7">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 xml:space="preserve">7) </w:t>
      </w:r>
      <w:r w:rsidR="004F2104" w:rsidRPr="003806B0">
        <w:rPr>
          <w:rFonts w:ascii="Times New Roman" w:hAnsi="Times New Roman" w:cs="Times New Roman"/>
          <w:sz w:val="24"/>
          <w:szCs w:val="24"/>
        </w:rPr>
        <w:t>наличие у Претендента задолженности по обязательным платежам в бюджеты бюджетной системы Российской Федерации за последний завершенный отчетный период</w:t>
      </w:r>
      <w:r w:rsidRPr="003806B0">
        <w:rPr>
          <w:rFonts w:ascii="Times New Roman" w:hAnsi="Times New Roman" w:cs="Times New Roman"/>
          <w:sz w:val="24"/>
          <w:szCs w:val="24"/>
        </w:rPr>
        <w:t>.</w:t>
      </w:r>
    </w:p>
    <w:p w:rsidR="004F2104" w:rsidRPr="003806B0" w:rsidRDefault="00FD5DD7" w:rsidP="00FD5DD7">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6</w:t>
      </w:r>
      <w:r w:rsidR="004F2104" w:rsidRPr="003806B0">
        <w:rPr>
          <w:rFonts w:ascii="Times New Roman" w:hAnsi="Times New Roman" w:cs="Times New Roman"/>
          <w:sz w:val="24"/>
          <w:szCs w:val="24"/>
        </w:rPr>
        <w:t>.</w:t>
      </w:r>
      <w:r w:rsidRPr="003806B0">
        <w:rPr>
          <w:rFonts w:ascii="Times New Roman" w:hAnsi="Times New Roman" w:cs="Times New Roman"/>
          <w:sz w:val="24"/>
          <w:szCs w:val="24"/>
        </w:rPr>
        <w:t>7</w:t>
      </w:r>
      <w:r w:rsidR="004F2104" w:rsidRPr="003806B0">
        <w:rPr>
          <w:rFonts w:ascii="Times New Roman" w:hAnsi="Times New Roman" w:cs="Times New Roman"/>
          <w:sz w:val="24"/>
          <w:szCs w:val="24"/>
        </w:rPr>
        <w:t xml:space="preserve">. В случае выявления факта подачи в конкурсных заявках сведений на транспортное средство с одним и тем же государственным регистрационным знаком транспортного средства разными Претендентами конкурсные заявки указанных Претендентов не допускаются конкурсной комиссией к участию в </w:t>
      </w:r>
      <w:r w:rsidRPr="003806B0">
        <w:rPr>
          <w:rFonts w:ascii="Times New Roman" w:hAnsi="Times New Roman" w:cs="Times New Roman"/>
          <w:sz w:val="24"/>
          <w:szCs w:val="24"/>
        </w:rPr>
        <w:t>к</w:t>
      </w:r>
      <w:r w:rsidR="004F2104" w:rsidRPr="003806B0">
        <w:rPr>
          <w:rFonts w:ascii="Times New Roman" w:hAnsi="Times New Roman" w:cs="Times New Roman"/>
          <w:sz w:val="24"/>
          <w:szCs w:val="24"/>
        </w:rPr>
        <w:t>онкурсе.</w:t>
      </w:r>
    </w:p>
    <w:p w:rsidR="004F2104" w:rsidRPr="003806B0" w:rsidRDefault="004F2104" w:rsidP="00FD5DD7">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В случае, если Претендент заявил транспортные средства в количестве, большем или меньшем, чем указано в извещении, то заявки такого Претендента не допускаются конкурсной комиссией к участию в Конкурсе.</w:t>
      </w:r>
    </w:p>
    <w:p w:rsidR="004F2104" w:rsidRPr="003806B0" w:rsidRDefault="00FD5DD7" w:rsidP="00FD5DD7">
      <w:pPr>
        <w:ind w:firstLine="708"/>
        <w:jc w:val="both"/>
        <w:rPr>
          <w:sz w:val="24"/>
          <w:szCs w:val="24"/>
        </w:rPr>
      </w:pPr>
      <w:r w:rsidRPr="003806B0">
        <w:rPr>
          <w:sz w:val="24"/>
          <w:szCs w:val="24"/>
        </w:rPr>
        <w:t>6</w:t>
      </w:r>
      <w:r w:rsidR="004F2104" w:rsidRPr="003806B0">
        <w:rPr>
          <w:sz w:val="24"/>
          <w:szCs w:val="24"/>
        </w:rPr>
        <w:t>.</w:t>
      </w:r>
      <w:r w:rsidRPr="003806B0">
        <w:rPr>
          <w:sz w:val="24"/>
          <w:szCs w:val="24"/>
        </w:rPr>
        <w:t>8</w:t>
      </w:r>
      <w:r w:rsidR="004F2104" w:rsidRPr="003806B0">
        <w:rPr>
          <w:sz w:val="24"/>
          <w:szCs w:val="24"/>
        </w:rPr>
        <w:t>. Конкурсная комиссия отстраняет Претендента (участника) от участия в конкурсе на любом этапе его проведения в случаях установления:</w:t>
      </w:r>
    </w:p>
    <w:p w:rsidR="004F2104" w:rsidRPr="003806B0" w:rsidRDefault="004F2104" w:rsidP="00FD5DD7">
      <w:pPr>
        <w:ind w:firstLine="708"/>
        <w:jc w:val="both"/>
        <w:rPr>
          <w:sz w:val="24"/>
          <w:szCs w:val="24"/>
        </w:rPr>
      </w:pPr>
      <w:r w:rsidRPr="003806B0">
        <w:rPr>
          <w:sz w:val="24"/>
          <w:szCs w:val="24"/>
        </w:rPr>
        <w:t>недостоверности сведений, содержащихся в заявке на участие в конкурсе и (или) в документах, представленных Претендентами (участниками) конкурса;</w:t>
      </w:r>
    </w:p>
    <w:p w:rsidR="004F2104" w:rsidRPr="003806B0" w:rsidRDefault="004F2104" w:rsidP="00FD5DD7">
      <w:pPr>
        <w:autoSpaceDE w:val="0"/>
        <w:autoSpaceDN w:val="0"/>
        <w:adjustRightInd w:val="0"/>
        <w:ind w:firstLine="708"/>
        <w:jc w:val="both"/>
        <w:rPr>
          <w:sz w:val="24"/>
          <w:szCs w:val="24"/>
        </w:rPr>
      </w:pPr>
      <w:r w:rsidRPr="003806B0">
        <w:rPr>
          <w:sz w:val="24"/>
          <w:szCs w:val="24"/>
        </w:rPr>
        <w:t>проведение ликвидации Претендента (участника) открытого конкурса - юридического лица и наличие решения арбитражного суда о признании банкротом Претендента (участника) открытого конкурса - юридического лица или индивидуального предпринимателя и об открытии конкурсного производства;</w:t>
      </w:r>
    </w:p>
    <w:p w:rsidR="004F2104" w:rsidRPr="003806B0" w:rsidRDefault="004F2104" w:rsidP="00FD5DD7">
      <w:pPr>
        <w:autoSpaceDE w:val="0"/>
        <w:autoSpaceDN w:val="0"/>
        <w:adjustRightInd w:val="0"/>
        <w:ind w:firstLine="708"/>
        <w:jc w:val="both"/>
        <w:rPr>
          <w:sz w:val="24"/>
          <w:szCs w:val="24"/>
        </w:rPr>
      </w:pPr>
      <w:r w:rsidRPr="003806B0">
        <w:rPr>
          <w:sz w:val="24"/>
          <w:szCs w:val="24"/>
        </w:rPr>
        <w:t>наличие у Претендента (участника) задолженности по обязательным платежам в бюджеты бюджетной системы Российской Федерации за последний завершенный отчетный период.</w:t>
      </w:r>
    </w:p>
    <w:p w:rsidR="004F2104" w:rsidRPr="003806B0" w:rsidRDefault="00FD5DD7" w:rsidP="00FD5DD7">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6</w:t>
      </w:r>
      <w:r w:rsidR="004F2104" w:rsidRPr="003806B0">
        <w:rPr>
          <w:rFonts w:ascii="Times New Roman" w:hAnsi="Times New Roman" w:cs="Times New Roman"/>
          <w:sz w:val="24"/>
          <w:szCs w:val="24"/>
        </w:rPr>
        <w:t>.</w:t>
      </w:r>
      <w:r w:rsidRPr="003806B0">
        <w:rPr>
          <w:rFonts w:ascii="Times New Roman" w:hAnsi="Times New Roman" w:cs="Times New Roman"/>
          <w:sz w:val="24"/>
          <w:szCs w:val="24"/>
        </w:rPr>
        <w:t>9</w:t>
      </w:r>
      <w:r w:rsidR="004F2104" w:rsidRPr="003806B0">
        <w:rPr>
          <w:rFonts w:ascii="Times New Roman" w:hAnsi="Times New Roman" w:cs="Times New Roman"/>
          <w:sz w:val="24"/>
          <w:szCs w:val="24"/>
        </w:rPr>
        <w:t>. Ни один из Претендентов не должен вступать в контакты с Организатором конкурса по каким-либо вопросам, связанным с его заявкой, с момента вскрытия конвертов с заявками до момента определения победителя конкурса.</w:t>
      </w:r>
    </w:p>
    <w:p w:rsidR="004F2104" w:rsidRPr="003806B0" w:rsidRDefault="00FD5DD7" w:rsidP="00FD5DD7">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6</w:t>
      </w:r>
      <w:r w:rsidR="004F2104" w:rsidRPr="003806B0">
        <w:rPr>
          <w:rFonts w:ascii="Times New Roman" w:hAnsi="Times New Roman" w:cs="Times New Roman"/>
          <w:sz w:val="24"/>
          <w:szCs w:val="24"/>
        </w:rPr>
        <w:t>.1</w:t>
      </w:r>
      <w:r w:rsidRPr="003806B0">
        <w:rPr>
          <w:rFonts w:ascii="Times New Roman" w:hAnsi="Times New Roman" w:cs="Times New Roman"/>
          <w:sz w:val="24"/>
          <w:szCs w:val="24"/>
        </w:rPr>
        <w:t>0</w:t>
      </w:r>
      <w:r w:rsidR="004F2104" w:rsidRPr="003806B0">
        <w:rPr>
          <w:rFonts w:ascii="Times New Roman" w:hAnsi="Times New Roman" w:cs="Times New Roman"/>
          <w:sz w:val="24"/>
          <w:szCs w:val="24"/>
        </w:rPr>
        <w:t xml:space="preserve">. В случае, если на участие в </w:t>
      </w:r>
      <w:r w:rsidRPr="003806B0">
        <w:rPr>
          <w:rFonts w:ascii="Times New Roman" w:hAnsi="Times New Roman" w:cs="Times New Roman"/>
          <w:sz w:val="24"/>
          <w:szCs w:val="24"/>
        </w:rPr>
        <w:t>к</w:t>
      </w:r>
      <w:r w:rsidR="004F2104" w:rsidRPr="003806B0">
        <w:rPr>
          <w:rFonts w:ascii="Times New Roman" w:hAnsi="Times New Roman" w:cs="Times New Roman"/>
          <w:sz w:val="24"/>
          <w:szCs w:val="24"/>
        </w:rPr>
        <w:t xml:space="preserve">онкурсе конкурсная заявка подана только одним Претендентом и он признан участником Конкурса, а также в случае, если к участию в </w:t>
      </w:r>
      <w:r w:rsidRPr="003806B0">
        <w:rPr>
          <w:rFonts w:ascii="Times New Roman" w:hAnsi="Times New Roman" w:cs="Times New Roman"/>
          <w:sz w:val="24"/>
          <w:szCs w:val="24"/>
        </w:rPr>
        <w:t>к</w:t>
      </w:r>
      <w:r w:rsidR="004F2104" w:rsidRPr="003806B0">
        <w:rPr>
          <w:rFonts w:ascii="Times New Roman" w:hAnsi="Times New Roman" w:cs="Times New Roman"/>
          <w:sz w:val="24"/>
          <w:szCs w:val="24"/>
        </w:rPr>
        <w:t xml:space="preserve">онкурсе допущен и признан участником Конкурса только один Претендент, </w:t>
      </w:r>
      <w:r w:rsidR="00F35B05" w:rsidRPr="003806B0">
        <w:rPr>
          <w:rFonts w:ascii="Times New Roman" w:hAnsi="Times New Roman" w:cs="Times New Roman"/>
          <w:sz w:val="24"/>
          <w:szCs w:val="24"/>
        </w:rPr>
        <w:t>к</w:t>
      </w:r>
      <w:r w:rsidR="004F2104" w:rsidRPr="003806B0">
        <w:rPr>
          <w:rFonts w:ascii="Times New Roman" w:hAnsi="Times New Roman" w:cs="Times New Roman"/>
          <w:sz w:val="24"/>
          <w:szCs w:val="24"/>
        </w:rPr>
        <w:t>онкурс признается несостоявшимся, свидетельство и карты маршрута выдаются данному участнику без проведения Конкурса.</w:t>
      </w:r>
    </w:p>
    <w:p w:rsidR="004F2104" w:rsidRPr="003806B0" w:rsidRDefault="00FD5DD7" w:rsidP="00FD5DD7">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6</w:t>
      </w:r>
      <w:r w:rsidR="004F2104" w:rsidRPr="003806B0">
        <w:rPr>
          <w:rFonts w:ascii="Times New Roman" w:hAnsi="Times New Roman" w:cs="Times New Roman"/>
          <w:sz w:val="24"/>
          <w:szCs w:val="24"/>
        </w:rPr>
        <w:t>.1</w:t>
      </w:r>
      <w:r w:rsidRPr="003806B0">
        <w:rPr>
          <w:rFonts w:ascii="Times New Roman" w:hAnsi="Times New Roman" w:cs="Times New Roman"/>
          <w:sz w:val="24"/>
          <w:szCs w:val="24"/>
        </w:rPr>
        <w:t>1</w:t>
      </w:r>
      <w:r w:rsidR="004F2104" w:rsidRPr="003806B0">
        <w:rPr>
          <w:rFonts w:ascii="Times New Roman" w:hAnsi="Times New Roman" w:cs="Times New Roman"/>
          <w:sz w:val="24"/>
          <w:szCs w:val="24"/>
        </w:rPr>
        <w:t>.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муниципального маршрута.</w:t>
      </w:r>
    </w:p>
    <w:p w:rsidR="004F2104" w:rsidRPr="003806B0" w:rsidRDefault="00F35B05" w:rsidP="00FD5DD7">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6</w:t>
      </w:r>
      <w:r w:rsidR="004F2104" w:rsidRPr="003806B0">
        <w:rPr>
          <w:rFonts w:ascii="Times New Roman" w:hAnsi="Times New Roman" w:cs="Times New Roman"/>
          <w:sz w:val="24"/>
          <w:szCs w:val="24"/>
        </w:rPr>
        <w:t>.1</w:t>
      </w:r>
      <w:r w:rsidRPr="003806B0">
        <w:rPr>
          <w:rFonts w:ascii="Times New Roman" w:hAnsi="Times New Roman" w:cs="Times New Roman"/>
          <w:sz w:val="24"/>
          <w:szCs w:val="24"/>
        </w:rPr>
        <w:t>2</w:t>
      </w:r>
      <w:r w:rsidR="004F2104" w:rsidRPr="003806B0">
        <w:rPr>
          <w:rFonts w:ascii="Times New Roman" w:hAnsi="Times New Roman" w:cs="Times New Roman"/>
          <w:sz w:val="24"/>
          <w:szCs w:val="24"/>
        </w:rPr>
        <w:t xml:space="preserve">. Результаты заседания конкурсной комиссии заносятся в </w:t>
      </w:r>
      <w:r w:rsidR="004F2104" w:rsidRPr="003806B0">
        <w:rPr>
          <w:rFonts w:ascii="Times New Roman" w:hAnsi="Times New Roman" w:cs="Times New Roman"/>
          <w:b/>
          <w:sz w:val="24"/>
          <w:szCs w:val="24"/>
        </w:rPr>
        <w:t xml:space="preserve">протокол рассмотрения заявок </w:t>
      </w:r>
      <w:r w:rsidR="004F2104" w:rsidRPr="003806B0">
        <w:rPr>
          <w:rFonts w:ascii="Times New Roman" w:hAnsi="Times New Roman" w:cs="Times New Roman"/>
          <w:sz w:val="24"/>
          <w:szCs w:val="24"/>
        </w:rPr>
        <w:t>на участие в конкурсе.</w:t>
      </w:r>
    </w:p>
    <w:p w:rsidR="00F35B05" w:rsidRPr="003806B0" w:rsidRDefault="004F2104" w:rsidP="00F35B05">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lastRenderedPageBreak/>
        <w:t xml:space="preserve">Протокол заседания конкурсной комиссии оформляется в течение </w:t>
      </w:r>
      <w:r w:rsidR="00F35B05" w:rsidRPr="003806B0">
        <w:rPr>
          <w:rFonts w:ascii="Times New Roman" w:hAnsi="Times New Roman" w:cs="Times New Roman"/>
          <w:sz w:val="24"/>
          <w:szCs w:val="24"/>
        </w:rPr>
        <w:t xml:space="preserve">одного </w:t>
      </w:r>
      <w:r w:rsidRPr="003806B0">
        <w:rPr>
          <w:rFonts w:ascii="Times New Roman" w:hAnsi="Times New Roman" w:cs="Times New Roman"/>
          <w:sz w:val="24"/>
          <w:szCs w:val="24"/>
        </w:rPr>
        <w:t>рабоч</w:t>
      </w:r>
      <w:r w:rsidR="00F35B05" w:rsidRPr="003806B0">
        <w:rPr>
          <w:rFonts w:ascii="Times New Roman" w:hAnsi="Times New Roman" w:cs="Times New Roman"/>
          <w:sz w:val="24"/>
          <w:szCs w:val="24"/>
        </w:rPr>
        <w:t>его</w:t>
      </w:r>
      <w:r w:rsidRPr="003806B0">
        <w:rPr>
          <w:rFonts w:ascii="Times New Roman" w:hAnsi="Times New Roman" w:cs="Times New Roman"/>
          <w:sz w:val="24"/>
          <w:szCs w:val="24"/>
        </w:rPr>
        <w:t xml:space="preserve"> дн</w:t>
      </w:r>
      <w:r w:rsidR="00F35B05" w:rsidRPr="003806B0">
        <w:rPr>
          <w:rFonts w:ascii="Times New Roman" w:hAnsi="Times New Roman" w:cs="Times New Roman"/>
          <w:sz w:val="24"/>
          <w:szCs w:val="24"/>
        </w:rPr>
        <w:t>я</w:t>
      </w:r>
      <w:r w:rsidRPr="003806B0">
        <w:rPr>
          <w:rFonts w:ascii="Times New Roman" w:hAnsi="Times New Roman" w:cs="Times New Roman"/>
          <w:sz w:val="24"/>
          <w:szCs w:val="24"/>
        </w:rPr>
        <w:t xml:space="preserve"> после проведения заседания конкурсной комиссии, подписывается всеми присутствующими на заседании членами конкурсной комиссии</w:t>
      </w:r>
      <w:r w:rsidR="00F35B05" w:rsidRPr="003806B0">
        <w:rPr>
          <w:rFonts w:ascii="Times New Roman" w:hAnsi="Times New Roman" w:cs="Times New Roman"/>
          <w:sz w:val="24"/>
          <w:szCs w:val="24"/>
        </w:rPr>
        <w:t xml:space="preserve">. </w:t>
      </w:r>
    </w:p>
    <w:p w:rsidR="004F2104" w:rsidRPr="003806B0" w:rsidRDefault="004F2104" w:rsidP="00F35B05">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w:t>
      </w:r>
      <w:r w:rsidR="00F35B05" w:rsidRPr="003806B0">
        <w:rPr>
          <w:rFonts w:ascii="Times New Roman" w:hAnsi="Times New Roman" w:cs="Times New Roman"/>
          <w:sz w:val="24"/>
          <w:szCs w:val="24"/>
        </w:rPr>
        <w:t xml:space="preserve"> и с указанием требований положений конкурсной документации, которым не соответствует Претендент, заявка Претендента на участие в конкурсе и(или) прилагаемые к ней документы, а в случаях, предусмотренных настоящей конкурсной документации, - сведения о признании конкурса несостоявшимся.</w:t>
      </w:r>
      <w:r w:rsidRPr="003806B0">
        <w:rPr>
          <w:rFonts w:ascii="Times New Roman" w:hAnsi="Times New Roman" w:cs="Times New Roman"/>
          <w:sz w:val="24"/>
          <w:szCs w:val="24"/>
        </w:rPr>
        <w:t xml:space="preserve"> </w:t>
      </w:r>
    </w:p>
    <w:p w:rsidR="0009514B" w:rsidRPr="003806B0" w:rsidRDefault="00F35B05" w:rsidP="004F2104">
      <w:pPr>
        <w:pStyle w:val="ConsPlusNormal"/>
        <w:ind w:firstLine="540"/>
        <w:jc w:val="both"/>
        <w:rPr>
          <w:rFonts w:ascii="Times New Roman" w:hAnsi="Times New Roman" w:cs="Times New Roman"/>
          <w:sz w:val="24"/>
          <w:szCs w:val="24"/>
        </w:rPr>
      </w:pPr>
      <w:r w:rsidRPr="003806B0">
        <w:rPr>
          <w:rFonts w:ascii="Times New Roman" w:hAnsi="Times New Roman" w:cs="Times New Roman"/>
          <w:sz w:val="24"/>
          <w:szCs w:val="24"/>
        </w:rPr>
        <w:t>Указанный протокол не позднее рабочего дня, следующего за днем рассмотрения заявок на участие в конкурсе, размещается на официальном сайте организатора конкурса.</w:t>
      </w:r>
    </w:p>
    <w:p w:rsidR="00F35B05" w:rsidRPr="003806B0" w:rsidRDefault="00F35B05" w:rsidP="00F35B05">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6</w:t>
      </w:r>
      <w:r w:rsidR="004F2104" w:rsidRPr="003806B0">
        <w:rPr>
          <w:rFonts w:ascii="Times New Roman" w:hAnsi="Times New Roman" w:cs="Times New Roman"/>
          <w:sz w:val="24"/>
          <w:szCs w:val="24"/>
        </w:rPr>
        <w:t>.1</w:t>
      </w:r>
      <w:r w:rsidRPr="003806B0">
        <w:rPr>
          <w:rFonts w:ascii="Times New Roman" w:hAnsi="Times New Roman" w:cs="Times New Roman"/>
          <w:sz w:val="24"/>
          <w:szCs w:val="24"/>
        </w:rPr>
        <w:t>3</w:t>
      </w:r>
      <w:r w:rsidR="004F2104" w:rsidRPr="003806B0">
        <w:rPr>
          <w:rFonts w:ascii="Times New Roman" w:hAnsi="Times New Roman" w:cs="Times New Roman"/>
          <w:sz w:val="24"/>
          <w:szCs w:val="24"/>
        </w:rPr>
        <w:t>. </w:t>
      </w:r>
      <w:r w:rsidRPr="003806B0">
        <w:rPr>
          <w:rFonts w:ascii="Times New Roman" w:hAnsi="Times New Roman" w:cs="Times New Roman"/>
          <w:sz w:val="24"/>
          <w:szCs w:val="24"/>
        </w:rPr>
        <w:t>Претендентам, не допущенным к участию в конкурсе, направляются уведомления о принятом решении в письменной форме или в форме электронного документа в срок не позднее одного рабочего дня, следующего за днем подписания указанного протокола рассмотрения заявок на участие в конкурсе.</w:t>
      </w:r>
    </w:p>
    <w:p w:rsidR="004F2104" w:rsidRPr="003806B0" w:rsidRDefault="00F35B05" w:rsidP="00F35B05">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6</w:t>
      </w:r>
      <w:r w:rsidR="004F2104" w:rsidRPr="003806B0">
        <w:rPr>
          <w:rFonts w:ascii="Times New Roman" w:hAnsi="Times New Roman" w:cs="Times New Roman"/>
          <w:sz w:val="24"/>
          <w:szCs w:val="24"/>
        </w:rPr>
        <w:t>.1</w:t>
      </w:r>
      <w:r w:rsidRPr="003806B0">
        <w:rPr>
          <w:rFonts w:ascii="Times New Roman" w:hAnsi="Times New Roman" w:cs="Times New Roman"/>
          <w:sz w:val="24"/>
          <w:szCs w:val="24"/>
        </w:rPr>
        <w:t>4</w:t>
      </w:r>
      <w:r w:rsidR="004F2104" w:rsidRPr="003806B0">
        <w:rPr>
          <w:rFonts w:ascii="Times New Roman" w:hAnsi="Times New Roman" w:cs="Times New Roman"/>
          <w:sz w:val="24"/>
          <w:szCs w:val="24"/>
        </w:rPr>
        <w:t>. Документы, поданные в составе заявки, возвращаются только в установленной процедуре их отзыва, в остальных случаях возвращению не подлежат.</w:t>
      </w:r>
    </w:p>
    <w:p w:rsidR="004F2104" w:rsidRDefault="00F35B05" w:rsidP="00377F64">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6</w:t>
      </w:r>
      <w:r w:rsidR="004F2104" w:rsidRPr="003806B0">
        <w:rPr>
          <w:rFonts w:ascii="Times New Roman" w:hAnsi="Times New Roman" w:cs="Times New Roman"/>
          <w:sz w:val="24"/>
          <w:szCs w:val="24"/>
        </w:rPr>
        <w:t>.1</w:t>
      </w:r>
      <w:r w:rsidRPr="003806B0">
        <w:rPr>
          <w:rFonts w:ascii="Times New Roman" w:hAnsi="Times New Roman" w:cs="Times New Roman"/>
          <w:sz w:val="24"/>
          <w:szCs w:val="24"/>
        </w:rPr>
        <w:t>5</w:t>
      </w:r>
      <w:r w:rsidR="004F2104" w:rsidRPr="003806B0">
        <w:rPr>
          <w:rFonts w:ascii="Times New Roman" w:hAnsi="Times New Roman" w:cs="Times New Roman"/>
          <w:sz w:val="24"/>
          <w:szCs w:val="24"/>
        </w:rPr>
        <w:t xml:space="preserve">. В период после проведения вскрытия конвертов до проведения оценки, сопоставления конкурсных заявок </w:t>
      </w:r>
      <w:r w:rsidRPr="003806B0">
        <w:rPr>
          <w:rFonts w:ascii="Times New Roman" w:hAnsi="Times New Roman" w:cs="Times New Roman"/>
          <w:sz w:val="24"/>
          <w:szCs w:val="24"/>
        </w:rPr>
        <w:t>Претендентов</w:t>
      </w:r>
      <w:r w:rsidR="004F2104" w:rsidRPr="003806B0">
        <w:rPr>
          <w:rFonts w:ascii="Times New Roman" w:hAnsi="Times New Roman" w:cs="Times New Roman"/>
          <w:sz w:val="24"/>
          <w:szCs w:val="24"/>
        </w:rPr>
        <w:t xml:space="preserve"> члены конкурсной комиссии имеют право запросить дополнительную информацию об участниках конкурса в государственных органах для проверки информации, представленной Претендентами в заявке на участие в конкурсе и представить данную информацию на заседание конкурсной комиссии по оценке, сопоставлению конкурсных заявок участников конкурса.</w:t>
      </w:r>
    </w:p>
    <w:p w:rsidR="00377F64" w:rsidRPr="003806B0" w:rsidRDefault="00377F64" w:rsidP="00377F64">
      <w:pPr>
        <w:pStyle w:val="ConsPlusNormal"/>
        <w:ind w:firstLine="708"/>
        <w:jc w:val="both"/>
        <w:rPr>
          <w:rFonts w:ascii="Times New Roman" w:hAnsi="Times New Roman" w:cs="Times New Roman"/>
          <w:sz w:val="24"/>
          <w:szCs w:val="24"/>
        </w:rPr>
      </w:pPr>
    </w:p>
    <w:p w:rsidR="007240FE" w:rsidRPr="003806B0" w:rsidRDefault="007240FE" w:rsidP="00377F64">
      <w:pPr>
        <w:pStyle w:val="3"/>
        <w:spacing w:before="0" w:after="0"/>
        <w:jc w:val="center"/>
        <w:rPr>
          <w:rFonts w:ascii="Times New Roman" w:hAnsi="Times New Roman"/>
          <w:color w:val="FF0000"/>
          <w:sz w:val="24"/>
          <w:szCs w:val="24"/>
        </w:rPr>
      </w:pPr>
      <w:bookmarkStart w:id="14" w:name="_Toc454542122"/>
      <w:bookmarkStart w:id="15" w:name="_Toc465155160"/>
      <w:r w:rsidRPr="003806B0">
        <w:rPr>
          <w:rFonts w:ascii="Times New Roman" w:hAnsi="Times New Roman"/>
          <w:sz w:val="24"/>
          <w:szCs w:val="24"/>
        </w:rPr>
        <w:t>Глава 7. ОЦЕНКА, СОПОСТАВЛЕНИЕ КОНКУРСНЫХ ЗАЯВОК УЧАСТНИКОВ КОНКУРСА И ПОДВЕДЕНИЕ ИТОГОВ КОНКУРСА</w:t>
      </w:r>
      <w:bookmarkEnd w:id="14"/>
      <w:bookmarkEnd w:id="15"/>
    </w:p>
    <w:p w:rsidR="007240FE" w:rsidRPr="003806B0" w:rsidRDefault="007240FE" w:rsidP="00377F64">
      <w:pPr>
        <w:pStyle w:val="ConsPlusNormal"/>
        <w:ind w:firstLine="540"/>
        <w:jc w:val="both"/>
      </w:pPr>
    </w:p>
    <w:p w:rsidR="007240FE" w:rsidRPr="003806B0" w:rsidRDefault="007240FE" w:rsidP="00377F64">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 xml:space="preserve">7.1. Процедура оценки, сопоставления конкурсных заявок и подведения итогов конкурса проводится на заседании конкурсной комиссии в день, время и месте, указанные в извещении о проведении конкурса. </w:t>
      </w:r>
    </w:p>
    <w:p w:rsidR="007240FE" w:rsidRPr="003806B0" w:rsidRDefault="007240FE" w:rsidP="007240FE">
      <w:pPr>
        <w:ind w:firstLine="708"/>
        <w:jc w:val="both"/>
        <w:rPr>
          <w:sz w:val="24"/>
          <w:szCs w:val="24"/>
        </w:rPr>
      </w:pPr>
      <w:r w:rsidRPr="003806B0">
        <w:rPr>
          <w:sz w:val="24"/>
          <w:szCs w:val="24"/>
        </w:rPr>
        <w:t>7.2. Председатель Конкурсной комиссии поручает члену Конкурсной комиссии огласить результаты рассмотрения заявок участников конкурса по каждому конкурсному предложению.</w:t>
      </w:r>
    </w:p>
    <w:p w:rsidR="007240FE" w:rsidRPr="003806B0" w:rsidRDefault="007240FE" w:rsidP="007240FE">
      <w:pPr>
        <w:ind w:firstLine="708"/>
        <w:jc w:val="both"/>
        <w:rPr>
          <w:sz w:val="24"/>
          <w:szCs w:val="24"/>
        </w:rPr>
      </w:pPr>
      <w:r w:rsidRPr="003806B0">
        <w:rPr>
          <w:sz w:val="24"/>
          <w:szCs w:val="24"/>
        </w:rPr>
        <w:t>7.3. Оценка проводится членами Конкурсной комиссии по утвержденной в установленном порядке шкале оценки заявок на участие в открытом конкурсе.</w:t>
      </w:r>
    </w:p>
    <w:p w:rsidR="007240FE" w:rsidRPr="003806B0" w:rsidRDefault="007240FE" w:rsidP="007240FE">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По результатам подсчета баллов в соответствии с главой 8 настоящего Положения, конкурсная комиссия присваивает каждой заявке порядковый номер в порядке уменьшения ее оценки. Заявке на участие в конкурсе, получившей высшую оценку, присваивается первый номер.</w:t>
      </w:r>
    </w:p>
    <w:p w:rsidR="007240FE" w:rsidRPr="003806B0" w:rsidRDefault="007240FE" w:rsidP="007240FE">
      <w:pPr>
        <w:ind w:firstLine="708"/>
        <w:jc w:val="both"/>
        <w:rPr>
          <w:sz w:val="24"/>
          <w:szCs w:val="24"/>
        </w:rPr>
      </w:pPr>
      <w:r w:rsidRPr="003806B0">
        <w:rPr>
          <w:sz w:val="24"/>
          <w:szCs w:val="24"/>
        </w:rPr>
        <w:t xml:space="preserve">Все оценки заносятся в </w:t>
      </w:r>
      <w:r w:rsidRPr="003806B0">
        <w:rPr>
          <w:b/>
          <w:sz w:val="24"/>
          <w:szCs w:val="24"/>
        </w:rPr>
        <w:t>протокол оценки и сопоставления заявок на участие в конкурсе</w:t>
      </w:r>
      <w:r w:rsidR="008C3CD6" w:rsidRPr="003806B0">
        <w:rPr>
          <w:b/>
          <w:sz w:val="24"/>
          <w:szCs w:val="24"/>
        </w:rPr>
        <w:t>, подведения итогов конкурса</w:t>
      </w:r>
      <w:r w:rsidRPr="003806B0">
        <w:rPr>
          <w:b/>
          <w:sz w:val="24"/>
          <w:szCs w:val="24"/>
        </w:rPr>
        <w:t xml:space="preserve"> (далее – протокол оценки заявок</w:t>
      </w:r>
      <w:r w:rsidR="008C3CD6" w:rsidRPr="003806B0">
        <w:rPr>
          <w:b/>
          <w:sz w:val="24"/>
          <w:szCs w:val="24"/>
        </w:rPr>
        <w:t xml:space="preserve"> и подведения итогов</w:t>
      </w:r>
      <w:r w:rsidRPr="003806B0">
        <w:rPr>
          <w:b/>
          <w:sz w:val="24"/>
          <w:szCs w:val="24"/>
        </w:rPr>
        <w:t>)</w:t>
      </w:r>
      <w:r w:rsidRPr="003806B0">
        <w:rPr>
          <w:sz w:val="24"/>
          <w:szCs w:val="24"/>
        </w:rPr>
        <w:t xml:space="preserve"> в виде рейтинга, начиная с участника конкурса, набравшего наибольшее количество баллов, и заканчивая участником конкурса, набравшим наименьшее количество баллов. </w:t>
      </w:r>
    </w:p>
    <w:p w:rsidR="007240FE" w:rsidRPr="003806B0" w:rsidRDefault="007240FE" w:rsidP="007240FE">
      <w:pPr>
        <w:ind w:firstLine="708"/>
        <w:jc w:val="both"/>
        <w:rPr>
          <w:sz w:val="24"/>
          <w:szCs w:val="24"/>
        </w:rPr>
      </w:pPr>
      <w:r w:rsidRPr="003806B0">
        <w:rPr>
          <w:sz w:val="24"/>
          <w:szCs w:val="24"/>
        </w:rPr>
        <w:t>7.4. Победителем конкурса признается участник, заявке которого присвоен первый номер.</w:t>
      </w:r>
    </w:p>
    <w:p w:rsidR="005A5492" w:rsidRPr="003806B0" w:rsidRDefault="005A5492" w:rsidP="005A5492">
      <w:pPr>
        <w:autoSpaceDE w:val="0"/>
        <w:autoSpaceDN w:val="0"/>
        <w:adjustRightInd w:val="0"/>
        <w:ind w:firstLine="708"/>
        <w:jc w:val="both"/>
        <w:rPr>
          <w:spacing w:val="0"/>
          <w:kern w:val="0"/>
          <w:sz w:val="24"/>
          <w:szCs w:val="24"/>
        </w:rPr>
      </w:pPr>
      <w:r w:rsidRPr="003806B0">
        <w:rPr>
          <w:spacing w:val="0"/>
          <w:kern w:val="0"/>
          <w:sz w:val="24"/>
          <w:szCs w:val="24"/>
        </w:rPr>
        <w:t xml:space="preserve">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заявка которого подана ранее других заявок, получивших высшую оценку. </w:t>
      </w:r>
    </w:p>
    <w:p w:rsidR="005A5492" w:rsidRPr="003806B0" w:rsidRDefault="005A5492" w:rsidP="005A5492">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7</w:t>
      </w:r>
      <w:r w:rsidR="007240FE" w:rsidRPr="003806B0">
        <w:rPr>
          <w:rFonts w:ascii="Times New Roman" w:hAnsi="Times New Roman" w:cs="Times New Roman"/>
          <w:sz w:val="24"/>
          <w:szCs w:val="24"/>
        </w:rPr>
        <w:t>.5. Конкурсная комиссия ведет протокол оценки заявок</w:t>
      </w:r>
      <w:r w:rsidR="008C3CD6" w:rsidRPr="003806B0">
        <w:rPr>
          <w:rFonts w:ascii="Times New Roman" w:hAnsi="Times New Roman" w:cs="Times New Roman"/>
          <w:sz w:val="24"/>
          <w:szCs w:val="24"/>
        </w:rPr>
        <w:t xml:space="preserve"> и подведения итогов</w:t>
      </w:r>
      <w:r w:rsidR="007240FE" w:rsidRPr="003806B0">
        <w:rPr>
          <w:rFonts w:ascii="Times New Roman" w:hAnsi="Times New Roman" w:cs="Times New Roman"/>
          <w:sz w:val="24"/>
          <w:szCs w:val="24"/>
        </w:rPr>
        <w:t>, в котором должны содержаться</w:t>
      </w:r>
      <w:r w:rsidRPr="003806B0">
        <w:rPr>
          <w:rFonts w:ascii="Times New Roman" w:hAnsi="Times New Roman" w:cs="Times New Roman"/>
          <w:sz w:val="24"/>
          <w:szCs w:val="24"/>
        </w:rPr>
        <w:t>:</w:t>
      </w:r>
    </w:p>
    <w:p w:rsidR="005A5492" w:rsidRPr="003806B0" w:rsidRDefault="007240FE" w:rsidP="005A5492">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lastRenderedPageBreak/>
        <w:t>сведения о месте, дате, времени проведения процедуры оценки и сопоставления таких заявок</w:t>
      </w:r>
      <w:r w:rsidR="005A5492" w:rsidRPr="003806B0">
        <w:rPr>
          <w:rFonts w:ascii="Times New Roman" w:hAnsi="Times New Roman" w:cs="Times New Roman"/>
          <w:sz w:val="24"/>
          <w:szCs w:val="24"/>
        </w:rPr>
        <w:t>;</w:t>
      </w:r>
    </w:p>
    <w:p w:rsidR="005A5492" w:rsidRPr="003806B0" w:rsidRDefault="007240FE" w:rsidP="005A5492">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об участниках конкурса, заявки на участие в конкурсе которых были предметом оценки и сопоставления</w:t>
      </w:r>
      <w:r w:rsidR="005A5492" w:rsidRPr="003806B0">
        <w:rPr>
          <w:rFonts w:ascii="Times New Roman" w:hAnsi="Times New Roman" w:cs="Times New Roman"/>
          <w:sz w:val="24"/>
          <w:szCs w:val="24"/>
        </w:rPr>
        <w:t>;</w:t>
      </w:r>
    </w:p>
    <w:p w:rsidR="007240FE" w:rsidRPr="003806B0" w:rsidRDefault="007240FE" w:rsidP="005A5492">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 xml:space="preserve">о принятом на основании результатов оценки и сопоставления заявок на участие в конкурсе решений о присвоении таким заявкам порядковых номеров, а также наименовании и юридическом адресе (для юридического лица), фамилии, имени, отчестве (для индивидуального предпринимателя), наименовании уполномоченного участника договора простого товарищества, заявкам на участие в конкурсе которых присвоены порядковые номера. </w:t>
      </w:r>
    </w:p>
    <w:p w:rsidR="005A5492" w:rsidRPr="003806B0" w:rsidRDefault="008C3CD6" w:rsidP="005A5492">
      <w:pPr>
        <w:pStyle w:val="ConsPlusNormal"/>
        <w:ind w:firstLine="708"/>
        <w:jc w:val="both"/>
        <w:rPr>
          <w:rFonts w:ascii="Times New Roman" w:hAnsi="Times New Roman" w:cs="Times New Roman"/>
          <w:spacing w:val="-2"/>
          <w:sz w:val="24"/>
          <w:szCs w:val="24"/>
        </w:rPr>
      </w:pPr>
      <w:r w:rsidRPr="003806B0">
        <w:rPr>
          <w:rFonts w:ascii="Times New Roman" w:hAnsi="Times New Roman" w:cs="Times New Roman"/>
          <w:sz w:val="24"/>
          <w:szCs w:val="24"/>
        </w:rPr>
        <w:t>Протокол оценки заявок и подведения итогов</w:t>
      </w:r>
      <w:r w:rsidR="005A5492" w:rsidRPr="003806B0">
        <w:rPr>
          <w:rFonts w:ascii="Times New Roman" w:hAnsi="Times New Roman" w:cs="Times New Roman"/>
          <w:spacing w:val="-2"/>
          <w:sz w:val="24"/>
          <w:szCs w:val="24"/>
        </w:rPr>
        <w:t xml:space="preserve">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конкурсе.</w:t>
      </w:r>
    </w:p>
    <w:p w:rsidR="005A5492" w:rsidRPr="003806B0" w:rsidRDefault="005A5492" w:rsidP="005A5492">
      <w:pPr>
        <w:ind w:firstLine="708"/>
        <w:jc w:val="both"/>
        <w:rPr>
          <w:sz w:val="24"/>
          <w:szCs w:val="24"/>
        </w:rPr>
      </w:pPr>
      <w:r w:rsidRPr="003806B0">
        <w:rPr>
          <w:spacing w:val="-2"/>
          <w:sz w:val="24"/>
          <w:szCs w:val="24"/>
        </w:rPr>
        <w:t xml:space="preserve">7.6. </w:t>
      </w:r>
      <w:r w:rsidR="008C3CD6" w:rsidRPr="003806B0">
        <w:rPr>
          <w:spacing w:val="-2"/>
          <w:sz w:val="24"/>
          <w:szCs w:val="24"/>
        </w:rPr>
        <w:t>П</w:t>
      </w:r>
      <w:r w:rsidR="008C3CD6" w:rsidRPr="003806B0">
        <w:rPr>
          <w:sz w:val="24"/>
          <w:szCs w:val="24"/>
        </w:rPr>
        <w:t>ротокол оценки заявок и подведения итогов</w:t>
      </w:r>
      <w:r w:rsidRPr="003806B0">
        <w:rPr>
          <w:spacing w:val="-2"/>
          <w:sz w:val="24"/>
          <w:szCs w:val="24"/>
        </w:rPr>
        <w:t xml:space="preserve"> составляется в одном экземпляре, который хранится у Организатора конкурса, </w:t>
      </w:r>
      <w:r w:rsidRPr="003806B0">
        <w:rPr>
          <w:sz w:val="24"/>
          <w:szCs w:val="24"/>
        </w:rPr>
        <w:t>размещается организатором конкурса на официальном сайте в течение рабочего дня, следующего за днем подписания указанного протокола.</w:t>
      </w:r>
    </w:p>
    <w:p w:rsidR="007240FE" w:rsidRPr="003806B0" w:rsidRDefault="005A5492" w:rsidP="007240FE">
      <w:pPr>
        <w:tabs>
          <w:tab w:val="left" w:pos="142"/>
        </w:tabs>
        <w:autoSpaceDE w:val="0"/>
        <w:autoSpaceDN w:val="0"/>
        <w:adjustRightInd w:val="0"/>
        <w:ind w:firstLine="567"/>
        <w:jc w:val="both"/>
        <w:rPr>
          <w:sz w:val="24"/>
          <w:szCs w:val="24"/>
        </w:rPr>
      </w:pPr>
      <w:r w:rsidRPr="003806B0">
        <w:rPr>
          <w:sz w:val="24"/>
          <w:szCs w:val="24"/>
        </w:rPr>
        <w:tab/>
        <w:t>7</w:t>
      </w:r>
      <w:r w:rsidR="007240FE" w:rsidRPr="003806B0">
        <w:rPr>
          <w:sz w:val="24"/>
          <w:szCs w:val="24"/>
        </w:rPr>
        <w:t xml:space="preserve">.7. Любой участник конкурса после размещения протокола </w:t>
      </w:r>
      <w:r w:rsidR="008C3CD6" w:rsidRPr="003806B0">
        <w:rPr>
          <w:sz w:val="24"/>
          <w:szCs w:val="24"/>
        </w:rPr>
        <w:t xml:space="preserve">оценки заявок и подведения итогов </w:t>
      </w:r>
      <w:r w:rsidR="007240FE" w:rsidRPr="003806B0">
        <w:rPr>
          <w:sz w:val="24"/>
          <w:szCs w:val="24"/>
        </w:rPr>
        <w:t>вправе направить организатору конкурса в письменной форме запрос о разъяснении результатов конкурса (</w:t>
      </w:r>
      <w:r w:rsidR="007240FE" w:rsidRPr="003806B0">
        <w:rPr>
          <w:b/>
          <w:sz w:val="24"/>
          <w:szCs w:val="24"/>
        </w:rPr>
        <w:t>приложение 11</w:t>
      </w:r>
      <w:r w:rsidR="007240FE" w:rsidRPr="003806B0">
        <w:rPr>
          <w:sz w:val="24"/>
          <w:szCs w:val="24"/>
        </w:rPr>
        <w:t xml:space="preserve"> к настояще</w:t>
      </w:r>
      <w:r w:rsidRPr="003806B0">
        <w:rPr>
          <w:sz w:val="24"/>
          <w:szCs w:val="24"/>
        </w:rPr>
        <w:t>й конкурсной документации</w:t>
      </w:r>
      <w:r w:rsidR="007240FE" w:rsidRPr="003806B0">
        <w:rPr>
          <w:sz w:val="24"/>
          <w:szCs w:val="24"/>
        </w:rPr>
        <w:t>).</w:t>
      </w:r>
    </w:p>
    <w:p w:rsidR="007240FE" w:rsidRPr="003806B0" w:rsidRDefault="005A5492" w:rsidP="007240FE">
      <w:pPr>
        <w:tabs>
          <w:tab w:val="left" w:pos="142"/>
        </w:tabs>
        <w:autoSpaceDE w:val="0"/>
        <w:autoSpaceDN w:val="0"/>
        <w:adjustRightInd w:val="0"/>
        <w:ind w:firstLine="567"/>
        <w:jc w:val="both"/>
        <w:rPr>
          <w:sz w:val="24"/>
          <w:szCs w:val="24"/>
        </w:rPr>
      </w:pPr>
      <w:r w:rsidRPr="003806B0">
        <w:rPr>
          <w:sz w:val="24"/>
          <w:szCs w:val="24"/>
        </w:rPr>
        <w:tab/>
        <w:t>7</w:t>
      </w:r>
      <w:r w:rsidR="007240FE" w:rsidRPr="003806B0">
        <w:rPr>
          <w:sz w:val="24"/>
          <w:szCs w:val="24"/>
        </w:rPr>
        <w:t>.</w:t>
      </w:r>
      <w:r w:rsidRPr="003806B0">
        <w:rPr>
          <w:sz w:val="24"/>
          <w:szCs w:val="24"/>
        </w:rPr>
        <w:t>8</w:t>
      </w:r>
      <w:r w:rsidR="007240FE" w:rsidRPr="003806B0">
        <w:rPr>
          <w:sz w:val="24"/>
          <w:szCs w:val="24"/>
        </w:rPr>
        <w:t>. Организатор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w:t>
      </w:r>
      <w:r w:rsidR="007240FE" w:rsidRPr="003806B0">
        <w:rPr>
          <w:b/>
          <w:sz w:val="24"/>
          <w:szCs w:val="24"/>
        </w:rPr>
        <w:t>приложение 12</w:t>
      </w:r>
      <w:r w:rsidR="007240FE" w:rsidRPr="003806B0">
        <w:rPr>
          <w:sz w:val="24"/>
          <w:szCs w:val="24"/>
        </w:rPr>
        <w:t xml:space="preserve"> к настояще</w:t>
      </w:r>
      <w:r w:rsidR="00FC70F0" w:rsidRPr="003806B0">
        <w:rPr>
          <w:sz w:val="24"/>
          <w:szCs w:val="24"/>
        </w:rPr>
        <w:t>й</w:t>
      </w:r>
      <w:r w:rsidR="007240FE" w:rsidRPr="003806B0">
        <w:rPr>
          <w:sz w:val="24"/>
          <w:szCs w:val="24"/>
        </w:rPr>
        <w:t xml:space="preserve"> </w:t>
      </w:r>
      <w:r w:rsidR="00FC70F0" w:rsidRPr="003806B0">
        <w:rPr>
          <w:sz w:val="24"/>
          <w:szCs w:val="24"/>
        </w:rPr>
        <w:t>конкурсной документации</w:t>
      </w:r>
      <w:r w:rsidR="007240FE" w:rsidRPr="003806B0">
        <w:rPr>
          <w:sz w:val="24"/>
          <w:szCs w:val="24"/>
        </w:rPr>
        <w:t>).</w:t>
      </w:r>
    </w:p>
    <w:p w:rsidR="007240FE" w:rsidRPr="003806B0" w:rsidRDefault="00FC70F0" w:rsidP="007240FE">
      <w:pPr>
        <w:tabs>
          <w:tab w:val="left" w:pos="142"/>
        </w:tabs>
        <w:autoSpaceDE w:val="0"/>
        <w:autoSpaceDN w:val="0"/>
        <w:adjustRightInd w:val="0"/>
        <w:ind w:firstLine="567"/>
        <w:jc w:val="both"/>
        <w:rPr>
          <w:sz w:val="24"/>
          <w:szCs w:val="24"/>
        </w:rPr>
      </w:pPr>
      <w:r w:rsidRPr="003806B0">
        <w:rPr>
          <w:sz w:val="24"/>
          <w:szCs w:val="24"/>
        </w:rPr>
        <w:tab/>
        <w:t>7</w:t>
      </w:r>
      <w:r w:rsidR="007240FE" w:rsidRPr="003806B0">
        <w:rPr>
          <w:sz w:val="24"/>
          <w:szCs w:val="24"/>
        </w:rPr>
        <w:t>.9. Результаты конкурса могут быть обжалованы в установленном законом порядке.</w:t>
      </w:r>
    </w:p>
    <w:p w:rsidR="007240FE" w:rsidRDefault="00A950EC" w:rsidP="00377F64">
      <w:pPr>
        <w:tabs>
          <w:tab w:val="left" w:pos="142"/>
        </w:tabs>
        <w:autoSpaceDE w:val="0"/>
        <w:autoSpaceDN w:val="0"/>
        <w:adjustRightInd w:val="0"/>
        <w:ind w:firstLine="567"/>
        <w:jc w:val="both"/>
        <w:rPr>
          <w:sz w:val="24"/>
          <w:szCs w:val="24"/>
        </w:rPr>
      </w:pPr>
      <w:r w:rsidRPr="003806B0">
        <w:rPr>
          <w:sz w:val="24"/>
          <w:szCs w:val="24"/>
        </w:rPr>
        <w:tab/>
        <w:t>7</w:t>
      </w:r>
      <w:r w:rsidR="007240FE" w:rsidRPr="003806B0">
        <w:rPr>
          <w:sz w:val="24"/>
          <w:szCs w:val="24"/>
        </w:rPr>
        <w:t>.10.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Организатором конкурса не менее чем пять лет.</w:t>
      </w:r>
    </w:p>
    <w:p w:rsidR="00377F64" w:rsidRPr="003806B0" w:rsidRDefault="00377F64" w:rsidP="00377F64">
      <w:pPr>
        <w:tabs>
          <w:tab w:val="left" w:pos="142"/>
        </w:tabs>
        <w:autoSpaceDE w:val="0"/>
        <w:autoSpaceDN w:val="0"/>
        <w:adjustRightInd w:val="0"/>
        <w:ind w:firstLine="567"/>
        <w:jc w:val="both"/>
        <w:rPr>
          <w:sz w:val="24"/>
          <w:szCs w:val="24"/>
        </w:rPr>
      </w:pPr>
    </w:p>
    <w:p w:rsidR="00C4391A" w:rsidRPr="003806B0" w:rsidRDefault="00C4391A" w:rsidP="00377F64">
      <w:pPr>
        <w:pStyle w:val="3"/>
        <w:spacing w:before="0" w:after="0"/>
        <w:jc w:val="center"/>
        <w:rPr>
          <w:rFonts w:ascii="Times New Roman" w:hAnsi="Times New Roman"/>
          <w:sz w:val="24"/>
          <w:szCs w:val="24"/>
        </w:rPr>
      </w:pPr>
      <w:bookmarkStart w:id="16" w:name="_Toc454542123"/>
      <w:bookmarkStart w:id="17" w:name="_Toc465155161"/>
      <w:r w:rsidRPr="003806B0">
        <w:rPr>
          <w:rFonts w:ascii="Times New Roman" w:hAnsi="Times New Roman"/>
          <w:sz w:val="24"/>
          <w:szCs w:val="24"/>
        </w:rPr>
        <w:t>Глава 8. ШКАЛА ОЦЕНКИ ЗАЯВОК НА УЧАСТИЕ В ОТКРЫТОМ КОНКУРСЕ</w:t>
      </w:r>
      <w:bookmarkEnd w:id="16"/>
      <w:bookmarkEnd w:id="17"/>
    </w:p>
    <w:p w:rsidR="009E38BF" w:rsidRDefault="009E38BF" w:rsidP="00377F64">
      <w:pPr>
        <w:ind w:firstLine="708"/>
        <w:jc w:val="both"/>
        <w:rPr>
          <w:sz w:val="24"/>
          <w:szCs w:val="24"/>
        </w:rPr>
      </w:pPr>
    </w:p>
    <w:p w:rsidR="00C4391A" w:rsidRPr="003806B0" w:rsidRDefault="00C4391A" w:rsidP="00377F64">
      <w:pPr>
        <w:ind w:firstLine="708"/>
        <w:jc w:val="both"/>
        <w:rPr>
          <w:sz w:val="24"/>
          <w:szCs w:val="24"/>
        </w:rPr>
      </w:pPr>
      <w:r w:rsidRPr="003806B0">
        <w:rPr>
          <w:sz w:val="24"/>
          <w:szCs w:val="24"/>
        </w:rPr>
        <w:t>8.1. Критерии оценки заявок на участие в конкурсе на право осуществления  перевозок по маршрутам  регулярных перевозок  автомобильным транспортом между поселениями на территории муниципального образования "Тайшетский район" установлены постановлением администрации Тайшетского района</w:t>
      </w:r>
      <w:r w:rsidR="00176B46" w:rsidRPr="003806B0">
        <w:rPr>
          <w:sz w:val="24"/>
          <w:szCs w:val="24"/>
        </w:rPr>
        <w:t xml:space="preserve"> от 01.06.2016 г. № </w:t>
      </w:r>
      <w:r w:rsidR="00176B46" w:rsidRPr="00441B61">
        <w:rPr>
          <w:sz w:val="24"/>
          <w:szCs w:val="24"/>
        </w:rPr>
        <w:t>173 (с учетом изменений</w:t>
      </w:r>
      <w:r w:rsidR="00377F64" w:rsidRPr="00441B61">
        <w:rPr>
          <w:sz w:val="24"/>
          <w:szCs w:val="24"/>
        </w:rPr>
        <w:t>,</w:t>
      </w:r>
      <w:r w:rsidR="00176B46" w:rsidRPr="00441B61">
        <w:rPr>
          <w:sz w:val="24"/>
          <w:szCs w:val="24"/>
        </w:rPr>
        <w:t xml:space="preserve"> внесенных постановлением от </w:t>
      </w:r>
      <w:r w:rsidR="00441B61" w:rsidRPr="00441B61">
        <w:rPr>
          <w:sz w:val="24"/>
          <w:szCs w:val="24"/>
        </w:rPr>
        <w:t>27.10.</w:t>
      </w:r>
      <w:r w:rsidR="00176B46" w:rsidRPr="00441B61">
        <w:rPr>
          <w:sz w:val="24"/>
          <w:szCs w:val="24"/>
        </w:rPr>
        <w:t xml:space="preserve">2016 г. № </w:t>
      </w:r>
      <w:r w:rsidR="00441B61" w:rsidRPr="00441B61">
        <w:rPr>
          <w:sz w:val="24"/>
          <w:szCs w:val="24"/>
        </w:rPr>
        <w:t>366</w:t>
      </w:r>
      <w:r w:rsidR="00176B46" w:rsidRPr="00441B61">
        <w:rPr>
          <w:sz w:val="24"/>
          <w:szCs w:val="24"/>
        </w:rPr>
        <w:t>).</w:t>
      </w:r>
      <w:r w:rsidRPr="003806B0">
        <w:rPr>
          <w:sz w:val="24"/>
          <w:szCs w:val="24"/>
        </w:rPr>
        <w:t xml:space="preserve"> </w:t>
      </w:r>
    </w:p>
    <w:p w:rsidR="00C4391A" w:rsidRPr="003806B0" w:rsidRDefault="00C4391A" w:rsidP="00C4391A">
      <w:pPr>
        <w:pStyle w:val="15"/>
        <w:widowControl w:val="0"/>
        <w:tabs>
          <w:tab w:val="left" w:pos="0"/>
        </w:tabs>
        <w:autoSpaceDE w:val="0"/>
        <w:autoSpaceDN w:val="0"/>
        <w:adjustRightInd w:val="0"/>
        <w:ind w:left="0" w:firstLine="709"/>
        <w:jc w:val="both"/>
      </w:pPr>
      <w:r w:rsidRPr="003806B0">
        <w:t>8.</w:t>
      </w:r>
      <w:r w:rsidR="006475DB" w:rsidRPr="003806B0">
        <w:t>2</w:t>
      </w:r>
      <w:r w:rsidRPr="003806B0">
        <w:t>. Оценка заявок на участие в открытом конкурсе осуществляется по следующей шкале:</w:t>
      </w:r>
    </w:p>
    <w:p w:rsidR="00C4391A" w:rsidRPr="003806B0" w:rsidRDefault="00C4391A" w:rsidP="00C4391A">
      <w:pPr>
        <w:ind w:right="-2"/>
        <w:jc w:val="right"/>
        <w:rPr>
          <w:sz w:val="22"/>
          <w:szCs w:val="22"/>
        </w:rPr>
      </w:pPr>
    </w:p>
    <w:tbl>
      <w:tblPr>
        <w:tblW w:w="97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
        <w:gridCol w:w="7119"/>
        <w:gridCol w:w="1908"/>
      </w:tblGrid>
      <w:tr w:rsidR="00C4391A" w:rsidRPr="003806B0" w:rsidTr="007D0FEE">
        <w:trPr>
          <w:jc w:val="center"/>
        </w:trPr>
        <w:tc>
          <w:tcPr>
            <w:tcW w:w="696" w:type="dxa"/>
            <w:vAlign w:val="center"/>
          </w:tcPr>
          <w:p w:rsidR="00C4391A" w:rsidRPr="003806B0" w:rsidRDefault="00C4391A" w:rsidP="007D0FEE">
            <w:pPr>
              <w:widowControl w:val="0"/>
              <w:tabs>
                <w:tab w:val="left" w:pos="0"/>
              </w:tabs>
              <w:autoSpaceDE w:val="0"/>
              <w:autoSpaceDN w:val="0"/>
              <w:adjustRightInd w:val="0"/>
              <w:spacing w:line="276" w:lineRule="auto"/>
              <w:jc w:val="center"/>
              <w:rPr>
                <w:b/>
                <w:spacing w:val="0"/>
                <w:kern w:val="0"/>
                <w:sz w:val="24"/>
                <w:szCs w:val="24"/>
              </w:rPr>
            </w:pPr>
            <w:r w:rsidRPr="003806B0">
              <w:rPr>
                <w:b/>
                <w:spacing w:val="0"/>
                <w:kern w:val="0"/>
                <w:sz w:val="24"/>
                <w:szCs w:val="24"/>
              </w:rPr>
              <w:t>№</w:t>
            </w:r>
          </w:p>
          <w:p w:rsidR="00C4391A" w:rsidRPr="003806B0" w:rsidRDefault="00C4391A" w:rsidP="007D0FEE">
            <w:pPr>
              <w:widowControl w:val="0"/>
              <w:tabs>
                <w:tab w:val="left" w:pos="0"/>
              </w:tabs>
              <w:autoSpaceDE w:val="0"/>
              <w:autoSpaceDN w:val="0"/>
              <w:adjustRightInd w:val="0"/>
              <w:spacing w:line="276" w:lineRule="auto"/>
              <w:jc w:val="center"/>
              <w:rPr>
                <w:b/>
                <w:spacing w:val="0"/>
                <w:kern w:val="0"/>
                <w:sz w:val="24"/>
                <w:szCs w:val="24"/>
              </w:rPr>
            </w:pPr>
            <w:r w:rsidRPr="003806B0">
              <w:rPr>
                <w:b/>
                <w:spacing w:val="0"/>
                <w:kern w:val="0"/>
                <w:sz w:val="24"/>
                <w:szCs w:val="24"/>
              </w:rPr>
              <w:t>п/п</w:t>
            </w:r>
          </w:p>
        </w:tc>
        <w:tc>
          <w:tcPr>
            <w:tcW w:w="7119" w:type="dxa"/>
            <w:vAlign w:val="center"/>
          </w:tcPr>
          <w:p w:rsidR="00C4391A" w:rsidRPr="003806B0" w:rsidRDefault="00C4391A" w:rsidP="007D0FEE">
            <w:pPr>
              <w:widowControl w:val="0"/>
              <w:tabs>
                <w:tab w:val="left" w:pos="0"/>
              </w:tabs>
              <w:autoSpaceDE w:val="0"/>
              <w:autoSpaceDN w:val="0"/>
              <w:adjustRightInd w:val="0"/>
              <w:spacing w:line="276" w:lineRule="auto"/>
              <w:jc w:val="center"/>
              <w:rPr>
                <w:b/>
                <w:spacing w:val="0"/>
                <w:kern w:val="0"/>
                <w:sz w:val="24"/>
                <w:szCs w:val="24"/>
              </w:rPr>
            </w:pPr>
            <w:r w:rsidRPr="003806B0">
              <w:rPr>
                <w:b/>
                <w:sz w:val="24"/>
                <w:szCs w:val="24"/>
              </w:rPr>
              <w:t>Критерии оценки конкурсного предложения</w:t>
            </w:r>
          </w:p>
        </w:tc>
        <w:tc>
          <w:tcPr>
            <w:tcW w:w="1908" w:type="dxa"/>
            <w:vAlign w:val="center"/>
          </w:tcPr>
          <w:p w:rsidR="00C4391A" w:rsidRPr="003806B0" w:rsidRDefault="00C4391A" w:rsidP="007D0FEE">
            <w:pPr>
              <w:widowControl w:val="0"/>
              <w:tabs>
                <w:tab w:val="left" w:pos="0"/>
              </w:tabs>
              <w:autoSpaceDE w:val="0"/>
              <w:autoSpaceDN w:val="0"/>
              <w:adjustRightInd w:val="0"/>
              <w:spacing w:line="276" w:lineRule="auto"/>
              <w:jc w:val="center"/>
              <w:rPr>
                <w:b/>
                <w:spacing w:val="0"/>
                <w:kern w:val="0"/>
                <w:sz w:val="24"/>
                <w:szCs w:val="24"/>
              </w:rPr>
            </w:pPr>
            <w:r w:rsidRPr="003806B0">
              <w:rPr>
                <w:b/>
                <w:sz w:val="24"/>
                <w:szCs w:val="24"/>
              </w:rPr>
              <w:t>Баллы</w:t>
            </w:r>
          </w:p>
        </w:tc>
      </w:tr>
      <w:tr w:rsidR="00C4391A" w:rsidRPr="003806B0" w:rsidTr="007D0FEE">
        <w:trPr>
          <w:jc w:val="center"/>
        </w:trPr>
        <w:tc>
          <w:tcPr>
            <w:tcW w:w="696" w:type="dxa"/>
            <w:vAlign w:val="center"/>
          </w:tcPr>
          <w:p w:rsidR="00C4391A" w:rsidRPr="003806B0" w:rsidRDefault="00C4391A" w:rsidP="007D0FEE">
            <w:pPr>
              <w:widowControl w:val="0"/>
              <w:tabs>
                <w:tab w:val="left" w:pos="0"/>
              </w:tabs>
              <w:autoSpaceDE w:val="0"/>
              <w:autoSpaceDN w:val="0"/>
              <w:adjustRightInd w:val="0"/>
              <w:spacing w:line="276" w:lineRule="auto"/>
              <w:jc w:val="center"/>
              <w:rPr>
                <w:spacing w:val="0"/>
                <w:kern w:val="0"/>
                <w:sz w:val="24"/>
                <w:szCs w:val="24"/>
              </w:rPr>
            </w:pPr>
            <w:r w:rsidRPr="003806B0">
              <w:rPr>
                <w:spacing w:val="0"/>
                <w:kern w:val="0"/>
                <w:sz w:val="24"/>
                <w:szCs w:val="24"/>
              </w:rPr>
              <w:t>1</w:t>
            </w:r>
          </w:p>
        </w:tc>
        <w:tc>
          <w:tcPr>
            <w:tcW w:w="7119" w:type="dxa"/>
            <w:vAlign w:val="center"/>
          </w:tcPr>
          <w:p w:rsidR="00C4391A" w:rsidRPr="003806B0" w:rsidRDefault="00C4391A" w:rsidP="007D0FEE">
            <w:pPr>
              <w:widowControl w:val="0"/>
              <w:tabs>
                <w:tab w:val="left" w:pos="0"/>
              </w:tabs>
              <w:autoSpaceDE w:val="0"/>
              <w:autoSpaceDN w:val="0"/>
              <w:adjustRightInd w:val="0"/>
              <w:spacing w:line="276" w:lineRule="auto"/>
              <w:jc w:val="both"/>
              <w:rPr>
                <w:sz w:val="24"/>
                <w:szCs w:val="24"/>
              </w:rPr>
            </w:pPr>
            <w:r w:rsidRPr="003806B0">
              <w:rPr>
                <w:sz w:val="24"/>
                <w:szCs w:val="24"/>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w:t>
            </w:r>
            <w:r w:rsidRPr="003806B0">
              <w:rPr>
                <w:sz w:val="24"/>
                <w:szCs w:val="24"/>
              </w:rPr>
              <w:lastRenderedPageBreak/>
              <w:t>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1908" w:type="dxa"/>
            <w:vAlign w:val="center"/>
          </w:tcPr>
          <w:p w:rsidR="00C4391A" w:rsidRPr="003806B0" w:rsidRDefault="00C4391A" w:rsidP="007D0FEE">
            <w:pPr>
              <w:widowControl w:val="0"/>
              <w:tabs>
                <w:tab w:val="left" w:pos="0"/>
              </w:tabs>
              <w:autoSpaceDE w:val="0"/>
              <w:autoSpaceDN w:val="0"/>
              <w:adjustRightInd w:val="0"/>
              <w:spacing w:line="276" w:lineRule="auto"/>
              <w:jc w:val="center"/>
              <w:rPr>
                <w:sz w:val="24"/>
                <w:szCs w:val="24"/>
              </w:rPr>
            </w:pPr>
          </w:p>
        </w:tc>
      </w:tr>
      <w:tr w:rsidR="00C4391A" w:rsidRPr="003806B0" w:rsidTr="007D0FEE">
        <w:trPr>
          <w:jc w:val="center"/>
        </w:trPr>
        <w:tc>
          <w:tcPr>
            <w:tcW w:w="696" w:type="dxa"/>
            <w:vAlign w:val="center"/>
          </w:tcPr>
          <w:p w:rsidR="00C4391A" w:rsidRPr="003806B0" w:rsidRDefault="00C4391A" w:rsidP="007D0FEE">
            <w:pPr>
              <w:widowControl w:val="0"/>
              <w:tabs>
                <w:tab w:val="left" w:pos="0"/>
              </w:tabs>
              <w:autoSpaceDE w:val="0"/>
              <w:autoSpaceDN w:val="0"/>
              <w:adjustRightInd w:val="0"/>
              <w:spacing w:line="276" w:lineRule="auto"/>
              <w:jc w:val="center"/>
              <w:rPr>
                <w:spacing w:val="0"/>
                <w:kern w:val="0"/>
                <w:sz w:val="24"/>
                <w:szCs w:val="24"/>
              </w:rPr>
            </w:pPr>
            <w:r w:rsidRPr="003806B0">
              <w:rPr>
                <w:spacing w:val="0"/>
                <w:kern w:val="0"/>
                <w:sz w:val="24"/>
                <w:szCs w:val="24"/>
              </w:rPr>
              <w:lastRenderedPageBreak/>
              <w:t>1.1</w:t>
            </w:r>
          </w:p>
        </w:tc>
        <w:tc>
          <w:tcPr>
            <w:tcW w:w="7119" w:type="dxa"/>
            <w:vAlign w:val="center"/>
          </w:tcPr>
          <w:p w:rsidR="00C4391A" w:rsidRPr="003806B0" w:rsidRDefault="00C4391A" w:rsidP="007D0FEE">
            <w:pPr>
              <w:widowControl w:val="0"/>
              <w:tabs>
                <w:tab w:val="left" w:pos="0"/>
              </w:tabs>
              <w:autoSpaceDE w:val="0"/>
              <w:autoSpaceDN w:val="0"/>
              <w:adjustRightInd w:val="0"/>
              <w:spacing w:line="276" w:lineRule="auto"/>
              <w:jc w:val="both"/>
              <w:rPr>
                <w:sz w:val="24"/>
                <w:szCs w:val="24"/>
              </w:rPr>
            </w:pPr>
            <w:r w:rsidRPr="003806B0">
              <w:rPr>
                <w:sz w:val="24"/>
                <w:szCs w:val="24"/>
              </w:rPr>
              <w:t>до 0,01</w:t>
            </w:r>
          </w:p>
        </w:tc>
        <w:tc>
          <w:tcPr>
            <w:tcW w:w="1908" w:type="dxa"/>
            <w:vAlign w:val="center"/>
          </w:tcPr>
          <w:p w:rsidR="00C4391A" w:rsidRPr="003806B0" w:rsidRDefault="006475DB" w:rsidP="007D0FEE">
            <w:pPr>
              <w:widowControl w:val="0"/>
              <w:tabs>
                <w:tab w:val="left" w:pos="0"/>
              </w:tabs>
              <w:autoSpaceDE w:val="0"/>
              <w:autoSpaceDN w:val="0"/>
              <w:adjustRightInd w:val="0"/>
              <w:spacing w:line="276" w:lineRule="auto"/>
              <w:jc w:val="center"/>
              <w:rPr>
                <w:sz w:val="24"/>
                <w:szCs w:val="24"/>
              </w:rPr>
            </w:pPr>
            <w:r w:rsidRPr="003806B0">
              <w:rPr>
                <w:sz w:val="24"/>
                <w:szCs w:val="24"/>
              </w:rPr>
              <w:t>1</w:t>
            </w:r>
            <w:r w:rsidR="00C4391A" w:rsidRPr="003806B0">
              <w:rPr>
                <w:sz w:val="24"/>
                <w:szCs w:val="24"/>
              </w:rPr>
              <w:t>0</w:t>
            </w:r>
          </w:p>
        </w:tc>
      </w:tr>
      <w:tr w:rsidR="00C4391A" w:rsidRPr="003806B0" w:rsidTr="007D0FEE">
        <w:trPr>
          <w:jc w:val="center"/>
        </w:trPr>
        <w:tc>
          <w:tcPr>
            <w:tcW w:w="696" w:type="dxa"/>
            <w:vAlign w:val="center"/>
          </w:tcPr>
          <w:p w:rsidR="00C4391A" w:rsidRPr="003806B0" w:rsidRDefault="00C4391A" w:rsidP="007D0FEE">
            <w:pPr>
              <w:widowControl w:val="0"/>
              <w:tabs>
                <w:tab w:val="left" w:pos="0"/>
              </w:tabs>
              <w:autoSpaceDE w:val="0"/>
              <w:autoSpaceDN w:val="0"/>
              <w:adjustRightInd w:val="0"/>
              <w:spacing w:line="276" w:lineRule="auto"/>
              <w:jc w:val="center"/>
              <w:rPr>
                <w:spacing w:val="0"/>
                <w:kern w:val="0"/>
                <w:sz w:val="24"/>
                <w:szCs w:val="24"/>
              </w:rPr>
            </w:pPr>
            <w:r w:rsidRPr="003806B0">
              <w:rPr>
                <w:spacing w:val="0"/>
                <w:kern w:val="0"/>
                <w:sz w:val="24"/>
                <w:szCs w:val="24"/>
              </w:rPr>
              <w:t>1.2</w:t>
            </w:r>
          </w:p>
        </w:tc>
        <w:tc>
          <w:tcPr>
            <w:tcW w:w="7119" w:type="dxa"/>
            <w:vAlign w:val="center"/>
          </w:tcPr>
          <w:p w:rsidR="00C4391A" w:rsidRPr="003806B0" w:rsidRDefault="00C4391A" w:rsidP="007D0FEE">
            <w:pPr>
              <w:widowControl w:val="0"/>
              <w:tabs>
                <w:tab w:val="left" w:pos="0"/>
              </w:tabs>
              <w:autoSpaceDE w:val="0"/>
              <w:autoSpaceDN w:val="0"/>
              <w:adjustRightInd w:val="0"/>
              <w:spacing w:line="276" w:lineRule="auto"/>
              <w:jc w:val="both"/>
              <w:rPr>
                <w:sz w:val="24"/>
                <w:szCs w:val="24"/>
              </w:rPr>
            </w:pPr>
            <w:r w:rsidRPr="003806B0">
              <w:rPr>
                <w:sz w:val="24"/>
                <w:szCs w:val="24"/>
              </w:rPr>
              <w:t>от 0,01 (включительно) до 0,05 (включительно)</w:t>
            </w:r>
          </w:p>
        </w:tc>
        <w:tc>
          <w:tcPr>
            <w:tcW w:w="1908" w:type="dxa"/>
            <w:vAlign w:val="center"/>
          </w:tcPr>
          <w:p w:rsidR="00C4391A" w:rsidRPr="003806B0" w:rsidRDefault="00C4391A" w:rsidP="007D0FEE">
            <w:pPr>
              <w:widowControl w:val="0"/>
              <w:tabs>
                <w:tab w:val="left" w:pos="0"/>
              </w:tabs>
              <w:autoSpaceDE w:val="0"/>
              <w:autoSpaceDN w:val="0"/>
              <w:adjustRightInd w:val="0"/>
              <w:spacing w:line="276" w:lineRule="auto"/>
              <w:jc w:val="center"/>
              <w:rPr>
                <w:sz w:val="24"/>
                <w:szCs w:val="24"/>
              </w:rPr>
            </w:pPr>
            <w:r w:rsidRPr="003806B0">
              <w:rPr>
                <w:sz w:val="24"/>
                <w:szCs w:val="24"/>
              </w:rPr>
              <w:t>5</w:t>
            </w:r>
          </w:p>
        </w:tc>
      </w:tr>
      <w:tr w:rsidR="00C4391A" w:rsidRPr="003806B0" w:rsidTr="007D0FEE">
        <w:trPr>
          <w:jc w:val="center"/>
        </w:trPr>
        <w:tc>
          <w:tcPr>
            <w:tcW w:w="696" w:type="dxa"/>
            <w:vAlign w:val="center"/>
          </w:tcPr>
          <w:p w:rsidR="00C4391A" w:rsidRPr="003806B0" w:rsidRDefault="00C4391A" w:rsidP="007D0FEE">
            <w:pPr>
              <w:widowControl w:val="0"/>
              <w:tabs>
                <w:tab w:val="left" w:pos="0"/>
              </w:tabs>
              <w:autoSpaceDE w:val="0"/>
              <w:autoSpaceDN w:val="0"/>
              <w:adjustRightInd w:val="0"/>
              <w:spacing w:line="276" w:lineRule="auto"/>
              <w:jc w:val="center"/>
              <w:rPr>
                <w:spacing w:val="0"/>
                <w:kern w:val="0"/>
                <w:sz w:val="24"/>
                <w:szCs w:val="24"/>
              </w:rPr>
            </w:pPr>
            <w:r w:rsidRPr="003806B0">
              <w:rPr>
                <w:spacing w:val="0"/>
                <w:kern w:val="0"/>
                <w:sz w:val="24"/>
                <w:szCs w:val="24"/>
              </w:rPr>
              <w:t>1.3</w:t>
            </w:r>
          </w:p>
        </w:tc>
        <w:tc>
          <w:tcPr>
            <w:tcW w:w="7119" w:type="dxa"/>
            <w:vAlign w:val="center"/>
          </w:tcPr>
          <w:p w:rsidR="00C4391A" w:rsidRPr="003806B0" w:rsidRDefault="00C4391A" w:rsidP="007D0FEE">
            <w:pPr>
              <w:widowControl w:val="0"/>
              <w:tabs>
                <w:tab w:val="left" w:pos="0"/>
              </w:tabs>
              <w:autoSpaceDE w:val="0"/>
              <w:autoSpaceDN w:val="0"/>
              <w:adjustRightInd w:val="0"/>
              <w:spacing w:line="276" w:lineRule="auto"/>
              <w:jc w:val="both"/>
              <w:rPr>
                <w:sz w:val="24"/>
                <w:szCs w:val="24"/>
              </w:rPr>
            </w:pPr>
            <w:r w:rsidRPr="003806B0">
              <w:rPr>
                <w:sz w:val="24"/>
                <w:szCs w:val="24"/>
              </w:rPr>
              <w:t>свыше 0,05</w:t>
            </w:r>
          </w:p>
        </w:tc>
        <w:tc>
          <w:tcPr>
            <w:tcW w:w="1908" w:type="dxa"/>
            <w:vAlign w:val="center"/>
          </w:tcPr>
          <w:p w:rsidR="00C4391A" w:rsidRPr="003806B0" w:rsidRDefault="00C4391A" w:rsidP="007D0FEE">
            <w:pPr>
              <w:widowControl w:val="0"/>
              <w:tabs>
                <w:tab w:val="left" w:pos="0"/>
              </w:tabs>
              <w:autoSpaceDE w:val="0"/>
              <w:autoSpaceDN w:val="0"/>
              <w:adjustRightInd w:val="0"/>
              <w:spacing w:line="276" w:lineRule="auto"/>
              <w:jc w:val="center"/>
              <w:rPr>
                <w:sz w:val="24"/>
                <w:szCs w:val="24"/>
              </w:rPr>
            </w:pPr>
            <w:r w:rsidRPr="003806B0">
              <w:rPr>
                <w:sz w:val="24"/>
                <w:szCs w:val="24"/>
              </w:rPr>
              <w:t>0</w:t>
            </w:r>
          </w:p>
        </w:tc>
      </w:tr>
      <w:tr w:rsidR="00C4391A" w:rsidRPr="003806B0" w:rsidTr="007D0FEE">
        <w:trPr>
          <w:jc w:val="center"/>
        </w:trPr>
        <w:tc>
          <w:tcPr>
            <w:tcW w:w="696" w:type="dxa"/>
            <w:vAlign w:val="center"/>
          </w:tcPr>
          <w:p w:rsidR="00C4391A" w:rsidRPr="003806B0" w:rsidRDefault="00C4391A" w:rsidP="007D0FEE">
            <w:pPr>
              <w:widowControl w:val="0"/>
              <w:tabs>
                <w:tab w:val="left" w:pos="0"/>
              </w:tabs>
              <w:autoSpaceDE w:val="0"/>
              <w:autoSpaceDN w:val="0"/>
              <w:adjustRightInd w:val="0"/>
              <w:spacing w:line="276" w:lineRule="auto"/>
              <w:jc w:val="center"/>
              <w:rPr>
                <w:spacing w:val="0"/>
                <w:kern w:val="0"/>
                <w:sz w:val="24"/>
                <w:szCs w:val="24"/>
              </w:rPr>
            </w:pPr>
            <w:r w:rsidRPr="003806B0">
              <w:rPr>
                <w:spacing w:val="0"/>
                <w:kern w:val="0"/>
                <w:sz w:val="24"/>
                <w:szCs w:val="24"/>
              </w:rPr>
              <w:t>2</w:t>
            </w:r>
          </w:p>
        </w:tc>
        <w:tc>
          <w:tcPr>
            <w:tcW w:w="7119" w:type="dxa"/>
            <w:vAlign w:val="center"/>
          </w:tcPr>
          <w:p w:rsidR="00C4391A" w:rsidRPr="003806B0" w:rsidRDefault="00C4391A" w:rsidP="007D0FEE">
            <w:pPr>
              <w:widowControl w:val="0"/>
              <w:tabs>
                <w:tab w:val="left" w:pos="0"/>
              </w:tabs>
              <w:autoSpaceDE w:val="0"/>
              <w:autoSpaceDN w:val="0"/>
              <w:adjustRightInd w:val="0"/>
              <w:spacing w:line="276" w:lineRule="auto"/>
              <w:jc w:val="both"/>
              <w:rPr>
                <w:sz w:val="24"/>
                <w:szCs w:val="24"/>
              </w:rPr>
            </w:pPr>
            <w:r w:rsidRPr="003806B0">
              <w:rPr>
                <w:bCs/>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1908" w:type="dxa"/>
            <w:vAlign w:val="center"/>
          </w:tcPr>
          <w:p w:rsidR="00C4391A" w:rsidRPr="003806B0" w:rsidRDefault="00C4391A" w:rsidP="007D0FEE">
            <w:pPr>
              <w:widowControl w:val="0"/>
              <w:tabs>
                <w:tab w:val="left" w:pos="0"/>
              </w:tabs>
              <w:autoSpaceDE w:val="0"/>
              <w:autoSpaceDN w:val="0"/>
              <w:adjustRightInd w:val="0"/>
              <w:spacing w:line="276" w:lineRule="auto"/>
              <w:jc w:val="center"/>
              <w:rPr>
                <w:sz w:val="24"/>
                <w:szCs w:val="24"/>
              </w:rPr>
            </w:pPr>
          </w:p>
        </w:tc>
      </w:tr>
      <w:tr w:rsidR="00C4391A" w:rsidRPr="003806B0" w:rsidTr="007D0FEE">
        <w:trPr>
          <w:jc w:val="center"/>
        </w:trPr>
        <w:tc>
          <w:tcPr>
            <w:tcW w:w="696" w:type="dxa"/>
            <w:vAlign w:val="center"/>
          </w:tcPr>
          <w:p w:rsidR="00C4391A" w:rsidRPr="003806B0" w:rsidRDefault="00C4391A" w:rsidP="007D0FEE">
            <w:pPr>
              <w:widowControl w:val="0"/>
              <w:tabs>
                <w:tab w:val="left" w:pos="0"/>
              </w:tabs>
              <w:autoSpaceDE w:val="0"/>
              <w:autoSpaceDN w:val="0"/>
              <w:adjustRightInd w:val="0"/>
              <w:spacing w:line="276" w:lineRule="auto"/>
              <w:jc w:val="center"/>
              <w:rPr>
                <w:spacing w:val="0"/>
                <w:kern w:val="0"/>
                <w:sz w:val="24"/>
                <w:szCs w:val="24"/>
              </w:rPr>
            </w:pPr>
            <w:r w:rsidRPr="003806B0">
              <w:rPr>
                <w:spacing w:val="0"/>
                <w:kern w:val="0"/>
                <w:sz w:val="24"/>
                <w:szCs w:val="24"/>
              </w:rPr>
              <w:t>2.1</w:t>
            </w:r>
          </w:p>
        </w:tc>
        <w:tc>
          <w:tcPr>
            <w:tcW w:w="7119" w:type="dxa"/>
            <w:vAlign w:val="center"/>
          </w:tcPr>
          <w:p w:rsidR="00C4391A" w:rsidRPr="003806B0" w:rsidRDefault="00C4391A" w:rsidP="007D0FEE">
            <w:pPr>
              <w:widowControl w:val="0"/>
              <w:tabs>
                <w:tab w:val="left" w:pos="0"/>
              </w:tabs>
              <w:autoSpaceDE w:val="0"/>
              <w:autoSpaceDN w:val="0"/>
              <w:adjustRightInd w:val="0"/>
              <w:spacing w:line="276" w:lineRule="auto"/>
              <w:jc w:val="both"/>
              <w:rPr>
                <w:bCs/>
                <w:sz w:val="24"/>
                <w:szCs w:val="24"/>
              </w:rPr>
            </w:pPr>
            <w:r w:rsidRPr="003806B0">
              <w:rPr>
                <w:bCs/>
                <w:sz w:val="24"/>
                <w:szCs w:val="24"/>
              </w:rPr>
              <w:t>свыше 48 месяцев</w:t>
            </w:r>
          </w:p>
        </w:tc>
        <w:tc>
          <w:tcPr>
            <w:tcW w:w="1908" w:type="dxa"/>
            <w:vAlign w:val="center"/>
          </w:tcPr>
          <w:p w:rsidR="00C4391A" w:rsidRPr="003806B0" w:rsidRDefault="00C4391A" w:rsidP="007D0FEE">
            <w:pPr>
              <w:widowControl w:val="0"/>
              <w:tabs>
                <w:tab w:val="left" w:pos="0"/>
              </w:tabs>
              <w:autoSpaceDE w:val="0"/>
              <w:autoSpaceDN w:val="0"/>
              <w:adjustRightInd w:val="0"/>
              <w:spacing w:line="276" w:lineRule="auto"/>
              <w:jc w:val="center"/>
              <w:rPr>
                <w:sz w:val="24"/>
                <w:szCs w:val="24"/>
              </w:rPr>
            </w:pPr>
            <w:r w:rsidRPr="003806B0">
              <w:rPr>
                <w:sz w:val="24"/>
                <w:szCs w:val="24"/>
              </w:rPr>
              <w:t>4</w:t>
            </w:r>
          </w:p>
        </w:tc>
      </w:tr>
      <w:tr w:rsidR="00C4391A" w:rsidRPr="003806B0" w:rsidTr="007D0FEE">
        <w:trPr>
          <w:jc w:val="center"/>
        </w:trPr>
        <w:tc>
          <w:tcPr>
            <w:tcW w:w="696" w:type="dxa"/>
            <w:vAlign w:val="center"/>
          </w:tcPr>
          <w:p w:rsidR="00C4391A" w:rsidRPr="003806B0" w:rsidRDefault="00C4391A" w:rsidP="007D0FEE">
            <w:pPr>
              <w:widowControl w:val="0"/>
              <w:tabs>
                <w:tab w:val="left" w:pos="0"/>
              </w:tabs>
              <w:autoSpaceDE w:val="0"/>
              <w:autoSpaceDN w:val="0"/>
              <w:adjustRightInd w:val="0"/>
              <w:spacing w:line="276" w:lineRule="auto"/>
              <w:jc w:val="center"/>
              <w:rPr>
                <w:spacing w:val="0"/>
                <w:kern w:val="0"/>
                <w:sz w:val="24"/>
                <w:szCs w:val="24"/>
              </w:rPr>
            </w:pPr>
            <w:r w:rsidRPr="003806B0">
              <w:rPr>
                <w:spacing w:val="0"/>
                <w:kern w:val="0"/>
                <w:sz w:val="24"/>
                <w:szCs w:val="24"/>
              </w:rPr>
              <w:t>2.2</w:t>
            </w:r>
          </w:p>
        </w:tc>
        <w:tc>
          <w:tcPr>
            <w:tcW w:w="7119" w:type="dxa"/>
            <w:vAlign w:val="center"/>
          </w:tcPr>
          <w:p w:rsidR="00C4391A" w:rsidRPr="003806B0" w:rsidRDefault="00C4391A" w:rsidP="007D0FEE">
            <w:pPr>
              <w:widowControl w:val="0"/>
              <w:tabs>
                <w:tab w:val="left" w:pos="0"/>
              </w:tabs>
              <w:autoSpaceDE w:val="0"/>
              <w:autoSpaceDN w:val="0"/>
              <w:adjustRightInd w:val="0"/>
              <w:spacing w:line="276" w:lineRule="auto"/>
              <w:jc w:val="both"/>
              <w:rPr>
                <w:bCs/>
                <w:sz w:val="24"/>
                <w:szCs w:val="24"/>
              </w:rPr>
            </w:pPr>
            <w:r w:rsidRPr="003806B0">
              <w:rPr>
                <w:bCs/>
                <w:sz w:val="24"/>
                <w:szCs w:val="24"/>
              </w:rPr>
              <w:t>от 37 месяцев до 48 месяцев</w:t>
            </w:r>
            <w:r w:rsidR="007D0FEE" w:rsidRPr="003806B0">
              <w:rPr>
                <w:bCs/>
                <w:sz w:val="24"/>
                <w:szCs w:val="24"/>
              </w:rPr>
              <w:t xml:space="preserve"> (включительно)</w:t>
            </w:r>
          </w:p>
        </w:tc>
        <w:tc>
          <w:tcPr>
            <w:tcW w:w="1908" w:type="dxa"/>
            <w:vAlign w:val="center"/>
          </w:tcPr>
          <w:p w:rsidR="00C4391A" w:rsidRPr="003806B0" w:rsidRDefault="00C4391A" w:rsidP="007D0FEE">
            <w:pPr>
              <w:widowControl w:val="0"/>
              <w:tabs>
                <w:tab w:val="left" w:pos="0"/>
              </w:tabs>
              <w:autoSpaceDE w:val="0"/>
              <w:autoSpaceDN w:val="0"/>
              <w:adjustRightInd w:val="0"/>
              <w:spacing w:line="276" w:lineRule="auto"/>
              <w:jc w:val="center"/>
              <w:rPr>
                <w:sz w:val="24"/>
                <w:szCs w:val="24"/>
              </w:rPr>
            </w:pPr>
            <w:r w:rsidRPr="003806B0">
              <w:rPr>
                <w:sz w:val="24"/>
                <w:szCs w:val="24"/>
              </w:rPr>
              <w:t>3</w:t>
            </w:r>
          </w:p>
        </w:tc>
      </w:tr>
      <w:tr w:rsidR="00C4391A" w:rsidRPr="003806B0" w:rsidTr="007D0FEE">
        <w:trPr>
          <w:jc w:val="center"/>
        </w:trPr>
        <w:tc>
          <w:tcPr>
            <w:tcW w:w="696" w:type="dxa"/>
            <w:vAlign w:val="center"/>
          </w:tcPr>
          <w:p w:rsidR="00C4391A" w:rsidRPr="003806B0" w:rsidRDefault="00C4391A" w:rsidP="007D0FEE">
            <w:pPr>
              <w:widowControl w:val="0"/>
              <w:tabs>
                <w:tab w:val="left" w:pos="0"/>
              </w:tabs>
              <w:autoSpaceDE w:val="0"/>
              <w:autoSpaceDN w:val="0"/>
              <w:adjustRightInd w:val="0"/>
              <w:spacing w:line="276" w:lineRule="auto"/>
              <w:jc w:val="center"/>
              <w:rPr>
                <w:spacing w:val="0"/>
                <w:kern w:val="0"/>
                <w:sz w:val="24"/>
                <w:szCs w:val="24"/>
              </w:rPr>
            </w:pPr>
            <w:r w:rsidRPr="003806B0">
              <w:rPr>
                <w:spacing w:val="0"/>
                <w:kern w:val="0"/>
                <w:sz w:val="24"/>
                <w:szCs w:val="24"/>
              </w:rPr>
              <w:t>2.3</w:t>
            </w:r>
          </w:p>
        </w:tc>
        <w:tc>
          <w:tcPr>
            <w:tcW w:w="7119" w:type="dxa"/>
            <w:vAlign w:val="center"/>
          </w:tcPr>
          <w:p w:rsidR="00C4391A" w:rsidRPr="003806B0" w:rsidRDefault="00C4391A" w:rsidP="007D0FEE">
            <w:pPr>
              <w:widowControl w:val="0"/>
              <w:tabs>
                <w:tab w:val="left" w:pos="0"/>
              </w:tabs>
              <w:autoSpaceDE w:val="0"/>
              <w:autoSpaceDN w:val="0"/>
              <w:adjustRightInd w:val="0"/>
              <w:spacing w:line="276" w:lineRule="auto"/>
              <w:jc w:val="both"/>
              <w:rPr>
                <w:bCs/>
                <w:sz w:val="24"/>
                <w:szCs w:val="24"/>
              </w:rPr>
            </w:pPr>
            <w:r w:rsidRPr="003806B0">
              <w:rPr>
                <w:bCs/>
                <w:sz w:val="24"/>
                <w:szCs w:val="24"/>
              </w:rPr>
              <w:t>от 12 месяцев до 36 месяцев</w:t>
            </w:r>
            <w:r w:rsidR="007D0FEE" w:rsidRPr="003806B0">
              <w:rPr>
                <w:bCs/>
                <w:sz w:val="24"/>
                <w:szCs w:val="24"/>
              </w:rPr>
              <w:t xml:space="preserve"> (включительно)</w:t>
            </w:r>
          </w:p>
        </w:tc>
        <w:tc>
          <w:tcPr>
            <w:tcW w:w="1908" w:type="dxa"/>
            <w:vAlign w:val="center"/>
          </w:tcPr>
          <w:p w:rsidR="00C4391A" w:rsidRPr="003806B0" w:rsidRDefault="00C4391A" w:rsidP="007D0FEE">
            <w:pPr>
              <w:widowControl w:val="0"/>
              <w:tabs>
                <w:tab w:val="left" w:pos="0"/>
              </w:tabs>
              <w:autoSpaceDE w:val="0"/>
              <w:autoSpaceDN w:val="0"/>
              <w:adjustRightInd w:val="0"/>
              <w:spacing w:line="276" w:lineRule="auto"/>
              <w:jc w:val="center"/>
              <w:rPr>
                <w:sz w:val="24"/>
                <w:szCs w:val="24"/>
              </w:rPr>
            </w:pPr>
            <w:r w:rsidRPr="003806B0">
              <w:rPr>
                <w:sz w:val="24"/>
                <w:szCs w:val="24"/>
              </w:rPr>
              <w:t>2</w:t>
            </w:r>
          </w:p>
        </w:tc>
      </w:tr>
      <w:tr w:rsidR="00C4391A" w:rsidRPr="003806B0" w:rsidTr="007D0FEE">
        <w:trPr>
          <w:jc w:val="center"/>
        </w:trPr>
        <w:tc>
          <w:tcPr>
            <w:tcW w:w="696" w:type="dxa"/>
            <w:vAlign w:val="center"/>
          </w:tcPr>
          <w:p w:rsidR="00C4391A" w:rsidRPr="003806B0" w:rsidRDefault="00C4391A" w:rsidP="007D0FEE">
            <w:pPr>
              <w:widowControl w:val="0"/>
              <w:tabs>
                <w:tab w:val="left" w:pos="0"/>
              </w:tabs>
              <w:autoSpaceDE w:val="0"/>
              <w:autoSpaceDN w:val="0"/>
              <w:adjustRightInd w:val="0"/>
              <w:spacing w:line="276" w:lineRule="auto"/>
              <w:jc w:val="center"/>
              <w:rPr>
                <w:spacing w:val="0"/>
                <w:kern w:val="0"/>
                <w:sz w:val="24"/>
                <w:szCs w:val="24"/>
              </w:rPr>
            </w:pPr>
            <w:r w:rsidRPr="003806B0">
              <w:rPr>
                <w:spacing w:val="0"/>
                <w:kern w:val="0"/>
                <w:sz w:val="24"/>
                <w:szCs w:val="24"/>
              </w:rPr>
              <w:t>2.4</w:t>
            </w:r>
          </w:p>
        </w:tc>
        <w:tc>
          <w:tcPr>
            <w:tcW w:w="7119" w:type="dxa"/>
            <w:vAlign w:val="center"/>
          </w:tcPr>
          <w:p w:rsidR="00C4391A" w:rsidRPr="003806B0" w:rsidRDefault="00C4391A" w:rsidP="007D0FEE">
            <w:pPr>
              <w:widowControl w:val="0"/>
              <w:tabs>
                <w:tab w:val="left" w:pos="0"/>
              </w:tabs>
              <w:autoSpaceDE w:val="0"/>
              <w:autoSpaceDN w:val="0"/>
              <w:adjustRightInd w:val="0"/>
              <w:spacing w:line="276" w:lineRule="auto"/>
              <w:jc w:val="both"/>
              <w:rPr>
                <w:bCs/>
                <w:sz w:val="24"/>
                <w:szCs w:val="24"/>
              </w:rPr>
            </w:pPr>
            <w:r w:rsidRPr="003806B0">
              <w:rPr>
                <w:bCs/>
                <w:sz w:val="24"/>
                <w:szCs w:val="24"/>
              </w:rPr>
              <w:t>менее 12 месяцев</w:t>
            </w:r>
          </w:p>
        </w:tc>
        <w:tc>
          <w:tcPr>
            <w:tcW w:w="1908" w:type="dxa"/>
            <w:vAlign w:val="center"/>
          </w:tcPr>
          <w:p w:rsidR="00C4391A" w:rsidRPr="003806B0" w:rsidRDefault="00C4391A" w:rsidP="007D0FEE">
            <w:pPr>
              <w:widowControl w:val="0"/>
              <w:tabs>
                <w:tab w:val="left" w:pos="0"/>
              </w:tabs>
              <w:autoSpaceDE w:val="0"/>
              <w:autoSpaceDN w:val="0"/>
              <w:adjustRightInd w:val="0"/>
              <w:spacing w:line="276" w:lineRule="auto"/>
              <w:jc w:val="center"/>
              <w:rPr>
                <w:sz w:val="24"/>
                <w:szCs w:val="24"/>
              </w:rPr>
            </w:pPr>
            <w:r w:rsidRPr="003806B0">
              <w:rPr>
                <w:sz w:val="24"/>
                <w:szCs w:val="24"/>
              </w:rPr>
              <w:t>1</w:t>
            </w:r>
          </w:p>
        </w:tc>
      </w:tr>
      <w:tr w:rsidR="00C4391A" w:rsidRPr="003806B0" w:rsidTr="007D0FEE">
        <w:trPr>
          <w:jc w:val="center"/>
        </w:trPr>
        <w:tc>
          <w:tcPr>
            <w:tcW w:w="696" w:type="dxa"/>
            <w:vAlign w:val="center"/>
          </w:tcPr>
          <w:p w:rsidR="00C4391A" w:rsidRPr="003806B0" w:rsidRDefault="00C4391A" w:rsidP="007D0FEE">
            <w:pPr>
              <w:widowControl w:val="0"/>
              <w:tabs>
                <w:tab w:val="left" w:pos="0"/>
              </w:tabs>
              <w:autoSpaceDE w:val="0"/>
              <w:autoSpaceDN w:val="0"/>
              <w:adjustRightInd w:val="0"/>
              <w:spacing w:line="276" w:lineRule="auto"/>
              <w:jc w:val="center"/>
              <w:rPr>
                <w:spacing w:val="0"/>
                <w:kern w:val="0"/>
                <w:sz w:val="24"/>
                <w:szCs w:val="24"/>
              </w:rPr>
            </w:pPr>
            <w:r w:rsidRPr="003806B0">
              <w:rPr>
                <w:spacing w:val="0"/>
                <w:kern w:val="0"/>
                <w:sz w:val="24"/>
                <w:szCs w:val="24"/>
              </w:rPr>
              <w:t>2.5</w:t>
            </w:r>
          </w:p>
        </w:tc>
        <w:tc>
          <w:tcPr>
            <w:tcW w:w="7119" w:type="dxa"/>
            <w:vAlign w:val="center"/>
          </w:tcPr>
          <w:p w:rsidR="00C4391A" w:rsidRPr="003806B0" w:rsidRDefault="00C4391A" w:rsidP="007D0FEE">
            <w:pPr>
              <w:widowControl w:val="0"/>
              <w:tabs>
                <w:tab w:val="left" w:pos="0"/>
              </w:tabs>
              <w:autoSpaceDE w:val="0"/>
              <w:autoSpaceDN w:val="0"/>
              <w:adjustRightInd w:val="0"/>
              <w:spacing w:line="276" w:lineRule="auto"/>
              <w:jc w:val="both"/>
              <w:rPr>
                <w:bCs/>
                <w:sz w:val="24"/>
                <w:szCs w:val="24"/>
              </w:rPr>
            </w:pPr>
            <w:r w:rsidRPr="003806B0">
              <w:rPr>
                <w:bCs/>
                <w:sz w:val="24"/>
                <w:szCs w:val="24"/>
              </w:rPr>
              <w:t xml:space="preserve">Отсутствие опыта осуществления регулярных перевозок </w:t>
            </w:r>
          </w:p>
        </w:tc>
        <w:tc>
          <w:tcPr>
            <w:tcW w:w="1908" w:type="dxa"/>
            <w:vAlign w:val="center"/>
          </w:tcPr>
          <w:p w:rsidR="00C4391A" w:rsidRPr="003806B0" w:rsidRDefault="00C4391A" w:rsidP="007D0FEE">
            <w:pPr>
              <w:widowControl w:val="0"/>
              <w:tabs>
                <w:tab w:val="left" w:pos="0"/>
              </w:tabs>
              <w:autoSpaceDE w:val="0"/>
              <w:autoSpaceDN w:val="0"/>
              <w:adjustRightInd w:val="0"/>
              <w:spacing w:line="276" w:lineRule="auto"/>
              <w:jc w:val="center"/>
              <w:rPr>
                <w:sz w:val="24"/>
                <w:szCs w:val="24"/>
              </w:rPr>
            </w:pPr>
            <w:r w:rsidRPr="003806B0">
              <w:rPr>
                <w:sz w:val="24"/>
                <w:szCs w:val="24"/>
              </w:rPr>
              <w:t>0</w:t>
            </w:r>
          </w:p>
        </w:tc>
      </w:tr>
      <w:tr w:rsidR="00C4391A" w:rsidRPr="003806B0" w:rsidTr="007D0FEE">
        <w:trPr>
          <w:jc w:val="center"/>
        </w:trPr>
        <w:tc>
          <w:tcPr>
            <w:tcW w:w="696" w:type="dxa"/>
            <w:vAlign w:val="center"/>
          </w:tcPr>
          <w:p w:rsidR="00C4391A" w:rsidRPr="003806B0" w:rsidRDefault="00C4391A" w:rsidP="007D0FEE">
            <w:pPr>
              <w:widowControl w:val="0"/>
              <w:tabs>
                <w:tab w:val="left" w:pos="0"/>
              </w:tabs>
              <w:autoSpaceDE w:val="0"/>
              <w:autoSpaceDN w:val="0"/>
              <w:adjustRightInd w:val="0"/>
              <w:spacing w:line="276" w:lineRule="auto"/>
              <w:jc w:val="center"/>
              <w:rPr>
                <w:spacing w:val="0"/>
                <w:kern w:val="0"/>
                <w:sz w:val="24"/>
                <w:szCs w:val="24"/>
              </w:rPr>
            </w:pPr>
            <w:r w:rsidRPr="003806B0">
              <w:rPr>
                <w:spacing w:val="0"/>
                <w:kern w:val="0"/>
                <w:sz w:val="24"/>
                <w:szCs w:val="24"/>
              </w:rPr>
              <w:t>3</w:t>
            </w:r>
          </w:p>
        </w:tc>
        <w:tc>
          <w:tcPr>
            <w:tcW w:w="7119" w:type="dxa"/>
            <w:vAlign w:val="center"/>
          </w:tcPr>
          <w:p w:rsidR="00C4391A" w:rsidRPr="003806B0" w:rsidRDefault="00C4391A" w:rsidP="007D0FEE">
            <w:pPr>
              <w:widowControl w:val="0"/>
              <w:tabs>
                <w:tab w:val="left" w:pos="0"/>
              </w:tabs>
              <w:autoSpaceDE w:val="0"/>
              <w:autoSpaceDN w:val="0"/>
              <w:adjustRightInd w:val="0"/>
              <w:spacing w:line="276" w:lineRule="auto"/>
              <w:jc w:val="both"/>
              <w:rPr>
                <w:bCs/>
                <w:sz w:val="24"/>
                <w:szCs w:val="24"/>
              </w:rPr>
            </w:pPr>
            <w:r w:rsidRPr="003806B0">
              <w:rPr>
                <w:bCs/>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r w:rsidR="006475DB" w:rsidRPr="003806B0">
              <w:rPr>
                <w:bCs/>
                <w:sz w:val="24"/>
                <w:szCs w:val="24"/>
              </w:rPr>
              <w:t>:</w:t>
            </w:r>
            <w:r w:rsidRPr="003806B0">
              <w:rPr>
                <w:bCs/>
                <w:sz w:val="24"/>
                <w:szCs w:val="24"/>
              </w:rPr>
              <w:t xml:space="preserve"> </w:t>
            </w:r>
          </w:p>
        </w:tc>
        <w:tc>
          <w:tcPr>
            <w:tcW w:w="1908" w:type="dxa"/>
            <w:vAlign w:val="center"/>
          </w:tcPr>
          <w:p w:rsidR="00C4391A" w:rsidRPr="003806B0" w:rsidRDefault="00C4391A" w:rsidP="007D0FEE">
            <w:pPr>
              <w:widowControl w:val="0"/>
              <w:tabs>
                <w:tab w:val="left" w:pos="0"/>
              </w:tabs>
              <w:autoSpaceDE w:val="0"/>
              <w:autoSpaceDN w:val="0"/>
              <w:adjustRightInd w:val="0"/>
              <w:spacing w:line="276" w:lineRule="auto"/>
              <w:jc w:val="center"/>
              <w:rPr>
                <w:sz w:val="24"/>
                <w:szCs w:val="24"/>
              </w:rPr>
            </w:pPr>
          </w:p>
        </w:tc>
      </w:tr>
      <w:tr w:rsidR="00C4391A" w:rsidRPr="003806B0" w:rsidTr="007D0FEE">
        <w:trPr>
          <w:jc w:val="center"/>
        </w:trPr>
        <w:tc>
          <w:tcPr>
            <w:tcW w:w="696" w:type="dxa"/>
            <w:vAlign w:val="center"/>
          </w:tcPr>
          <w:p w:rsidR="00C4391A" w:rsidRPr="003806B0" w:rsidRDefault="00C4391A" w:rsidP="007D0FEE">
            <w:pPr>
              <w:widowControl w:val="0"/>
              <w:tabs>
                <w:tab w:val="left" w:pos="0"/>
              </w:tabs>
              <w:autoSpaceDE w:val="0"/>
              <w:autoSpaceDN w:val="0"/>
              <w:adjustRightInd w:val="0"/>
              <w:spacing w:line="276" w:lineRule="auto"/>
              <w:jc w:val="center"/>
              <w:rPr>
                <w:spacing w:val="0"/>
                <w:kern w:val="0"/>
                <w:sz w:val="24"/>
                <w:szCs w:val="24"/>
              </w:rPr>
            </w:pPr>
            <w:r w:rsidRPr="003806B0">
              <w:rPr>
                <w:spacing w:val="0"/>
                <w:kern w:val="0"/>
                <w:sz w:val="24"/>
                <w:szCs w:val="24"/>
              </w:rPr>
              <w:t>3.1</w:t>
            </w:r>
          </w:p>
        </w:tc>
        <w:tc>
          <w:tcPr>
            <w:tcW w:w="7119" w:type="dxa"/>
            <w:vAlign w:val="center"/>
          </w:tcPr>
          <w:p w:rsidR="00C4391A" w:rsidRPr="003806B0" w:rsidRDefault="00C4391A" w:rsidP="007D0FEE">
            <w:pPr>
              <w:widowControl w:val="0"/>
              <w:tabs>
                <w:tab w:val="left" w:pos="0"/>
              </w:tabs>
              <w:autoSpaceDE w:val="0"/>
              <w:autoSpaceDN w:val="0"/>
              <w:adjustRightInd w:val="0"/>
              <w:spacing w:line="276" w:lineRule="auto"/>
              <w:jc w:val="both"/>
              <w:rPr>
                <w:bCs/>
                <w:sz w:val="24"/>
                <w:szCs w:val="24"/>
              </w:rPr>
            </w:pPr>
            <w:r w:rsidRPr="003806B0">
              <w:rPr>
                <w:bCs/>
                <w:sz w:val="24"/>
                <w:szCs w:val="24"/>
              </w:rPr>
              <w:t>наличие кондиционера</w:t>
            </w:r>
            <w:r w:rsidR="007D0FEE" w:rsidRPr="003806B0">
              <w:rPr>
                <w:bCs/>
                <w:sz w:val="24"/>
                <w:szCs w:val="24"/>
              </w:rPr>
              <w:t xml:space="preserve"> </w:t>
            </w:r>
          </w:p>
        </w:tc>
        <w:tc>
          <w:tcPr>
            <w:tcW w:w="1908" w:type="dxa"/>
            <w:vAlign w:val="center"/>
          </w:tcPr>
          <w:p w:rsidR="00C4391A" w:rsidRPr="003806B0" w:rsidRDefault="0040779A" w:rsidP="0040779A">
            <w:pPr>
              <w:widowControl w:val="0"/>
              <w:tabs>
                <w:tab w:val="left" w:pos="0"/>
              </w:tabs>
              <w:autoSpaceDE w:val="0"/>
              <w:autoSpaceDN w:val="0"/>
              <w:adjustRightInd w:val="0"/>
              <w:spacing w:line="276" w:lineRule="auto"/>
              <w:jc w:val="center"/>
              <w:rPr>
                <w:sz w:val="24"/>
                <w:szCs w:val="24"/>
              </w:rPr>
            </w:pPr>
            <w:r>
              <w:rPr>
                <w:sz w:val="24"/>
                <w:szCs w:val="24"/>
              </w:rPr>
              <w:t>3</w:t>
            </w:r>
            <w:r w:rsidR="007D0FEE" w:rsidRPr="003806B0">
              <w:rPr>
                <w:sz w:val="24"/>
                <w:szCs w:val="24"/>
              </w:rPr>
              <w:t xml:space="preserve"> </w:t>
            </w:r>
          </w:p>
        </w:tc>
      </w:tr>
      <w:tr w:rsidR="00C4391A" w:rsidRPr="003806B0" w:rsidTr="007D0FEE">
        <w:trPr>
          <w:jc w:val="center"/>
        </w:trPr>
        <w:tc>
          <w:tcPr>
            <w:tcW w:w="696" w:type="dxa"/>
            <w:vAlign w:val="center"/>
          </w:tcPr>
          <w:p w:rsidR="00C4391A" w:rsidRPr="003806B0" w:rsidRDefault="00C4391A" w:rsidP="007D0FEE">
            <w:pPr>
              <w:widowControl w:val="0"/>
              <w:tabs>
                <w:tab w:val="left" w:pos="0"/>
              </w:tabs>
              <w:autoSpaceDE w:val="0"/>
              <w:autoSpaceDN w:val="0"/>
              <w:adjustRightInd w:val="0"/>
              <w:spacing w:line="276" w:lineRule="auto"/>
              <w:jc w:val="center"/>
              <w:rPr>
                <w:spacing w:val="0"/>
                <w:kern w:val="0"/>
                <w:sz w:val="24"/>
                <w:szCs w:val="24"/>
              </w:rPr>
            </w:pPr>
            <w:r w:rsidRPr="003806B0">
              <w:rPr>
                <w:spacing w:val="0"/>
                <w:kern w:val="0"/>
                <w:sz w:val="24"/>
                <w:szCs w:val="24"/>
              </w:rPr>
              <w:t>3.2</w:t>
            </w:r>
          </w:p>
        </w:tc>
        <w:tc>
          <w:tcPr>
            <w:tcW w:w="7119" w:type="dxa"/>
            <w:vAlign w:val="center"/>
          </w:tcPr>
          <w:p w:rsidR="00C4391A" w:rsidRPr="003806B0" w:rsidRDefault="00C4391A" w:rsidP="007D0FEE">
            <w:pPr>
              <w:widowControl w:val="0"/>
              <w:tabs>
                <w:tab w:val="left" w:pos="0"/>
              </w:tabs>
              <w:autoSpaceDE w:val="0"/>
              <w:autoSpaceDN w:val="0"/>
              <w:adjustRightInd w:val="0"/>
              <w:spacing w:line="276" w:lineRule="auto"/>
              <w:jc w:val="both"/>
              <w:rPr>
                <w:bCs/>
                <w:sz w:val="24"/>
                <w:szCs w:val="24"/>
              </w:rPr>
            </w:pPr>
            <w:r w:rsidRPr="003806B0">
              <w:rPr>
                <w:bCs/>
                <w:sz w:val="24"/>
                <w:szCs w:val="24"/>
              </w:rPr>
              <w:t>наличие оборудования для перевозок пассажиров с ограниченными возможностями передвижения, пассажиров с детскими колясками;</w:t>
            </w:r>
          </w:p>
        </w:tc>
        <w:tc>
          <w:tcPr>
            <w:tcW w:w="1908" w:type="dxa"/>
            <w:vAlign w:val="center"/>
          </w:tcPr>
          <w:p w:rsidR="00C4391A" w:rsidRPr="003806B0" w:rsidRDefault="007D0FEE" w:rsidP="0040779A">
            <w:pPr>
              <w:widowControl w:val="0"/>
              <w:tabs>
                <w:tab w:val="left" w:pos="0"/>
              </w:tabs>
              <w:autoSpaceDE w:val="0"/>
              <w:autoSpaceDN w:val="0"/>
              <w:adjustRightInd w:val="0"/>
              <w:spacing w:line="276" w:lineRule="auto"/>
              <w:jc w:val="center"/>
              <w:rPr>
                <w:sz w:val="24"/>
                <w:szCs w:val="24"/>
              </w:rPr>
            </w:pPr>
            <w:r w:rsidRPr="003806B0">
              <w:rPr>
                <w:sz w:val="24"/>
                <w:szCs w:val="24"/>
              </w:rPr>
              <w:t xml:space="preserve">20 </w:t>
            </w:r>
          </w:p>
        </w:tc>
      </w:tr>
      <w:tr w:rsidR="00C4391A" w:rsidRPr="003806B0" w:rsidTr="007D0FEE">
        <w:trPr>
          <w:jc w:val="center"/>
        </w:trPr>
        <w:tc>
          <w:tcPr>
            <w:tcW w:w="696" w:type="dxa"/>
            <w:vAlign w:val="center"/>
          </w:tcPr>
          <w:p w:rsidR="00C4391A" w:rsidRPr="003806B0" w:rsidRDefault="00C4391A" w:rsidP="007D0FEE">
            <w:pPr>
              <w:widowControl w:val="0"/>
              <w:tabs>
                <w:tab w:val="left" w:pos="0"/>
              </w:tabs>
              <w:autoSpaceDE w:val="0"/>
              <w:autoSpaceDN w:val="0"/>
              <w:adjustRightInd w:val="0"/>
              <w:spacing w:line="276" w:lineRule="auto"/>
              <w:jc w:val="center"/>
              <w:rPr>
                <w:spacing w:val="0"/>
                <w:kern w:val="0"/>
                <w:sz w:val="24"/>
                <w:szCs w:val="24"/>
              </w:rPr>
            </w:pPr>
            <w:r w:rsidRPr="003806B0">
              <w:rPr>
                <w:spacing w:val="0"/>
                <w:kern w:val="0"/>
                <w:sz w:val="24"/>
                <w:szCs w:val="24"/>
              </w:rPr>
              <w:t>3.3</w:t>
            </w:r>
          </w:p>
        </w:tc>
        <w:tc>
          <w:tcPr>
            <w:tcW w:w="7119" w:type="dxa"/>
            <w:vAlign w:val="center"/>
          </w:tcPr>
          <w:p w:rsidR="00C4391A" w:rsidRPr="003806B0" w:rsidRDefault="007D0FEE" w:rsidP="007D0FEE">
            <w:pPr>
              <w:widowControl w:val="0"/>
              <w:tabs>
                <w:tab w:val="left" w:pos="0"/>
              </w:tabs>
              <w:autoSpaceDE w:val="0"/>
              <w:autoSpaceDN w:val="0"/>
              <w:adjustRightInd w:val="0"/>
              <w:spacing w:line="276" w:lineRule="auto"/>
              <w:jc w:val="both"/>
              <w:rPr>
                <w:bCs/>
                <w:sz w:val="24"/>
                <w:szCs w:val="24"/>
              </w:rPr>
            </w:pPr>
            <w:r w:rsidRPr="003806B0">
              <w:rPr>
                <w:bCs/>
                <w:sz w:val="24"/>
                <w:szCs w:val="24"/>
              </w:rPr>
              <w:t>общая вместимость транспортных средств:</w:t>
            </w:r>
          </w:p>
        </w:tc>
        <w:tc>
          <w:tcPr>
            <w:tcW w:w="1908" w:type="dxa"/>
            <w:vAlign w:val="center"/>
          </w:tcPr>
          <w:p w:rsidR="00C4391A" w:rsidRPr="003806B0" w:rsidRDefault="00C4391A" w:rsidP="007D0FEE">
            <w:pPr>
              <w:widowControl w:val="0"/>
              <w:tabs>
                <w:tab w:val="left" w:pos="0"/>
              </w:tabs>
              <w:autoSpaceDE w:val="0"/>
              <w:autoSpaceDN w:val="0"/>
              <w:adjustRightInd w:val="0"/>
              <w:spacing w:line="276" w:lineRule="auto"/>
              <w:jc w:val="center"/>
              <w:rPr>
                <w:sz w:val="24"/>
                <w:szCs w:val="24"/>
              </w:rPr>
            </w:pPr>
          </w:p>
        </w:tc>
      </w:tr>
      <w:tr w:rsidR="00C4391A" w:rsidRPr="003806B0" w:rsidTr="007D0FEE">
        <w:trPr>
          <w:jc w:val="center"/>
        </w:trPr>
        <w:tc>
          <w:tcPr>
            <w:tcW w:w="696" w:type="dxa"/>
            <w:vAlign w:val="center"/>
          </w:tcPr>
          <w:p w:rsidR="00C4391A" w:rsidRPr="003806B0" w:rsidRDefault="007D0FEE" w:rsidP="007D0FEE">
            <w:pPr>
              <w:widowControl w:val="0"/>
              <w:tabs>
                <w:tab w:val="left" w:pos="0"/>
              </w:tabs>
              <w:autoSpaceDE w:val="0"/>
              <w:autoSpaceDN w:val="0"/>
              <w:adjustRightInd w:val="0"/>
              <w:spacing w:line="276" w:lineRule="auto"/>
              <w:jc w:val="center"/>
              <w:rPr>
                <w:spacing w:val="0"/>
                <w:kern w:val="0"/>
                <w:sz w:val="24"/>
                <w:szCs w:val="24"/>
              </w:rPr>
            </w:pPr>
            <w:r w:rsidRPr="003806B0">
              <w:rPr>
                <w:spacing w:val="0"/>
                <w:kern w:val="0"/>
                <w:sz w:val="24"/>
                <w:szCs w:val="24"/>
              </w:rPr>
              <w:t>3.3.1</w:t>
            </w:r>
          </w:p>
        </w:tc>
        <w:tc>
          <w:tcPr>
            <w:tcW w:w="7119" w:type="dxa"/>
            <w:vAlign w:val="center"/>
          </w:tcPr>
          <w:p w:rsidR="00C4391A" w:rsidRPr="003806B0" w:rsidRDefault="00C4391A" w:rsidP="007D0FEE">
            <w:pPr>
              <w:widowControl w:val="0"/>
              <w:tabs>
                <w:tab w:val="left" w:pos="0"/>
              </w:tabs>
              <w:autoSpaceDE w:val="0"/>
              <w:autoSpaceDN w:val="0"/>
              <w:adjustRightInd w:val="0"/>
              <w:spacing w:line="276" w:lineRule="auto"/>
              <w:jc w:val="both"/>
              <w:rPr>
                <w:bCs/>
                <w:sz w:val="24"/>
                <w:szCs w:val="24"/>
              </w:rPr>
            </w:pPr>
            <w:r w:rsidRPr="003806B0">
              <w:rPr>
                <w:bCs/>
                <w:sz w:val="24"/>
                <w:szCs w:val="24"/>
              </w:rPr>
              <w:t>до 1</w:t>
            </w:r>
            <w:r w:rsidR="007D0FEE" w:rsidRPr="003806B0">
              <w:rPr>
                <w:bCs/>
                <w:sz w:val="24"/>
                <w:szCs w:val="24"/>
              </w:rPr>
              <w:t>3</w:t>
            </w:r>
            <w:r w:rsidRPr="003806B0">
              <w:rPr>
                <w:bCs/>
                <w:sz w:val="24"/>
                <w:szCs w:val="24"/>
              </w:rPr>
              <w:t xml:space="preserve"> мест</w:t>
            </w:r>
            <w:r w:rsidR="007D0FEE" w:rsidRPr="003806B0">
              <w:rPr>
                <w:bCs/>
                <w:sz w:val="24"/>
                <w:szCs w:val="24"/>
              </w:rPr>
              <w:t xml:space="preserve"> (включительно)</w:t>
            </w:r>
            <w:r w:rsidRPr="003806B0">
              <w:rPr>
                <w:bCs/>
                <w:sz w:val="24"/>
                <w:szCs w:val="24"/>
              </w:rPr>
              <w:t xml:space="preserve"> </w:t>
            </w:r>
          </w:p>
        </w:tc>
        <w:tc>
          <w:tcPr>
            <w:tcW w:w="1908" w:type="dxa"/>
            <w:vAlign w:val="center"/>
          </w:tcPr>
          <w:p w:rsidR="00C4391A" w:rsidRPr="003806B0" w:rsidRDefault="0040779A" w:rsidP="0040779A">
            <w:pPr>
              <w:widowControl w:val="0"/>
              <w:tabs>
                <w:tab w:val="left" w:pos="0"/>
              </w:tabs>
              <w:autoSpaceDE w:val="0"/>
              <w:autoSpaceDN w:val="0"/>
              <w:adjustRightInd w:val="0"/>
              <w:spacing w:line="276" w:lineRule="auto"/>
              <w:jc w:val="center"/>
              <w:rPr>
                <w:sz w:val="24"/>
                <w:szCs w:val="24"/>
              </w:rPr>
            </w:pPr>
            <w:r>
              <w:rPr>
                <w:sz w:val="24"/>
                <w:szCs w:val="24"/>
              </w:rPr>
              <w:t>5</w:t>
            </w:r>
            <w:r w:rsidR="00A65A84" w:rsidRPr="003806B0">
              <w:rPr>
                <w:sz w:val="24"/>
                <w:szCs w:val="24"/>
              </w:rPr>
              <w:t xml:space="preserve"> </w:t>
            </w:r>
          </w:p>
        </w:tc>
      </w:tr>
      <w:tr w:rsidR="00C4391A" w:rsidRPr="003806B0" w:rsidTr="007D0FEE">
        <w:trPr>
          <w:jc w:val="center"/>
        </w:trPr>
        <w:tc>
          <w:tcPr>
            <w:tcW w:w="696" w:type="dxa"/>
            <w:vAlign w:val="center"/>
          </w:tcPr>
          <w:p w:rsidR="00C4391A" w:rsidRPr="003806B0" w:rsidRDefault="007D0FEE" w:rsidP="007D0FEE">
            <w:pPr>
              <w:widowControl w:val="0"/>
              <w:tabs>
                <w:tab w:val="left" w:pos="0"/>
              </w:tabs>
              <w:autoSpaceDE w:val="0"/>
              <w:autoSpaceDN w:val="0"/>
              <w:adjustRightInd w:val="0"/>
              <w:spacing w:line="276" w:lineRule="auto"/>
              <w:jc w:val="center"/>
              <w:rPr>
                <w:spacing w:val="0"/>
                <w:kern w:val="0"/>
                <w:sz w:val="24"/>
                <w:szCs w:val="24"/>
              </w:rPr>
            </w:pPr>
            <w:r w:rsidRPr="003806B0">
              <w:rPr>
                <w:spacing w:val="0"/>
                <w:kern w:val="0"/>
                <w:sz w:val="24"/>
                <w:szCs w:val="24"/>
              </w:rPr>
              <w:t>3.3</w:t>
            </w:r>
            <w:r w:rsidR="00C4391A" w:rsidRPr="003806B0">
              <w:rPr>
                <w:spacing w:val="0"/>
                <w:kern w:val="0"/>
                <w:sz w:val="24"/>
                <w:szCs w:val="24"/>
              </w:rPr>
              <w:t>.2</w:t>
            </w:r>
          </w:p>
        </w:tc>
        <w:tc>
          <w:tcPr>
            <w:tcW w:w="7119" w:type="dxa"/>
            <w:vAlign w:val="center"/>
          </w:tcPr>
          <w:p w:rsidR="00C4391A" w:rsidRPr="003806B0" w:rsidRDefault="00C4391A" w:rsidP="007D0FEE">
            <w:pPr>
              <w:widowControl w:val="0"/>
              <w:tabs>
                <w:tab w:val="left" w:pos="0"/>
              </w:tabs>
              <w:autoSpaceDE w:val="0"/>
              <w:autoSpaceDN w:val="0"/>
              <w:adjustRightInd w:val="0"/>
              <w:spacing w:line="276" w:lineRule="auto"/>
              <w:jc w:val="both"/>
              <w:rPr>
                <w:bCs/>
                <w:sz w:val="24"/>
                <w:szCs w:val="24"/>
              </w:rPr>
            </w:pPr>
            <w:r w:rsidRPr="003806B0">
              <w:rPr>
                <w:bCs/>
                <w:sz w:val="24"/>
                <w:szCs w:val="24"/>
              </w:rPr>
              <w:t xml:space="preserve"> от 1</w:t>
            </w:r>
            <w:r w:rsidR="007D0FEE" w:rsidRPr="003806B0">
              <w:rPr>
                <w:bCs/>
                <w:sz w:val="24"/>
                <w:szCs w:val="24"/>
              </w:rPr>
              <w:t>4</w:t>
            </w:r>
            <w:r w:rsidRPr="003806B0">
              <w:rPr>
                <w:bCs/>
                <w:sz w:val="24"/>
                <w:szCs w:val="24"/>
              </w:rPr>
              <w:t xml:space="preserve"> до 25 мест</w:t>
            </w:r>
            <w:r w:rsidR="007D0FEE" w:rsidRPr="003806B0">
              <w:rPr>
                <w:bCs/>
                <w:sz w:val="24"/>
                <w:szCs w:val="24"/>
              </w:rPr>
              <w:t xml:space="preserve"> (включительно)</w:t>
            </w:r>
          </w:p>
        </w:tc>
        <w:tc>
          <w:tcPr>
            <w:tcW w:w="1908" w:type="dxa"/>
            <w:vAlign w:val="center"/>
          </w:tcPr>
          <w:p w:rsidR="00C4391A" w:rsidRPr="003806B0" w:rsidRDefault="0040779A" w:rsidP="0040779A">
            <w:pPr>
              <w:widowControl w:val="0"/>
              <w:tabs>
                <w:tab w:val="left" w:pos="0"/>
              </w:tabs>
              <w:autoSpaceDE w:val="0"/>
              <w:autoSpaceDN w:val="0"/>
              <w:adjustRightInd w:val="0"/>
              <w:spacing w:line="276" w:lineRule="auto"/>
              <w:jc w:val="center"/>
              <w:rPr>
                <w:sz w:val="24"/>
                <w:szCs w:val="24"/>
              </w:rPr>
            </w:pPr>
            <w:r>
              <w:rPr>
                <w:sz w:val="24"/>
                <w:szCs w:val="24"/>
              </w:rPr>
              <w:t>7</w:t>
            </w:r>
            <w:r w:rsidR="00A65A84" w:rsidRPr="003806B0">
              <w:rPr>
                <w:sz w:val="24"/>
                <w:szCs w:val="24"/>
              </w:rPr>
              <w:t xml:space="preserve"> </w:t>
            </w:r>
          </w:p>
        </w:tc>
      </w:tr>
      <w:tr w:rsidR="00C4391A" w:rsidRPr="003806B0" w:rsidTr="007D0FEE">
        <w:trPr>
          <w:jc w:val="center"/>
        </w:trPr>
        <w:tc>
          <w:tcPr>
            <w:tcW w:w="696" w:type="dxa"/>
            <w:vAlign w:val="center"/>
          </w:tcPr>
          <w:p w:rsidR="00C4391A" w:rsidRPr="003806B0" w:rsidRDefault="007D0FEE" w:rsidP="007D0FEE">
            <w:pPr>
              <w:widowControl w:val="0"/>
              <w:tabs>
                <w:tab w:val="left" w:pos="0"/>
              </w:tabs>
              <w:autoSpaceDE w:val="0"/>
              <w:autoSpaceDN w:val="0"/>
              <w:adjustRightInd w:val="0"/>
              <w:spacing w:line="276" w:lineRule="auto"/>
              <w:jc w:val="center"/>
              <w:rPr>
                <w:spacing w:val="0"/>
                <w:kern w:val="0"/>
                <w:sz w:val="24"/>
                <w:szCs w:val="24"/>
              </w:rPr>
            </w:pPr>
            <w:r w:rsidRPr="003806B0">
              <w:rPr>
                <w:spacing w:val="0"/>
                <w:kern w:val="0"/>
                <w:sz w:val="24"/>
                <w:szCs w:val="24"/>
              </w:rPr>
              <w:t>3.3</w:t>
            </w:r>
            <w:r w:rsidR="00C4391A" w:rsidRPr="003806B0">
              <w:rPr>
                <w:spacing w:val="0"/>
                <w:kern w:val="0"/>
                <w:sz w:val="24"/>
                <w:szCs w:val="24"/>
              </w:rPr>
              <w:t>.3</w:t>
            </w:r>
          </w:p>
        </w:tc>
        <w:tc>
          <w:tcPr>
            <w:tcW w:w="7119" w:type="dxa"/>
            <w:vAlign w:val="center"/>
          </w:tcPr>
          <w:p w:rsidR="00C4391A" w:rsidRPr="003806B0" w:rsidRDefault="00C4391A" w:rsidP="007D0FEE">
            <w:pPr>
              <w:widowControl w:val="0"/>
              <w:tabs>
                <w:tab w:val="left" w:pos="0"/>
              </w:tabs>
              <w:autoSpaceDE w:val="0"/>
              <w:autoSpaceDN w:val="0"/>
              <w:adjustRightInd w:val="0"/>
              <w:spacing w:line="276" w:lineRule="auto"/>
              <w:jc w:val="both"/>
              <w:rPr>
                <w:bCs/>
                <w:sz w:val="24"/>
                <w:szCs w:val="24"/>
              </w:rPr>
            </w:pPr>
            <w:r w:rsidRPr="003806B0">
              <w:rPr>
                <w:bCs/>
                <w:sz w:val="24"/>
                <w:szCs w:val="24"/>
              </w:rPr>
              <w:t>свыше 25 мест</w:t>
            </w:r>
            <w:r w:rsidR="007D0FEE" w:rsidRPr="003806B0">
              <w:rPr>
                <w:bCs/>
                <w:sz w:val="24"/>
                <w:szCs w:val="24"/>
              </w:rPr>
              <w:t xml:space="preserve"> </w:t>
            </w:r>
          </w:p>
        </w:tc>
        <w:tc>
          <w:tcPr>
            <w:tcW w:w="1908" w:type="dxa"/>
            <w:vAlign w:val="center"/>
          </w:tcPr>
          <w:p w:rsidR="00C4391A" w:rsidRPr="003806B0" w:rsidRDefault="0040779A" w:rsidP="0040779A">
            <w:pPr>
              <w:widowControl w:val="0"/>
              <w:tabs>
                <w:tab w:val="left" w:pos="0"/>
              </w:tabs>
              <w:autoSpaceDE w:val="0"/>
              <w:autoSpaceDN w:val="0"/>
              <w:adjustRightInd w:val="0"/>
              <w:spacing w:line="276" w:lineRule="auto"/>
              <w:jc w:val="center"/>
              <w:rPr>
                <w:sz w:val="24"/>
                <w:szCs w:val="24"/>
              </w:rPr>
            </w:pPr>
            <w:r>
              <w:rPr>
                <w:sz w:val="24"/>
                <w:szCs w:val="24"/>
              </w:rPr>
              <w:t>10</w:t>
            </w:r>
            <w:r w:rsidR="00A65A84" w:rsidRPr="003806B0">
              <w:rPr>
                <w:sz w:val="24"/>
                <w:szCs w:val="24"/>
              </w:rPr>
              <w:t xml:space="preserve"> </w:t>
            </w:r>
          </w:p>
        </w:tc>
      </w:tr>
      <w:tr w:rsidR="00C4391A" w:rsidRPr="003806B0" w:rsidTr="007D0FEE">
        <w:trPr>
          <w:jc w:val="center"/>
        </w:trPr>
        <w:tc>
          <w:tcPr>
            <w:tcW w:w="696" w:type="dxa"/>
            <w:vAlign w:val="center"/>
          </w:tcPr>
          <w:p w:rsidR="00C4391A" w:rsidRPr="003806B0" w:rsidRDefault="007D0FEE" w:rsidP="007D0FEE">
            <w:pPr>
              <w:widowControl w:val="0"/>
              <w:tabs>
                <w:tab w:val="left" w:pos="0"/>
              </w:tabs>
              <w:autoSpaceDE w:val="0"/>
              <w:autoSpaceDN w:val="0"/>
              <w:adjustRightInd w:val="0"/>
              <w:spacing w:line="276" w:lineRule="auto"/>
              <w:jc w:val="center"/>
              <w:rPr>
                <w:spacing w:val="0"/>
                <w:kern w:val="0"/>
                <w:sz w:val="24"/>
                <w:szCs w:val="24"/>
              </w:rPr>
            </w:pPr>
            <w:r w:rsidRPr="003806B0">
              <w:rPr>
                <w:spacing w:val="0"/>
                <w:kern w:val="0"/>
                <w:sz w:val="24"/>
                <w:szCs w:val="24"/>
              </w:rPr>
              <w:t>4</w:t>
            </w:r>
          </w:p>
        </w:tc>
        <w:tc>
          <w:tcPr>
            <w:tcW w:w="7119" w:type="dxa"/>
            <w:vAlign w:val="center"/>
          </w:tcPr>
          <w:p w:rsidR="00C4391A" w:rsidRPr="003806B0" w:rsidRDefault="00C4391A" w:rsidP="007D0FEE">
            <w:pPr>
              <w:widowControl w:val="0"/>
              <w:tabs>
                <w:tab w:val="left" w:pos="0"/>
              </w:tabs>
              <w:autoSpaceDE w:val="0"/>
              <w:autoSpaceDN w:val="0"/>
              <w:adjustRightInd w:val="0"/>
              <w:spacing w:line="276" w:lineRule="auto"/>
              <w:jc w:val="both"/>
              <w:rPr>
                <w:bCs/>
                <w:sz w:val="24"/>
                <w:szCs w:val="24"/>
              </w:rPr>
            </w:pPr>
            <w:r w:rsidRPr="003806B0">
              <w:rPr>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908" w:type="dxa"/>
            <w:vAlign w:val="center"/>
          </w:tcPr>
          <w:p w:rsidR="00C4391A" w:rsidRPr="003806B0" w:rsidRDefault="00C4391A" w:rsidP="007D0FEE">
            <w:pPr>
              <w:widowControl w:val="0"/>
              <w:tabs>
                <w:tab w:val="left" w:pos="0"/>
              </w:tabs>
              <w:autoSpaceDE w:val="0"/>
              <w:autoSpaceDN w:val="0"/>
              <w:adjustRightInd w:val="0"/>
              <w:spacing w:line="276" w:lineRule="auto"/>
              <w:jc w:val="center"/>
              <w:rPr>
                <w:sz w:val="24"/>
                <w:szCs w:val="24"/>
              </w:rPr>
            </w:pPr>
          </w:p>
        </w:tc>
      </w:tr>
      <w:tr w:rsidR="00C4391A" w:rsidRPr="003806B0" w:rsidTr="007D0FEE">
        <w:trPr>
          <w:jc w:val="center"/>
        </w:trPr>
        <w:tc>
          <w:tcPr>
            <w:tcW w:w="696" w:type="dxa"/>
            <w:vAlign w:val="center"/>
          </w:tcPr>
          <w:p w:rsidR="00C4391A" w:rsidRPr="003806B0" w:rsidRDefault="00837C6B" w:rsidP="007D0FEE">
            <w:pPr>
              <w:widowControl w:val="0"/>
              <w:tabs>
                <w:tab w:val="left" w:pos="0"/>
              </w:tabs>
              <w:autoSpaceDE w:val="0"/>
              <w:autoSpaceDN w:val="0"/>
              <w:adjustRightInd w:val="0"/>
              <w:spacing w:line="276" w:lineRule="auto"/>
              <w:jc w:val="center"/>
              <w:rPr>
                <w:spacing w:val="0"/>
                <w:kern w:val="0"/>
                <w:sz w:val="24"/>
                <w:szCs w:val="24"/>
              </w:rPr>
            </w:pPr>
            <w:r>
              <w:rPr>
                <w:spacing w:val="0"/>
                <w:kern w:val="0"/>
                <w:sz w:val="24"/>
                <w:szCs w:val="24"/>
              </w:rPr>
              <w:t>4</w:t>
            </w:r>
            <w:r w:rsidR="00C4391A" w:rsidRPr="003806B0">
              <w:rPr>
                <w:spacing w:val="0"/>
                <w:kern w:val="0"/>
                <w:sz w:val="24"/>
                <w:szCs w:val="24"/>
              </w:rPr>
              <w:t>.1</w:t>
            </w:r>
          </w:p>
        </w:tc>
        <w:tc>
          <w:tcPr>
            <w:tcW w:w="7119" w:type="dxa"/>
            <w:vAlign w:val="center"/>
          </w:tcPr>
          <w:p w:rsidR="00C4391A" w:rsidRPr="003806B0" w:rsidRDefault="00C4391A" w:rsidP="007D0FEE">
            <w:pPr>
              <w:widowControl w:val="0"/>
              <w:tabs>
                <w:tab w:val="left" w:pos="0"/>
              </w:tabs>
              <w:autoSpaceDE w:val="0"/>
              <w:autoSpaceDN w:val="0"/>
              <w:adjustRightInd w:val="0"/>
              <w:spacing w:line="276" w:lineRule="auto"/>
              <w:jc w:val="both"/>
              <w:rPr>
                <w:sz w:val="24"/>
                <w:szCs w:val="24"/>
              </w:rPr>
            </w:pPr>
            <w:r w:rsidRPr="003806B0">
              <w:rPr>
                <w:sz w:val="24"/>
                <w:szCs w:val="24"/>
              </w:rPr>
              <w:t xml:space="preserve">до 3 лет  </w:t>
            </w:r>
          </w:p>
        </w:tc>
        <w:tc>
          <w:tcPr>
            <w:tcW w:w="1908" w:type="dxa"/>
            <w:vAlign w:val="center"/>
          </w:tcPr>
          <w:p w:rsidR="00C4391A" w:rsidRPr="003806B0" w:rsidRDefault="00C4391A" w:rsidP="007D0FEE">
            <w:pPr>
              <w:widowControl w:val="0"/>
              <w:tabs>
                <w:tab w:val="left" w:pos="0"/>
              </w:tabs>
              <w:autoSpaceDE w:val="0"/>
              <w:autoSpaceDN w:val="0"/>
              <w:adjustRightInd w:val="0"/>
              <w:spacing w:line="276" w:lineRule="auto"/>
              <w:jc w:val="center"/>
              <w:rPr>
                <w:sz w:val="24"/>
                <w:szCs w:val="24"/>
              </w:rPr>
            </w:pPr>
            <w:r w:rsidRPr="003806B0">
              <w:rPr>
                <w:sz w:val="24"/>
                <w:szCs w:val="24"/>
              </w:rPr>
              <w:t>20</w:t>
            </w:r>
          </w:p>
        </w:tc>
      </w:tr>
      <w:tr w:rsidR="00C4391A" w:rsidRPr="003806B0" w:rsidTr="007D0FEE">
        <w:trPr>
          <w:jc w:val="center"/>
        </w:trPr>
        <w:tc>
          <w:tcPr>
            <w:tcW w:w="696" w:type="dxa"/>
            <w:vAlign w:val="center"/>
          </w:tcPr>
          <w:p w:rsidR="00C4391A" w:rsidRPr="003806B0" w:rsidRDefault="00837C6B" w:rsidP="007D0FEE">
            <w:pPr>
              <w:widowControl w:val="0"/>
              <w:tabs>
                <w:tab w:val="left" w:pos="0"/>
              </w:tabs>
              <w:autoSpaceDE w:val="0"/>
              <w:autoSpaceDN w:val="0"/>
              <w:adjustRightInd w:val="0"/>
              <w:spacing w:line="276" w:lineRule="auto"/>
              <w:jc w:val="center"/>
              <w:rPr>
                <w:spacing w:val="0"/>
                <w:kern w:val="0"/>
                <w:sz w:val="24"/>
                <w:szCs w:val="24"/>
              </w:rPr>
            </w:pPr>
            <w:r>
              <w:rPr>
                <w:spacing w:val="0"/>
                <w:kern w:val="0"/>
                <w:sz w:val="24"/>
                <w:szCs w:val="24"/>
              </w:rPr>
              <w:t>4</w:t>
            </w:r>
            <w:r w:rsidR="00C4391A" w:rsidRPr="003806B0">
              <w:rPr>
                <w:spacing w:val="0"/>
                <w:kern w:val="0"/>
                <w:sz w:val="24"/>
                <w:szCs w:val="24"/>
              </w:rPr>
              <w:t>.2</w:t>
            </w:r>
          </w:p>
        </w:tc>
        <w:tc>
          <w:tcPr>
            <w:tcW w:w="7119" w:type="dxa"/>
            <w:vAlign w:val="center"/>
          </w:tcPr>
          <w:p w:rsidR="00C4391A" w:rsidRPr="003806B0" w:rsidRDefault="00C4391A" w:rsidP="007D0FEE">
            <w:pPr>
              <w:widowControl w:val="0"/>
              <w:tabs>
                <w:tab w:val="left" w:pos="0"/>
              </w:tabs>
              <w:autoSpaceDE w:val="0"/>
              <w:autoSpaceDN w:val="0"/>
              <w:adjustRightInd w:val="0"/>
              <w:spacing w:line="276" w:lineRule="auto"/>
              <w:jc w:val="both"/>
              <w:rPr>
                <w:sz w:val="24"/>
                <w:szCs w:val="24"/>
              </w:rPr>
            </w:pPr>
            <w:r w:rsidRPr="003806B0">
              <w:rPr>
                <w:sz w:val="24"/>
                <w:szCs w:val="24"/>
              </w:rPr>
              <w:t>от 3 до 6 лет</w:t>
            </w:r>
          </w:p>
        </w:tc>
        <w:tc>
          <w:tcPr>
            <w:tcW w:w="1908" w:type="dxa"/>
            <w:vAlign w:val="center"/>
          </w:tcPr>
          <w:p w:rsidR="00C4391A" w:rsidRPr="003806B0" w:rsidRDefault="00C4391A" w:rsidP="007D0FEE">
            <w:pPr>
              <w:widowControl w:val="0"/>
              <w:tabs>
                <w:tab w:val="left" w:pos="0"/>
              </w:tabs>
              <w:autoSpaceDE w:val="0"/>
              <w:autoSpaceDN w:val="0"/>
              <w:adjustRightInd w:val="0"/>
              <w:spacing w:line="276" w:lineRule="auto"/>
              <w:jc w:val="center"/>
              <w:rPr>
                <w:sz w:val="24"/>
                <w:szCs w:val="24"/>
              </w:rPr>
            </w:pPr>
            <w:r w:rsidRPr="003806B0">
              <w:rPr>
                <w:sz w:val="24"/>
                <w:szCs w:val="24"/>
              </w:rPr>
              <w:t>15</w:t>
            </w:r>
          </w:p>
        </w:tc>
      </w:tr>
      <w:tr w:rsidR="00C4391A" w:rsidRPr="003806B0" w:rsidTr="007D0FEE">
        <w:trPr>
          <w:jc w:val="center"/>
        </w:trPr>
        <w:tc>
          <w:tcPr>
            <w:tcW w:w="696" w:type="dxa"/>
            <w:vAlign w:val="center"/>
          </w:tcPr>
          <w:p w:rsidR="00C4391A" w:rsidRPr="003806B0" w:rsidRDefault="00837C6B" w:rsidP="007D0FEE">
            <w:pPr>
              <w:widowControl w:val="0"/>
              <w:tabs>
                <w:tab w:val="left" w:pos="0"/>
              </w:tabs>
              <w:autoSpaceDE w:val="0"/>
              <w:autoSpaceDN w:val="0"/>
              <w:adjustRightInd w:val="0"/>
              <w:spacing w:line="276" w:lineRule="auto"/>
              <w:jc w:val="center"/>
              <w:rPr>
                <w:spacing w:val="0"/>
                <w:kern w:val="0"/>
                <w:sz w:val="24"/>
                <w:szCs w:val="24"/>
              </w:rPr>
            </w:pPr>
            <w:r>
              <w:rPr>
                <w:spacing w:val="0"/>
                <w:kern w:val="0"/>
                <w:sz w:val="24"/>
                <w:szCs w:val="24"/>
              </w:rPr>
              <w:t>4</w:t>
            </w:r>
            <w:r w:rsidR="00C4391A" w:rsidRPr="003806B0">
              <w:rPr>
                <w:spacing w:val="0"/>
                <w:kern w:val="0"/>
                <w:sz w:val="24"/>
                <w:szCs w:val="24"/>
              </w:rPr>
              <w:t>.3</w:t>
            </w:r>
          </w:p>
        </w:tc>
        <w:tc>
          <w:tcPr>
            <w:tcW w:w="7119" w:type="dxa"/>
            <w:vAlign w:val="center"/>
          </w:tcPr>
          <w:p w:rsidR="00C4391A" w:rsidRPr="003806B0" w:rsidRDefault="00C4391A" w:rsidP="007D0FEE">
            <w:pPr>
              <w:widowControl w:val="0"/>
              <w:tabs>
                <w:tab w:val="left" w:pos="0"/>
              </w:tabs>
              <w:autoSpaceDE w:val="0"/>
              <w:autoSpaceDN w:val="0"/>
              <w:adjustRightInd w:val="0"/>
              <w:spacing w:line="276" w:lineRule="auto"/>
              <w:jc w:val="both"/>
              <w:rPr>
                <w:sz w:val="24"/>
                <w:szCs w:val="24"/>
              </w:rPr>
            </w:pPr>
            <w:r w:rsidRPr="003806B0">
              <w:rPr>
                <w:sz w:val="24"/>
                <w:szCs w:val="24"/>
              </w:rPr>
              <w:t>от 7 до 10 лет</w:t>
            </w:r>
          </w:p>
        </w:tc>
        <w:tc>
          <w:tcPr>
            <w:tcW w:w="1908" w:type="dxa"/>
            <w:vAlign w:val="center"/>
          </w:tcPr>
          <w:p w:rsidR="00C4391A" w:rsidRPr="003806B0" w:rsidRDefault="00C4391A" w:rsidP="007D0FEE">
            <w:pPr>
              <w:widowControl w:val="0"/>
              <w:tabs>
                <w:tab w:val="left" w:pos="0"/>
              </w:tabs>
              <w:autoSpaceDE w:val="0"/>
              <w:autoSpaceDN w:val="0"/>
              <w:adjustRightInd w:val="0"/>
              <w:spacing w:line="276" w:lineRule="auto"/>
              <w:jc w:val="center"/>
              <w:rPr>
                <w:sz w:val="24"/>
                <w:szCs w:val="24"/>
              </w:rPr>
            </w:pPr>
            <w:r w:rsidRPr="003806B0">
              <w:rPr>
                <w:sz w:val="24"/>
                <w:szCs w:val="24"/>
              </w:rPr>
              <w:t>5</w:t>
            </w:r>
          </w:p>
        </w:tc>
      </w:tr>
      <w:tr w:rsidR="00C4391A" w:rsidRPr="003806B0" w:rsidTr="007D0FEE">
        <w:trPr>
          <w:jc w:val="center"/>
        </w:trPr>
        <w:tc>
          <w:tcPr>
            <w:tcW w:w="696" w:type="dxa"/>
            <w:vAlign w:val="center"/>
          </w:tcPr>
          <w:p w:rsidR="00C4391A" w:rsidRPr="003806B0" w:rsidRDefault="00837C6B" w:rsidP="007D0FEE">
            <w:pPr>
              <w:widowControl w:val="0"/>
              <w:tabs>
                <w:tab w:val="left" w:pos="0"/>
              </w:tabs>
              <w:autoSpaceDE w:val="0"/>
              <w:autoSpaceDN w:val="0"/>
              <w:adjustRightInd w:val="0"/>
              <w:spacing w:line="276" w:lineRule="auto"/>
              <w:jc w:val="center"/>
              <w:rPr>
                <w:spacing w:val="0"/>
                <w:kern w:val="0"/>
                <w:sz w:val="24"/>
                <w:szCs w:val="24"/>
              </w:rPr>
            </w:pPr>
            <w:r>
              <w:rPr>
                <w:spacing w:val="0"/>
                <w:kern w:val="0"/>
                <w:sz w:val="24"/>
                <w:szCs w:val="24"/>
              </w:rPr>
              <w:t>4</w:t>
            </w:r>
            <w:r w:rsidR="00C4391A" w:rsidRPr="003806B0">
              <w:rPr>
                <w:spacing w:val="0"/>
                <w:kern w:val="0"/>
                <w:sz w:val="24"/>
                <w:szCs w:val="24"/>
              </w:rPr>
              <w:t>.4</w:t>
            </w:r>
          </w:p>
        </w:tc>
        <w:tc>
          <w:tcPr>
            <w:tcW w:w="7119" w:type="dxa"/>
            <w:vAlign w:val="center"/>
          </w:tcPr>
          <w:p w:rsidR="00C4391A" w:rsidRPr="003806B0" w:rsidRDefault="00C4391A" w:rsidP="007D0FEE">
            <w:pPr>
              <w:widowControl w:val="0"/>
              <w:tabs>
                <w:tab w:val="left" w:pos="0"/>
              </w:tabs>
              <w:autoSpaceDE w:val="0"/>
              <w:autoSpaceDN w:val="0"/>
              <w:adjustRightInd w:val="0"/>
              <w:spacing w:line="276" w:lineRule="auto"/>
              <w:jc w:val="both"/>
              <w:rPr>
                <w:sz w:val="24"/>
                <w:szCs w:val="24"/>
              </w:rPr>
            </w:pPr>
            <w:r w:rsidRPr="003806B0">
              <w:rPr>
                <w:sz w:val="24"/>
                <w:szCs w:val="24"/>
              </w:rPr>
              <w:t>свыше 10 лет</w:t>
            </w:r>
            <w:r w:rsidRPr="003806B0">
              <w:rPr>
                <w:color w:val="FF0000"/>
                <w:sz w:val="24"/>
                <w:szCs w:val="24"/>
              </w:rPr>
              <w:t xml:space="preserve">              </w:t>
            </w:r>
          </w:p>
        </w:tc>
        <w:tc>
          <w:tcPr>
            <w:tcW w:w="1908" w:type="dxa"/>
            <w:vAlign w:val="center"/>
          </w:tcPr>
          <w:p w:rsidR="00C4391A" w:rsidRPr="003806B0" w:rsidRDefault="00C4391A" w:rsidP="007D0FEE">
            <w:pPr>
              <w:widowControl w:val="0"/>
              <w:tabs>
                <w:tab w:val="left" w:pos="0"/>
              </w:tabs>
              <w:autoSpaceDE w:val="0"/>
              <w:autoSpaceDN w:val="0"/>
              <w:adjustRightInd w:val="0"/>
              <w:spacing w:line="276" w:lineRule="auto"/>
              <w:jc w:val="center"/>
              <w:rPr>
                <w:sz w:val="24"/>
                <w:szCs w:val="24"/>
              </w:rPr>
            </w:pPr>
            <w:r w:rsidRPr="003806B0">
              <w:rPr>
                <w:sz w:val="24"/>
                <w:szCs w:val="24"/>
              </w:rPr>
              <w:t>0</w:t>
            </w:r>
          </w:p>
        </w:tc>
      </w:tr>
    </w:tbl>
    <w:p w:rsidR="00C4391A" w:rsidRPr="003806B0" w:rsidRDefault="00A65A84" w:rsidP="00A65A84">
      <w:pPr>
        <w:pStyle w:val="ConsPlusNormal"/>
        <w:ind w:firstLine="708"/>
        <w:jc w:val="both"/>
        <w:rPr>
          <w:sz w:val="24"/>
          <w:szCs w:val="24"/>
        </w:rPr>
      </w:pPr>
      <w:r w:rsidRPr="003806B0">
        <w:rPr>
          <w:rFonts w:ascii="Times New Roman" w:hAnsi="Times New Roman" w:cs="Times New Roman"/>
          <w:sz w:val="24"/>
          <w:szCs w:val="24"/>
        </w:rPr>
        <w:lastRenderedPageBreak/>
        <w:t>8.3</w:t>
      </w:r>
      <w:r w:rsidR="00C4391A" w:rsidRPr="003806B0">
        <w:rPr>
          <w:rFonts w:ascii="Times New Roman" w:hAnsi="Times New Roman" w:cs="Times New Roman"/>
          <w:sz w:val="24"/>
          <w:szCs w:val="24"/>
        </w:rPr>
        <w:t xml:space="preserve">. </w:t>
      </w:r>
      <w:r w:rsidR="00C4391A" w:rsidRPr="003806B0">
        <w:rPr>
          <w:rFonts w:ascii="Times New Roman" w:hAnsi="Times New Roman" w:cs="Times New Roman"/>
          <w:b/>
          <w:sz w:val="24"/>
          <w:szCs w:val="24"/>
        </w:rPr>
        <w:t>Расчет по критерию № 1</w:t>
      </w:r>
      <w:r w:rsidR="00C4391A" w:rsidRPr="003806B0">
        <w:rPr>
          <w:rFonts w:ascii="Times New Roman" w:hAnsi="Times New Roman" w:cs="Times New Roman"/>
          <w:sz w:val="24"/>
          <w:szCs w:val="24"/>
        </w:rPr>
        <w:t xml:space="preserve"> осуществляется путем деления количества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r w:rsidR="00C4391A" w:rsidRPr="003806B0">
        <w:rPr>
          <w:sz w:val="24"/>
          <w:szCs w:val="24"/>
        </w:rPr>
        <w:t xml:space="preserve"> </w:t>
      </w:r>
    </w:p>
    <w:p w:rsidR="00C4391A" w:rsidRPr="003806B0" w:rsidRDefault="00C4391A" w:rsidP="00A65A84">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 xml:space="preserve">Критерий №1 определяется по формуле: </w:t>
      </w:r>
    </w:p>
    <w:p w:rsidR="00C4391A" w:rsidRPr="003806B0" w:rsidRDefault="00C4391A" w:rsidP="00C4391A">
      <w:pPr>
        <w:pStyle w:val="ConsPlusNormal"/>
        <w:rPr>
          <w:rFonts w:ascii="Times New Roman" w:hAnsi="Times New Roman" w:cs="Times New Roman"/>
          <w:sz w:val="24"/>
          <w:szCs w:val="24"/>
        </w:rPr>
      </w:pPr>
      <w:r w:rsidRPr="003806B0">
        <w:rPr>
          <w:rFonts w:ascii="Times New Roman" w:hAnsi="Times New Roman" w:cs="Times New Roman"/>
          <w:sz w:val="24"/>
          <w:szCs w:val="24"/>
        </w:rPr>
        <w:t xml:space="preserve">        </w:t>
      </w:r>
      <w:r w:rsidR="00A65A84" w:rsidRPr="003806B0">
        <w:rPr>
          <w:rFonts w:ascii="Times New Roman" w:hAnsi="Times New Roman" w:cs="Times New Roman"/>
          <w:sz w:val="24"/>
          <w:szCs w:val="24"/>
        </w:rPr>
        <w:tab/>
      </w:r>
      <w:r w:rsidRPr="003806B0">
        <w:rPr>
          <w:rFonts w:ascii="Times New Roman" w:hAnsi="Times New Roman" w:cs="Times New Roman"/>
          <w:sz w:val="24"/>
          <w:szCs w:val="24"/>
          <w:lang w:val="en-US"/>
        </w:rPr>
        <w:t>K</w:t>
      </w:r>
      <w:r w:rsidRPr="003806B0">
        <w:rPr>
          <w:rFonts w:ascii="Times New Roman" w:hAnsi="Times New Roman" w:cs="Times New Roman"/>
          <w:sz w:val="24"/>
          <w:szCs w:val="24"/>
        </w:rPr>
        <w:t xml:space="preserve"> = </w:t>
      </w:r>
      <w:r w:rsidRPr="003806B0">
        <w:rPr>
          <w:rFonts w:ascii="Times New Roman" w:hAnsi="Times New Roman" w:cs="Times New Roman"/>
          <w:sz w:val="24"/>
          <w:szCs w:val="24"/>
          <w:lang w:val="en-US"/>
        </w:rPr>
        <w:t>D</w:t>
      </w:r>
      <w:r w:rsidRPr="003806B0">
        <w:rPr>
          <w:rFonts w:ascii="Times New Roman" w:hAnsi="Times New Roman" w:cs="Times New Roman"/>
          <w:sz w:val="24"/>
          <w:szCs w:val="24"/>
        </w:rPr>
        <w:t xml:space="preserve"> : Q : 100, где:</w:t>
      </w:r>
    </w:p>
    <w:p w:rsidR="00C4391A" w:rsidRPr="003806B0" w:rsidRDefault="00C4391A" w:rsidP="00A65A84">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lang w:val="en-US"/>
        </w:rPr>
        <w:t>K</w:t>
      </w:r>
      <w:r w:rsidRPr="003806B0">
        <w:rPr>
          <w:rFonts w:ascii="Times New Roman" w:hAnsi="Times New Roman" w:cs="Times New Roman"/>
          <w:sz w:val="24"/>
          <w:szCs w:val="24"/>
        </w:rPr>
        <w:t xml:space="preserve"> –критерий №1;</w:t>
      </w:r>
    </w:p>
    <w:p w:rsidR="00C4391A" w:rsidRPr="003806B0" w:rsidRDefault="00C4391A" w:rsidP="00A65A84">
      <w:pPr>
        <w:pStyle w:val="ConsPlusNormal"/>
        <w:ind w:firstLine="708"/>
        <w:jc w:val="both"/>
        <w:rPr>
          <w:rFonts w:ascii="Times New Roman" w:hAnsi="Times New Roman" w:cs="Times New Roman"/>
          <w:b/>
          <w:sz w:val="24"/>
          <w:szCs w:val="24"/>
        </w:rPr>
      </w:pPr>
      <w:r w:rsidRPr="003806B0">
        <w:rPr>
          <w:rFonts w:ascii="Times New Roman" w:hAnsi="Times New Roman" w:cs="Times New Roman"/>
          <w:sz w:val="24"/>
          <w:szCs w:val="24"/>
          <w:lang w:val="en-US"/>
        </w:rPr>
        <w:t>D</w:t>
      </w:r>
      <w:r w:rsidRPr="003806B0">
        <w:rPr>
          <w:rFonts w:ascii="Times New Roman" w:hAnsi="Times New Roman" w:cs="Times New Roman"/>
          <w:sz w:val="24"/>
          <w:szCs w:val="24"/>
        </w:rPr>
        <w:t xml:space="preserve">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w:t>
      </w:r>
      <w:r w:rsidRPr="003806B0">
        <w:rPr>
          <w:rFonts w:ascii="Times New Roman" w:hAnsi="Times New Roman" w:cs="Times New Roman"/>
          <w:b/>
          <w:sz w:val="24"/>
          <w:szCs w:val="24"/>
        </w:rPr>
        <w:t>в соответствии с информацией участника конкурса, составленной на основании учетных записей в журнале учета дорожно-транспортных происшествий;</w:t>
      </w:r>
    </w:p>
    <w:p w:rsidR="00C4391A" w:rsidRPr="003806B0" w:rsidRDefault="00C4391A" w:rsidP="00A65A84">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Q –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C4391A" w:rsidRDefault="00A65A84" w:rsidP="00C4391A">
      <w:pPr>
        <w:pStyle w:val="ConsPlusNormal"/>
        <w:ind w:firstLine="708"/>
        <w:jc w:val="both"/>
        <w:rPr>
          <w:rFonts w:ascii="Times New Roman" w:hAnsi="Times New Roman" w:cs="Times New Roman"/>
          <w:bCs/>
          <w:spacing w:val="8"/>
          <w:kern w:val="144"/>
          <w:sz w:val="24"/>
          <w:szCs w:val="24"/>
        </w:rPr>
      </w:pPr>
      <w:r w:rsidRPr="003806B0">
        <w:rPr>
          <w:rFonts w:ascii="Times New Roman" w:hAnsi="Times New Roman" w:cs="Times New Roman"/>
          <w:sz w:val="24"/>
          <w:szCs w:val="24"/>
        </w:rPr>
        <w:t>8.4</w:t>
      </w:r>
      <w:r w:rsidR="00C4391A" w:rsidRPr="003806B0">
        <w:rPr>
          <w:rFonts w:ascii="Times New Roman" w:hAnsi="Times New Roman" w:cs="Times New Roman"/>
          <w:sz w:val="24"/>
          <w:szCs w:val="24"/>
        </w:rPr>
        <w:t xml:space="preserve">. </w:t>
      </w:r>
      <w:r w:rsidR="00C4391A" w:rsidRPr="003806B0">
        <w:rPr>
          <w:rFonts w:ascii="Times New Roman" w:hAnsi="Times New Roman" w:cs="Times New Roman"/>
          <w:b/>
          <w:sz w:val="24"/>
          <w:szCs w:val="24"/>
        </w:rPr>
        <w:t>Расчет по критерию № 2</w:t>
      </w:r>
      <w:r w:rsidR="00C4391A" w:rsidRPr="003806B0">
        <w:rPr>
          <w:rFonts w:ascii="Times New Roman" w:hAnsi="Times New Roman" w:cs="Times New Roman"/>
          <w:sz w:val="24"/>
          <w:szCs w:val="24"/>
        </w:rPr>
        <w:t xml:space="preserve"> осуществляется путем подсчета количества месяцев, прошедших с месяца и года заключения государственного или муниципального контракта, либо выдачи свидетельства об осуществлении перевозок по маршруту регулярных перевозок, либо иного документа, выданного в соответствии с нормативными правовыми актами субъектов Российской Федерации, муниципальными нормативными правовыми актами до месяца и года опубликования извещения об открытом конкурсе включительно.</w:t>
      </w:r>
      <w:r w:rsidR="00C4391A" w:rsidRPr="003806B0">
        <w:rPr>
          <w:rFonts w:ascii="Times New Roman" w:hAnsi="Times New Roman" w:cs="Times New Roman"/>
          <w:bCs/>
          <w:spacing w:val="8"/>
          <w:kern w:val="144"/>
          <w:sz w:val="24"/>
          <w:szCs w:val="24"/>
        </w:rPr>
        <w:t xml:space="preserve"> </w:t>
      </w:r>
    </w:p>
    <w:p w:rsidR="009E38BF" w:rsidRPr="007A1FDF" w:rsidRDefault="009E38BF" w:rsidP="009E38BF">
      <w:pPr>
        <w:pStyle w:val="ConsPlusNormal"/>
        <w:ind w:firstLine="708"/>
        <w:jc w:val="both"/>
        <w:rPr>
          <w:rFonts w:ascii="Times New Roman" w:hAnsi="Times New Roman" w:cs="Times New Roman"/>
          <w:sz w:val="24"/>
          <w:szCs w:val="24"/>
        </w:rPr>
      </w:pPr>
      <w:r w:rsidRPr="007A1FDF">
        <w:rPr>
          <w:rFonts w:ascii="Times New Roman" w:hAnsi="Times New Roman" w:cs="Times New Roman"/>
          <w:sz w:val="24"/>
          <w:szCs w:val="24"/>
        </w:rPr>
        <w:t>При расчете критерия № 2</w:t>
      </w:r>
      <w:r w:rsidRPr="007A1FDF">
        <w:rPr>
          <w:rFonts w:ascii="Times New Roman" w:hAnsi="Times New Roman" w:cs="Times New Roman"/>
          <w:bCs/>
          <w:sz w:val="24"/>
          <w:szCs w:val="24"/>
        </w:rPr>
        <w:t xml:space="preserve"> в отношении участников договора простого товарищества,</w:t>
      </w:r>
      <w:r w:rsidRPr="007A1FDF">
        <w:rPr>
          <w:rFonts w:ascii="Times New Roman" w:hAnsi="Times New Roman" w:cs="Times New Roman"/>
          <w:sz w:val="24"/>
          <w:szCs w:val="24"/>
        </w:rPr>
        <w:t xml:space="preserve"> конкурсная комиссия рассматривает показатели по каждому</w:t>
      </w:r>
      <w:r w:rsidRPr="007A1FDF">
        <w:rPr>
          <w:rFonts w:ascii="Times New Roman" w:hAnsi="Times New Roman" w:cs="Times New Roman"/>
          <w:bCs/>
          <w:sz w:val="24"/>
          <w:szCs w:val="24"/>
        </w:rPr>
        <w:t xml:space="preserve"> из участников договора простого товарищества</w:t>
      </w:r>
      <w:r w:rsidRPr="007A1FDF">
        <w:rPr>
          <w:rFonts w:ascii="Times New Roman" w:hAnsi="Times New Roman" w:cs="Times New Roman"/>
          <w:sz w:val="24"/>
          <w:szCs w:val="24"/>
        </w:rPr>
        <w:t>, проставляет им баллы, сумму баллов делит на количество участников</w:t>
      </w:r>
      <w:r w:rsidRPr="007A1FDF">
        <w:rPr>
          <w:rFonts w:ascii="Times New Roman" w:hAnsi="Times New Roman" w:cs="Times New Roman"/>
          <w:bCs/>
          <w:sz w:val="24"/>
          <w:szCs w:val="24"/>
        </w:rPr>
        <w:t xml:space="preserve"> договора простого товарищества</w:t>
      </w:r>
      <w:r w:rsidRPr="007A1FDF">
        <w:rPr>
          <w:rFonts w:ascii="Times New Roman" w:hAnsi="Times New Roman" w:cs="Times New Roman"/>
          <w:sz w:val="24"/>
          <w:szCs w:val="24"/>
        </w:rPr>
        <w:t xml:space="preserve"> и выводит средний балл.</w:t>
      </w:r>
    </w:p>
    <w:p w:rsidR="00B22040" w:rsidRPr="003806B0" w:rsidRDefault="00B22040" w:rsidP="00B22040">
      <w:pPr>
        <w:pStyle w:val="ConsPlusNormal"/>
        <w:ind w:firstLine="708"/>
        <w:jc w:val="both"/>
        <w:rPr>
          <w:rFonts w:ascii="Times New Roman" w:hAnsi="Times New Roman" w:cs="Times New Roman"/>
          <w:sz w:val="24"/>
          <w:szCs w:val="24"/>
        </w:rPr>
      </w:pPr>
      <w:r w:rsidRPr="00B22040">
        <w:rPr>
          <w:rFonts w:ascii="Times New Roman" w:hAnsi="Times New Roman" w:cs="Times New Roman"/>
          <w:sz w:val="24"/>
          <w:szCs w:val="24"/>
        </w:rPr>
        <w:t xml:space="preserve">8.5. </w:t>
      </w:r>
      <w:r w:rsidRPr="00B22040">
        <w:rPr>
          <w:rFonts w:ascii="Times New Roman" w:hAnsi="Times New Roman" w:cs="Times New Roman"/>
          <w:b/>
          <w:sz w:val="24"/>
          <w:szCs w:val="24"/>
        </w:rPr>
        <w:t xml:space="preserve">Расчет по </w:t>
      </w:r>
      <w:hyperlink r:id="rId14" w:history="1">
        <w:r w:rsidRPr="007A22E4">
          <w:rPr>
            <w:rFonts w:ascii="Times New Roman" w:hAnsi="Times New Roman" w:cs="Times New Roman"/>
            <w:b/>
            <w:sz w:val="24"/>
            <w:szCs w:val="24"/>
          </w:rPr>
          <w:t xml:space="preserve">критерию № </w:t>
        </w:r>
      </w:hyperlink>
      <w:r w:rsidRPr="00B22040">
        <w:rPr>
          <w:rFonts w:ascii="Times New Roman" w:hAnsi="Times New Roman" w:cs="Times New Roman"/>
          <w:b/>
          <w:sz w:val="24"/>
          <w:szCs w:val="24"/>
        </w:rPr>
        <w:t>3, № 4</w:t>
      </w:r>
      <w:r w:rsidRPr="00B22040">
        <w:rPr>
          <w:rFonts w:ascii="Times New Roman" w:hAnsi="Times New Roman" w:cs="Times New Roman"/>
          <w:sz w:val="24"/>
          <w:szCs w:val="24"/>
        </w:rPr>
        <w:t xml:space="preserve"> конкурсная комиссия рассматривает показатели по каждому транспортному средству, проставляет по ним баллы, сумму баллов делит на количество заявленных транспортных средств и выводит средний балл.</w:t>
      </w:r>
    </w:p>
    <w:p w:rsidR="00C4391A" w:rsidRDefault="00786529" w:rsidP="00B22040">
      <w:pPr>
        <w:pStyle w:val="ConsPlusNormal"/>
        <w:ind w:firstLine="708"/>
        <w:jc w:val="both"/>
        <w:rPr>
          <w:rFonts w:ascii="Times New Roman" w:hAnsi="Times New Roman" w:cs="Times New Roman"/>
          <w:sz w:val="24"/>
          <w:szCs w:val="24"/>
        </w:rPr>
      </w:pPr>
      <w:r w:rsidRPr="00B22040">
        <w:rPr>
          <w:rFonts w:ascii="Times New Roman" w:hAnsi="Times New Roman" w:cs="Times New Roman"/>
          <w:sz w:val="24"/>
          <w:szCs w:val="24"/>
        </w:rPr>
        <w:t>8.6.</w:t>
      </w:r>
      <w:r w:rsidR="00C4391A" w:rsidRPr="00B22040">
        <w:rPr>
          <w:rFonts w:ascii="Times New Roman" w:hAnsi="Times New Roman" w:cs="Times New Roman"/>
          <w:sz w:val="24"/>
          <w:szCs w:val="24"/>
        </w:rPr>
        <w:t xml:space="preserve"> Итоговый балл определяется сложением полученных баллов по всем критериям.</w:t>
      </w:r>
    </w:p>
    <w:p w:rsidR="00B22040" w:rsidRPr="00B22040" w:rsidRDefault="00B22040" w:rsidP="00B22040">
      <w:pPr>
        <w:pStyle w:val="ConsPlusNormal"/>
        <w:ind w:firstLine="708"/>
        <w:jc w:val="both"/>
        <w:rPr>
          <w:rFonts w:ascii="Times New Roman" w:hAnsi="Times New Roman" w:cs="Times New Roman"/>
          <w:sz w:val="24"/>
          <w:szCs w:val="24"/>
        </w:rPr>
      </w:pPr>
    </w:p>
    <w:p w:rsidR="00176B46" w:rsidRPr="003806B0" w:rsidRDefault="008558CB" w:rsidP="00B22040">
      <w:pPr>
        <w:pStyle w:val="3"/>
        <w:spacing w:before="0" w:after="0"/>
        <w:jc w:val="center"/>
        <w:rPr>
          <w:rFonts w:ascii="Times New Roman" w:hAnsi="Times New Roman"/>
          <w:sz w:val="24"/>
          <w:szCs w:val="24"/>
        </w:rPr>
      </w:pPr>
      <w:bookmarkStart w:id="18" w:name="_Toc454542124"/>
      <w:bookmarkStart w:id="19" w:name="_Toc465155162"/>
      <w:r w:rsidRPr="003806B0">
        <w:rPr>
          <w:rFonts w:ascii="Times New Roman" w:hAnsi="Times New Roman"/>
          <w:sz w:val="24"/>
          <w:szCs w:val="24"/>
        </w:rPr>
        <w:t>9</w:t>
      </w:r>
      <w:r w:rsidR="00176B46" w:rsidRPr="003806B0">
        <w:rPr>
          <w:rFonts w:ascii="Times New Roman" w:hAnsi="Times New Roman"/>
          <w:sz w:val="24"/>
          <w:szCs w:val="24"/>
        </w:rPr>
        <w:t>. ОФОРМЛЕНИЕ И ВЫДАЧА СВИДЕТЕЛЬСТВА И КАРТ МАРШРУТА ПО РЕЗУЛЬТАТАМ ПРОВЕДЕНИЯ КОНКУРСА</w:t>
      </w:r>
      <w:bookmarkEnd w:id="18"/>
      <w:bookmarkEnd w:id="19"/>
    </w:p>
    <w:p w:rsidR="00176B46" w:rsidRPr="003806B0" w:rsidRDefault="008558CB" w:rsidP="00B22040">
      <w:pPr>
        <w:autoSpaceDE w:val="0"/>
        <w:autoSpaceDN w:val="0"/>
        <w:adjustRightInd w:val="0"/>
        <w:ind w:firstLine="708"/>
        <w:jc w:val="both"/>
        <w:rPr>
          <w:sz w:val="24"/>
          <w:szCs w:val="24"/>
        </w:rPr>
      </w:pPr>
      <w:r w:rsidRPr="003806B0">
        <w:rPr>
          <w:sz w:val="24"/>
          <w:szCs w:val="24"/>
        </w:rPr>
        <w:t>9</w:t>
      </w:r>
      <w:r w:rsidR="00176B46" w:rsidRPr="003806B0">
        <w:rPr>
          <w:sz w:val="24"/>
          <w:szCs w:val="24"/>
        </w:rPr>
        <w:t xml:space="preserve">.1. Организатор конкурса в течение 10 дней с даты подписания членами конкурсной комиссии </w:t>
      </w:r>
      <w:r w:rsidR="008C3CD6" w:rsidRPr="003806B0">
        <w:rPr>
          <w:sz w:val="24"/>
          <w:szCs w:val="24"/>
        </w:rPr>
        <w:t>протокол</w:t>
      </w:r>
      <w:r w:rsidR="00FC04F7" w:rsidRPr="003806B0">
        <w:rPr>
          <w:sz w:val="24"/>
          <w:szCs w:val="24"/>
        </w:rPr>
        <w:t>а</w:t>
      </w:r>
      <w:r w:rsidR="008C3CD6" w:rsidRPr="003806B0">
        <w:rPr>
          <w:sz w:val="24"/>
          <w:szCs w:val="24"/>
        </w:rPr>
        <w:t xml:space="preserve"> оценки заявок и подведения итогов </w:t>
      </w:r>
      <w:r w:rsidR="00176B46" w:rsidRPr="003806B0">
        <w:rPr>
          <w:sz w:val="24"/>
          <w:szCs w:val="24"/>
        </w:rPr>
        <w:t xml:space="preserve">выдает победителю конкурса </w:t>
      </w:r>
      <w:r w:rsidR="00FC04F7" w:rsidRPr="003806B0">
        <w:rPr>
          <w:spacing w:val="0"/>
          <w:kern w:val="0"/>
          <w:sz w:val="24"/>
          <w:szCs w:val="24"/>
        </w:rPr>
        <w:t xml:space="preserve">свидетельство об осуществлении перевозок по маршруту регулярных перевозок и карты маршрута регулярных перевозок (далее соответственно – свидетельство, карта маршрута) </w:t>
      </w:r>
      <w:r w:rsidR="00176B46" w:rsidRPr="003806B0">
        <w:rPr>
          <w:sz w:val="24"/>
          <w:szCs w:val="24"/>
        </w:rPr>
        <w:t xml:space="preserve">со сроком действия пять лет. </w:t>
      </w:r>
    </w:p>
    <w:p w:rsidR="0069091A" w:rsidRPr="003806B0" w:rsidRDefault="00176B46" w:rsidP="008C3CD6">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Карты маршрута оформляются на количество транспортных средств, указанное в извещении.</w:t>
      </w:r>
      <w:r w:rsidR="0069091A" w:rsidRPr="003806B0">
        <w:rPr>
          <w:rFonts w:ascii="Times New Roman" w:hAnsi="Times New Roman" w:cs="Times New Roman"/>
          <w:sz w:val="24"/>
          <w:szCs w:val="24"/>
        </w:rPr>
        <w:t xml:space="preserve"> </w:t>
      </w:r>
    </w:p>
    <w:p w:rsidR="00176B46" w:rsidRPr="003806B0" w:rsidRDefault="008C3CD6" w:rsidP="008C3CD6">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9</w:t>
      </w:r>
      <w:r w:rsidR="00176B46" w:rsidRPr="003806B0">
        <w:rPr>
          <w:rFonts w:ascii="Times New Roman" w:hAnsi="Times New Roman" w:cs="Times New Roman"/>
          <w:sz w:val="24"/>
          <w:szCs w:val="24"/>
        </w:rPr>
        <w:t>.2. </w:t>
      </w:r>
      <w:r w:rsidRPr="003806B0">
        <w:rPr>
          <w:rFonts w:ascii="Times New Roman" w:hAnsi="Times New Roman" w:cs="Times New Roman"/>
          <w:sz w:val="24"/>
          <w:szCs w:val="24"/>
        </w:rPr>
        <w:t>Организатор конкурса выдает перевозчикам схему движения по муниципальному маршруту регулярных перевозок одновременно с выдачей карт маршрута и свидетельства.</w:t>
      </w:r>
    </w:p>
    <w:p w:rsidR="008C3CD6" w:rsidRPr="003806B0" w:rsidRDefault="008C3CD6" w:rsidP="008C3CD6">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Выдача перевозчику (юридическому лицу, индивидуальному предпринимателю, уполномоченному участнику договора простого товарищества) карты маршрута, свидетельства осуществляется в одном экземпляре на транспортное средство. Копия выданной карты хранится  у организатора конкурса.</w:t>
      </w:r>
    </w:p>
    <w:p w:rsidR="00176B46" w:rsidRPr="003806B0" w:rsidRDefault="0069091A" w:rsidP="0069091A">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9</w:t>
      </w:r>
      <w:r w:rsidR="00176B46" w:rsidRPr="003806B0">
        <w:rPr>
          <w:rFonts w:ascii="Times New Roman" w:hAnsi="Times New Roman" w:cs="Times New Roman"/>
          <w:sz w:val="24"/>
          <w:szCs w:val="24"/>
        </w:rPr>
        <w:t xml:space="preserve">.3. В случае если конкурс был признан не состоявшимся в связи с тем, что только одна заявка на участие в конкурсе была признана соответствующей требованиям конкурсной </w:t>
      </w:r>
      <w:r w:rsidR="00176B46" w:rsidRPr="003806B0">
        <w:rPr>
          <w:rFonts w:ascii="Times New Roman" w:hAnsi="Times New Roman" w:cs="Times New Roman"/>
          <w:sz w:val="24"/>
          <w:szCs w:val="24"/>
        </w:rPr>
        <w:lastRenderedPageBreak/>
        <w:t>документации, Организатор конкурса выдает свидетельство и карты маршрута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69091A" w:rsidRPr="003806B0" w:rsidRDefault="00C703AE" w:rsidP="0069091A">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9</w:t>
      </w:r>
      <w:r w:rsidR="00176B46" w:rsidRPr="003806B0">
        <w:rPr>
          <w:rFonts w:ascii="Times New Roman" w:hAnsi="Times New Roman" w:cs="Times New Roman"/>
          <w:sz w:val="24"/>
          <w:szCs w:val="24"/>
        </w:rPr>
        <w:t xml:space="preserve">.4. </w:t>
      </w:r>
      <w:r w:rsidR="0069091A" w:rsidRPr="003806B0">
        <w:rPr>
          <w:rFonts w:ascii="Times New Roman" w:hAnsi="Times New Roman" w:cs="Times New Roman"/>
          <w:sz w:val="24"/>
          <w:szCs w:val="24"/>
        </w:rPr>
        <w:t xml:space="preserve"> Победитель конкурса признается уклонившимся от</w:t>
      </w:r>
      <w:r w:rsidR="002E1CDB" w:rsidRPr="003806B0">
        <w:rPr>
          <w:rFonts w:ascii="Times New Roman" w:hAnsi="Times New Roman" w:cs="Times New Roman"/>
          <w:sz w:val="24"/>
          <w:szCs w:val="24"/>
        </w:rPr>
        <w:t xml:space="preserve"> получения свидетельства в случае, если он в срок, предусмотренный п. 9.1. настоящей конкурсной документации:</w:t>
      </w:r>
    </w:p>
    <w:p w:rsidR="002E1CDB" w:rsidRPr="003806B0" w:rsidRDefault="002E1CDB" w:rsidP="0069091A">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не прибудет к Организатору конкурса за  получением свидетельства;</w:t>
      </w:r>
    </w:p>
    <w:p w:rsidR="0069091A" w:rsidRPr="003806B0" w:rsidRDefault="00C703AE" w:rsidP="00C703AE">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не представит Организатору конкурса документы, предусмотренные подпунктом 8 пункта 3.1 настоящей конкурсной документации (если победителей в составе конкурсной заявки представлялось обязательство по приобретению транспортных средств, соответствующих требованиям конкурсной документации)</w:t>
      </w:r>
      <w:r w:rsidR="001B68E9" w:rsidRPr="003806B0">
        <w:rPr>
          <w:rFonts w:ascii="Times New Roman" w:hAnsi="Times New Roman" w:cs="Times New Roman"/>
          <w:sz w:val="24"/>
          <w:szCs w:val="24"/>
        </w:rPr>
        <w:t>.</w:t>
      </w:r>
    </w:p>
    <w:p w:rsidR="001B68E9" w:rsidRPr="003806B0" w:rsidRDefault="001B68E9" w:rsidP="001B68E9">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9.5. Карты маршрута, свидетельства, схему муниципального маршрута получает непосредственно победитель конкурса, либо его представитель по доверенности (далее – перевозчик). В случае участия в конкурсе объединения участн</w:t>
      </w:r>
      <w:r w:rsidR="00E53324">
        <w:rPr>
          <w:rFonts w:ascii="Times New Roman" w:hAnsi="Times New Roman" w:cs="Times New Roman"/>
          <w:sz w:val="24"/>
          <w:szCs w:val="24"/>
        </w:rPr>
        <w:t>иков (товариществ) свидетельство</w:t>
      </w:r>
      <w:r w:rsidRPr="003806B0">
        <w:rPr>
          <w:rFonts w:ascii="Times New Roman" w:hAnsi="Times New Roman" w:cs="Times New Roman"/>
          <w:sz w:val="24"/>
          <w:szCs w:val="24"/>
        </w:rPr>
        <w:t xml:space="preserve"> и карты маршрута выдаются уполномоченному участнику договора простого товарищества.</w:t>
      </w:r>
    </w:p>
    <w:p w:rsidR="00C703AE" w:rsidRPr="003806B0" w:rsidRDefault="00C703AE" w:rsidP="0069091A">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9.</w:t>
      </w:r>
      <w:r w:rsidR="001B68E9" w:rsidRPr="003806B0">
        <w:rPr>
          <w:rFonts w:ascii="Times New Roman" w:hAnsi="Times New Roman" w:cs="Times New Roman"/>
          <w:sz w:val="24"/>
          <w:szCs w:val="24"/>
        </w:rPr>
        <w:t>6</w:t>
      </w:r>
      <w:r w:rsidRPr="003806B0">
        <w:rPr>
          <w:rFonts w:ascii="Times New Roman" w:hAnsi="Times New Roman" w:cs="Times New Roman"/>
          <w:sz w:val="24"/>
          <w:szCs w:val="24"/>
        </w:rPr>
        <w:t xml:space="preserve">. </w:t>
      </w:r>
      <w:r w:rsidR="00176B46" w:rsidRPr="003806B0">
        <w:rPr>
          <w:rFonts w:ascii="Times New Roman" w:hAnsi="Times New Roman" w:cs="Times New Roman"/>
          <w:sz w:val="24"/>
          <w:szCs w:val="24"/>
        </w:rPr>
        <w:t xml:space="preserve">В случае если победитель </w:t>
      </w:r>
      <w:r w:rsidR="001B68E9" w:rsidRPr="003806B0">
        <w:rPr>
          <w:rFonts w:ascii="Times New Roman" w:hAnsi="Times New Roman" w:cs="Times New Roman"/>
          <w:sz w:val="24"/>
          <w:szCs w:val="24"/>
        </w:rPr>
        <w:t>к</w:t>
      </w:r>
      <w:r w:rsidR="00176B46" w:rsidRPr="003806B0">
        <w:rPr>
          <w:rFonts w:ascii="Times New Roman" w:hAnsi="Times New Roman" w:cs="Times New Roman"/>
          <w:sz w:val="24"/>
          <w:szCs w:val="24"/>
        </w:rPr>
        <w:t>онкурса уклоняется от получения свидетельства, Организатор конкурса</w:t>
      </w:r>
      <w:r w:rsidRPr="003806B0">
        <w:rPr>
          <w:rFonts w:ascii="Times New Roman" w:hAnsi="Times New Roman" w:cs="Times New Roman"/>
          <w:sz w:val="24"/>
          <w:szCs w:val="24"/>
        </w:rPr>
        <w:t xml:space="preserve"> не позднее двух рабочих дней по истечению срока, установленного пунктом 9.1 настоящей конкурсной документации, созывает конкурсную комиссию, которая своим протоколом фиксирует факт уклонения победителя конкурса от получения свидетельства.</w:t>
      </w:r>
    </w:p>
    <w:p w:rsidR="00C703AE" w:rsidRPr="003806B0" w:rsidRDefault="00C703AE" w:rsidP="00C703AE">
      <w:pPr>
        <w:pStyle w:val="ConsPlusNormal"/>
        <w:ind w:firstLine="708"/>
        <w:jc w:val="both"/>
        <w:rPr>
          <w:rFonts w:ascii="Times New Roman" w:hAnsi="Times New Roman" w:cs="Times New Roman"/>
          <w:sz w:val="24"/>
          <w:szCs w:val="24"/>
        </w:rPr>
      </w:pPr>
      <w:r w:rsidRPr="003806B0">
        <w:rPr>
          <w:rFonts w:ascii="Times New Roman" w:hAnsi="Times New Roman" w:cs="Times New Roman"/>
          <w:spacing w:val="-2"/>
          <w:sz w:val="24"/>
          <w:szCs w:val="24"/>
        </w:rPr>
        <w:t xml:space="preserve">Протокол подписывается всеми присутствующими на заседании членами конкурсной комиссии, и </w:t>
      </w:r>
      <w:r w:rsidRPr="003806B0">
        <w:rPr>
          <w:rFonts w:ascii="Times New Roman" w:hAnsi="Times New Roman" w:cs="Times New Roman"/>
          <w:sz w:val="24"/>
          <w:szCs w:val="24"/>
        </w:rPr>
        <w:t>в течение рабочего дня, следующего за днем подписания указанного протокола размещается на официальном сайте Организатора конкурса.</w:t>
      </w:r>
    </w:p>
    <w:p w:rsidR="00176B46" w:rsidRPr="003806B0" w:rsidRDefault="00C703AE" w:rsidP="0069091A">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9.</w:t>
      </w:r>
      <w:r w:rsidR="001B68E9" w:rsidRPr="003806B0">
        <w:rPr>
          <w:rFonts w:ascii="Times New Roman" w:hAnsi="Times New Roman" w:cs="Times New Roman"/>
          <w:sz w:val="24"/>
          <w:szCs w:val="24"/>
        </w:rPr>
        <w:t>7</w:t>
      </w:r>
      <w:r w:rsidRPr="003806B0">
        <w:rPr>
          <w:rFonts w:ascii="Times New Roman" w:hAnsi="Times New Roman" w:cs="Times New Roman"/>
          <w:sz w:val="24"/>
          <w:szCs w:val="24"/>
        </w:rPr>
        <w:t xml:space="preserve">. Организатор </w:t>
      </w:r>
      <w:r w:rsidR="00FC04F7" w:rsidRPr="003806B0">
        <w:rPr>
          <w:rFonts w:ascii="Times New Roman" w:hAnsi="Times New Roman" w:cs="Times New Roman"/>
          <w:sz w:val="24"/>
          <w:szCs w:val="24"/>
        </w:rPr>
        <w:t>конкурса</w:t>
      </w:r>
      <w:r w:rsidRPr="003806B0">
        <w:rPr>
          <w:rFonts w:ascii="Times New Roman" w:hAnsi="Times New Roman" w:cs="Times New Roman"/>
          <w:sz w:val="24"/>
          <w:szCs w:val="24"/>
        </w:rPr>
        <w:t xml:space="preserve"> на основании протокола, указанного</w:t>
      </w:r>
      <w:r w:rsidR="00FC04F7" w:rsidRPr="003806B0">
        <w:rPr>
          <w:rFonts w:ascii="Times New Roman" w:hAnsi="Times New Roman" w:cs="Times New Roman"/>
          <w:sz w:val="24"/>
          <w:szCs w:val="24"/>
        </w:rPr>
        <w:t xml:space="preserve"> в пункте 9.5 настоящей конкурсной документации, </w:t>
      </w:r>
      <w:r w:rsidR="00176B46" w:rsidRPr="003806B0">
        <w:rPr>
          <w:rFonts w:ascii="Times New Roman" w:hAnsi="Times New Roman" w:cs="Times New Roman"/>
          <w:sz w:val="24"/>
          <w:szCs w:val="24"/>
        </w:rPr>
        <w:t xml:space="preserve">выдает карты маршрута и свидетельство участнику Конкурса, занявшему второе место. </w:t>
      </w:r>
    </w:p>
    <w:p w:rsidR="00176B46" w:rsidRPr="003806B0" w:rsidRDefault="001B68E9" w:rsidP="001B68E9">
      <w:pPr>
        <w:pStyle w:val="ConsPlusNormal"/>
        <w:ind w:firstLine="708"/>
        <w:jc w:val="both"/>
        <w:rPr>
          <w:rFonts w:ascii="Times New Roman" w:hAnsi="Times New Roman" w:cs="Times New Roman"/>
          <w:sz w:val="24"/>
          <w:szCs w:val="24"/>
        </w:rPr>
      </w:pPr>
      <w:r w:rsidRPr="003806B0">
        <w:rPr>
          <w:rFonts w:ascii="Times New Roman" w:hAnsi="Times New Roman" w:cs="Times New Roman"/>
          <w:sz w:val="24"/>
          <w:szCs w:val="24"/>
        </w:rPr>
        <w:t>9</w:t>
      </w:r>
      <w:r w:rsidR="00176B46" w:rsidRPr="003806B0">
        <w:rPr>
          <w:rFonts w:ascii="Times New Roman" w:hAnsi="Times New Roman" w:cs="Times New Roman"/>
          <w:sz w:val="24"/>
          <w:szCs w:val="24"/>
        </w:rPr>
        <w:t>.</w:t>
      </w:r>
      <w:r w:rsidRPr="003806B0">
        <w:rPr>
          <w:rFonts w:ascii="Times New Roman" w:hAnsi="Times New Roman" w:cs="Times New Roman"/>
          <w:sz w:val="24"/>
          <w:szCs w:val="24"/>
        </w:rPr>
        <w:t>8</w:t>
      </w:r>
      <w:r w:rsidR="00176B46" w:rsidRPr="003806B0">
        <w:rPr>
          <w:rFonts w:ascii="Times New Roman" w:hAnsi="Times New Roman" w:cs="Times New Roman"/>
          <w:sz w:val="24"/>
          <w:szCs w:val="24"/>
        </w:rPr>
        <w:t xml:space="preserve">. При получении свидетельства, карт маршрута, схемы муниципального маршрута </w:t>
      </w:r>
      <w:r w:rsidRPr="003806B0">
        <w:rPr>
          <w:rFonts w:ascii="Times New Roman" w:hAnsi="Times New Roman" w:cs="Times New Roman"/>
          <w:sz w:val="24"/>
          <w:szCs w:val="24"/>
        </w:rPr>
        <w:t>победитель конкурса</w:t>
      </w:r>
      <w:r w:rsidR="00176B46" w:rsidRPr="003806B0">
        <w:rPr>
          <w:rFonts w:ascii="Times New Roman" w:hAnsi="Times New Roman" w:cs="Times New Roman"/>
          <w:sz w:val="24"/>
          <w:szCs w:val="24"/>
        </w:rPr>
        <w:t xml:space="preserve"> расписывается в журнале учета карт маршрута регулярных перевозок, свидетельств об осуществлении перевозок по маршруту регулярных перевозок.</w:t>
      </w:r>
    </w:p>
    <w:p w:rsidR="00176B46" w:rsidRPr="003806B0" w:rsidRDefault="001B68E9" w:rsidP="001B68E9">
      <w:pPr>
        <w:widowControl w:val="0"/>
        <w:autoSpaceDE w:val="0"/>
        <w:autoSpaceDN w:val="0"/>
        <w:adjustRightInd w:val="0"/>
        <w:ind w:firstLine="708"/>
        <w:jc w:val="both"/>
        <w:rPr>
          <w:sz w:val="24"/>
          <w:szCs w:val="24"/>
        </w:rPr>
      </w:pPr>
      <w:r w:rsidRPr="003806B0">
        <w:rPr>
          <w:sz w:val="24"/>
          <w:szCs w:val="24"/>
        </w:rPr>
        <w:t>9</w:t>
      </w:r>
      <w:r w:rsidR="00176B46" w:rsidRPr="003806B0">
        <w:rPr>
          <w:sz w:val="24"/>
          <w:szCs w:val="24"/>
        </w:rPr>
        <w:t>.</w:t>
      </w:r>
      <w:r w:rsidRPr="003806B0">
        <w:rPr>
          <w:sz w:val="24"/>
          <w:szCs w:val="24"/>
        </w:rPr>
        <w:t>9</w:t>
      </w:r>
      <w:r w:rsidR="00176B46" w:rsidRPr="003806B0">
        <w:rPr>
          <w:sz w:val="24"/>
          <w:szCs w:val="24"/>
        </w:rPr>
        <w:t>. Победитель</w:t>
      </w:r>
      <w:r w:rsidRPr="003806B0">
        <w:rPr>
          <w:sz w:val="24"/>
          <w:szCs w:val="24"/>
        </w:rPr>
        <w:t xml:space="preserve"> конкурса</w:t>
      </w:r>
      <w:r w:rsidR="00176B46" w:rsidRPr="003806B0">
        <w:rPr>
          <w:sz w:val="24"/>
          <w:szCs w:val="24"/>
        </w:rPr>
        <w:t xml:space="preserve"> обязан не позднее чем через шестьдесят дней с даты публикации Организатором </w:t>
      </w:r>
      <w:r w:rsidRPr="003806B0">
        <w:rPr>
          <w:sz w:val="24"/>
          <w:szCs w:val="24"/>
        </w:rPr>
        <w:t>к</w:t>
      </w:r>
      <w:r w:rsidR="00176B46" w:rsidRPr="003806B0">
        <w:rPr>
          <w:sz w:val="24"/>
          <w:szCs w:val="24"/>
        </w:rPr>
        <w:t>онкурса протокола оценки заявок</w:t>
      </w:r>
      <w:r w:rsidRPr="003806B0">
        <w:rPr>
          <w:sz w:val="24"/>
          <w:szCs w:val="24"/>
        </w:rPr>
        <w:t xml:space="preserve"> и подведения итогов</w:t>
      </w:r>
      <w:r w:rsidR="00176B46" w:rsidRPr="003806B0">
        <w:rPr>
          <w:sz w:val="24"/>
          <w:szCs w:val="24"/>
        </w:rPr>
        <w:t xml:space="preserve"> на официальном сайте приступить к осуществлению предусмотренных свидетельством регулярных перевозок.</w:t>
      </w:r>
    </w:p>
    <w:p w:rsidR="00176B46" w:rsidRPr="003806B0" w:rsidRDefault="001B68E9" w:rsidP="001B68E9">
      <w:pPr>
        <w:widowControl w:val="0"/>
        <w:autoSpaceDE w:val="0"/>
        <w:autoSpaceDN w:val="0"/>
        <w:adjustRightInd w:val="0"/>
        <w:ind w:firstLine="708"/>
        <w:jc w:val="both"/>
        <w:rPr>
          <w:sz w:val="24"/>
          <w:szCs w:val="24"/>
        </w:rPr>
      </w:pPr>
      <w:r w:rsidRPr="003806B0">
        <w:rPr>
          <w:sz w:val="24"/>
          <w:szCs w:val="24"/>
        </w:rPr>
        <w:t>9</w:t>
      </w:r>
      <w:r w:rsidR="00176B46" w:rsidRPr="003806B0">
        <w:rPr>
          <w:sz w:val="24"/>
          <w:szCs w:val="24"/>
        </w:rPr>
        <w:t>.</w:t>
      </w:r>
      <w:r w:rsidRPr="003806B0">
        <w:rPr>
          <w:sz w:val="24"/>
          <w:szCs w:val="24"/>
        </w:rPr>
        <w:t>10</w:t>
      </w:r>
      <w:r w:rsidR="00176B46" w:rsidRPr="003806B0">
        <w:rPr>
          <w:sz w:val="24"/>
          <w:szCs w:val="24"/>
        </w:rPr>
        <w:t>. За 5 рабочих дней до начала осуществления перевозок Победитель конкурса обязан предоставить Организатору перевозок информацию о дате начала осуществления регулярных перевозок.</w:t>
      </w:r>
    </w:p>
    <w:p w:rsidR="005D5C0D" w:rsidRDefault="001B68E9" w:rsidP="005D5C0D">
      <w:pPr>
        <w:autoSpaceDE w:val="0"/>
        <w:autoSpaceDN w:val="0"/>
        <w:adjustRightInd w:val="0"/>
        <w:ind w:firstLine="708"/>
        <w:jc w:val="both"/>
        <w:rPr>
          <w:spacing w:val="0"/>
          <w:kern w:val="0"/>
          <w:sz w:val="24"/>
          <w:szCs w:val="24"/>
        </w:rPr>
      </w:pPr>
      <w:r w:rsidRPr="003806B0">
        <w:rPr>
          <w:sz w:val="24"/>
          <w:szCs w:val="24"/>
        </w:rPr>
        <w:t>9</w:t>
      </w:r>
      <w:r w:rsidR="00176B46" w:rsidRPr="003806B0">
        <w:rPr>
          <w:sz w:val="24"/>
          <w:szCs w:val="24"/>
        </w:rPr>
        <w:t>.1</w:t>
      </w:r>
      <w:r w:rsidRPr="003806B0">
        <w:rPr>
          <w:sz w:val="24"/>
          <w:szCs w:val="24"/>
        </w:rPr>
        <w:t>1</w:t>
      </w:r>
      <w:r w:rsidR="00176B46" w:rsidRPr="003806B0">
        <w:rPr>
          <w:sz w:val="24"/>
          <w:szCs w:val="24"/>
        </w:rPr>
        <w:t xml:space="preserve">. </w:t>
      </w:r>
      <w:r w:rsidR="005D5C0D">
        <w:rPr>
          <w:spacing w:val="0"/>
          <w:kern w:val="0"/>
          <w:sz w:val="24"/>
          <w:szCs w:val="24"/>
        </w:rPr>
        <w:t>Уполномоченный орган, выдавший свидетельство об осуществлении перевозок по соответствующему маршруту регулярных перевозок, обращается в суд с заявлением о прекращении действия свидетельства об осуществлении перевозок по соответствующему маршруту регулярных перевозок при наступлении хотя бы одного из следующих обстоятельств:</w:t>
      </w:r>
    </w:p>
    <w:p w:rsidR="005D5C0D" w:rsidRDefault="005D5C0D" w:rsidP="005D5C0D">
      <w:pPr>
        <w:autoSpaceDE w:val="0"/>
        <w:autoSpaceDN w:val="0"/>
        <w:adjustRightInd w:val="0"/>
        <w:ind w:firstLine="708"/>
        <w:jc w:val="both"/>
        <w:rPr>
          <w:spacing w:val="0"/>
          <w:kern w:val="0"/>
          <w:sz w:val="24"/>
          <w:szCs w:val="24"/>
        </w:rPr>
      </w:pPr>
      <w:r>
        <w:rPr>
          <w:spacing w:val="0"/>
          <w:kern w:val="0"/>
          <w:sz w:val="24"/>
          <w:szCs w:val="24"/>
        </w:rPr>
        <w:t xml:space="preserve">1) указанных в </w:t>
      </w:r>
      <w:hyperlink r:id="rId15" w:history="1">
        <w:r>
          <w:rPr>
            <w:color w:val="0000FF"/>
            <w:spacing w:val="0"/>
            <w:kern w:val="0"/>
            <w:sz w:val="24"/>
            <w:szCs w:val="24"/>
          </w:rPr>
          <w:t>части 5 статьи 29</w:t>
        </w:r>
      </w:hyperlink>
      <w:r>
        <w:rPr>
          <w:spacing w:val="0"/>
          <w:kern w:val="0"/>
          <w:sz w:val="24"/>
          <w:szCs w:val="24"/>
        </w:rPr>
        <w:t xml:space="preserve">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5D5C0D" w:rsidRDefault="005D5C0D" w:rsidP="005D5C0D">
      <w:pPr>
        <w:autoSpaceDE w:val="0"/>
        <w:autoSpaceDN w:val="0"/>
        <w:adjustRightInd w:val="0"/>
        <w:ind w:firstLine="708"/>
        <w:jc w:val="both"/>
        <w:rPr>
          <w:spacing w:val="0"/>
          <w:kern w:val="0"/>
          <w:sz w:val="24"/>
          <w:szCs w:val="24"/>
        </w:rPr>
      </w:pPr>
      <w:r>
        <w:rPr>
          <w:spacing w:val="0"/>
          <w:kern w:val="0"/>
          <w:sz w:val="24"/>
          <w:szCs w:val="24"/>
        </w:rPr>
        <w:t>2) несоответствие осуществляемых регулярных перевозок условиям свидетельства об осуществлении перевозок по муниципальному маршруту регулярных перевозок, допущенное по вине юридического лица, индивидуального предпринимателя или участника договора простого товарищества, которым выдано соответствующее свидетельство, и установленное уполномоченным органом пять или более раз подряд в течение трехсот шестидесяти пяти календарных дней со дня первого установления такого несоответствия;</w:t>
      </w:r>
    </w:p>
    <w:p w:rsidR="005D5C0D" w:rsidRDefault="005D5C0D" w:rsidP="005D5C0D">
      <w:pPr>
        <w:autoSpaceDE w:val="0"/>
        <w:autoSpaceDN w:val="0"/>
        <w:adjustRightInd w:val="0"/>
        <w:ind w:firstLine="708"/>
        <w:jc w:val="both"/>
        <w:rPr>
          <w:spacing w:val="0"/>
          <w:kern w:val="0"/>
          <w:sz w:val="24"/>
          <w:szCs w:val="24"/>
        </w:rPr>
      </w:pPr>
      <w:r>
        <w:rPr>
          <w:spacing w:val="0"/>
          <w:kern w:val="0"/>
          <w:sz w:val="24"/>
          <w:szCs w:val="24"/>
        </w:rPr>
        <w:lastRenderedPageBreak/>
        <w:t>3) непредставление ежеквартального отчета об осуществлении регулярных перевозок в соответствии с требованиями, установленными законодательством.</w:t>
      </w:r>
    </w:p>
    <w:p w:rsidR="00377F64" w:rsidRDefault="00377F64" w:rsidP="00377F64">
      <w:pPr>
        <w:jc w:val="both"/>
        <w:rPr>
          <w:sz w:val="22"/>
          <w:szCs w:val="22"/>
        </w:rPr>
      </w:pPr>
    </w:p>
    <w:p w:rsidR="00377F64" w:rsidRDefault="00377F64" w:rsidP="00377F64">
      <w:pPr>
        <w:jc w:val="both"/>
        <w:rPr>
          <w:sz w:val="22"/>
          <w:szCs w:val="22"/>
        </w:rPr>
      </w:pPr>
    </w:p>
    <w:p w:rsidR="00377F64" w:rsidRPr="00377F64" w:rsidRDefault="00354250" w:rsidP="00377F64">
      <w:pPr>
        <w:jc w:val="both"/>
        <w:rPr>
          <w:sz w:val="24"/>
          <w:szCs w:val="24"/>
        </w:rPr>
      </w:pPr>
      <w:r w:rsidRPr="00377F64">
        <w:rPr>
          <w:sz w:val="24"/>
          <w:szCs w:val="24"/>
        </w:rPr>
        <w:t>Заведующий отделом ЖКХ, транспорта,</w:t>
      </w:r>
      <w:r w:rsidR="00377F64" w:rsidRPr="00377F64">
        <w:rPr>
          <w:sz w:val="24"/>
          <w:szCs w:val="24"/>
        </w:rPr>
        <w:t xml:space="preserve"> </w:t>
      </w:r>
    </w:p>
    <w:p w:rsidR="00354250" w:rsidRPr="00377F64" w:rsidRDefault="00354250" w:rsidP="00377F64">
      <w:pPr>
        <w:jc w:val="both"/>
        <w:rPr>
          <w:sz w:val="24"/>
          <w:szCs w:val="24"/>
        </w:rPr>
      </w:pPr>
      <w:r w:rsidRPr="00377F64">
        <w:rPr>
          <w:sz w:val="24"/>
          <w:szCs w:val="24"/>
        </w:rPr>
        <w:t>связи и дорожной службы</w:t>
      </w:r>
      <w:r w:rsidR="00377F64" w:rsidRPr="00377F64">
        <w:rPr>
          <w:sz w:val="24"/>
          <w:szCs w:val="24"/>
        </w:rPr>
        <w:t xml:space="preserve"> </w:t>
      </w:r>
      <w:r w:rsidR="00377F64" w:rsidRPr="00377F64">
        <w:rPr>
          <w:sz w:val="24"/>
          <w:szCs w:val="24"/>
        </w:rPr>
        <w:tab/>
      </w:r>
      <w:r w:rsidRPr="00377F64">
        <w:rPr>
          <w:sz w:val="24"/>
          <w:szCs w:val="24"/>
        </w:rPr>
        <w:tab/>
      </w:r>
      <w:r w:rsidR="00377F64" w:rsidRPr="00377F64">
        <w:rPr>
          <w:sz w:val="24"/>
          <w:szCs w:val="24"/>
        </w:rPr>
        <w:tab/>
      </w:r>
      <w:r w:rsidR="00377F64" w:rsidRPr="00377F64">
        <w:rPr>
          <w:sz w:val="24"/>
          <w:szCs w:val="24"/>
        </w:rPr>
        <w:tab/>
      </w:r>
      <w:r w:rsidR="00377F64" w:rsidRPr="00377F64">
        <w:rPr>
          <w:sz w:val="24"/>
          <w:szCs w:val="24"/>
        </w:rPr>
        <w:tab/>
      </w:r>
      <w:r w:rsidR="00377F64" w:rsidRPr="00377F64">
        <w:rPr>
          <w:sz w:val="24"/>
          <w:szCs w:val="24"/>
        </w:rPr>
        <w:tab/>
      </w:r>
      <w:r w:rsidRPr="00377F64">
        <w:rPr>
          <w:sz w:val="24"/>
          <w:szCs w:val="24"/>
        </w:rPr>
        <w:t>М.В. Гамаюнов</w:t>
      </w:r>
    </w:p>
    <w:p w:rsidR="00354250" w:rsidRPr="00377F64" w:rsidRDefault="00354250" w:rsidP="00377F64">
      <w:pPr>
        <w:jc w:val="both"/>
        <w:rPr>
          <w:sz w:val="24"/>
          <w:szCs w:val="24"/>
        </w:rPr>
      </w:pPr>
      <w:r w:rsidRPr="00377F64">
        <w:rPr>
          <w:sz w:val="24"/>
          <w:szCs w:val="24"/>
        </w:rPr>
        <w:t xml:space="preserve">администрации Тайшетского района </w:t>
      </w:r>
    </w:p>
    <w:p w:rsidR="00354250" w:rsidRDefault="00354250" w:rsidP="00354250"/>
    <w:p w:rsidR="009E38BF" w:rsidRDefault="009E38BF" w:rsidP="00354250"/>
    <w:p w:rsidR="009E38BF" w:rsidRDefault="009E38BF" w:rsidP="00354250"/>
    <w:p w:rsidR="009E38BF" w:rsidRDefault="009E38BF" w:rsidP="00354250"/>
    <w:p w:rsidR="009E38BF" w:rsidRDefault="009E38BF" w:rsidP="00354250"/>
    <w:p w:rsidR="009E38BF" w:rsidRDefault="009E38BF" w:rsidP="00354250"/>
    <w:p w:rsidR="009E38BF" w:rsidRDefault="009E38BF" w:rsidP="00354250"/>
    <w:p w:rsidR="009E38BF" w:rsidRDefault="009E38BF" w:rsidP="00354250"/>
    <w:p w:rsidR="009E38BF" w:rsidRDefault="009E38BF" w:rsidP="00354250"/>
    <w:p w:rsidR="009E38BF" w:rsidRDefault="009E38BF" w:rsidP="00354250"/>
    <w:p w:rsidR="009E38BF" w:rsidRDefault="009E38BF" w:rsidP="00354250"/>
    <w:p w:rsidR="009E38BF" w:rsidRDefault="009E38BF" w:rsidP="00354250"/>
    <w:p w:rsidR="009E38BF" w:rsidRDefault="009E38BF" w:rsidP="00354250"/>
    <w:p w:rsidR="009E38BF" w:rsidRDefault="009E38BF" w:rsidP="00354250"/>
    <w:p w:rsidR="009E38BF" w:rsidRDefault="009E38BF" w:rsidP="00354250"/>
    <w:p w:rsidR="009E38BF" w:rsidRDefault="009E38BF" w:rsidP="00354250"/>
    <w:p w:rsidR="009E38BF" w:rsidRDefault="009E38BF" w:rsidP="00354250"/>
    <w:p w:rsidR="009E38BF" w:rsidRDefault="009E38BF" w:rsidP="00354250"/>
    <w:p w:rsidR="009E38BF" w:rsidRDefault="009E38BF" w:rsidP="00354250"/>
    <w:p w:rsidR="009E38BF" w:rsidRDefault="009E38BF" w:rsidP="00354250"/>
    <w:p w:rsidR="009E38BF" w:rsidRDefault="009E38BF" w:rsidP="00354250"/>
    <w:p w:rsidR="009E38BF" w:rsidRDefault="009E38BF" w:rsidP="00354250"/>
    <w:p w:rsidR="009E38BF" w:rsidRDefault="009E38BF" w:rsidP="00354250"/>
    <w:p w:rsidR="009E38BF" w:rsidRDefault="009E38BF" w:rsidP="00354250"/>
    <w:p w:rsidR="009E38BF" w:rsidRDefault="009E38BF" w:rsidP="00354250"/>
    <w:p w:rsidR="009E38BF" w:rsidRDefault="009E38BF" w:rsidP="00354250"/>
    <w:p w:rsidR="009E38BF" w:rsidRDefault="009E38BF" w:rsidP="00354250"/>
    <w:p w:rsidR="009E38BF" w:rsidRDefault="009E38BF" w:rsidP="00354250"/>
    <w:p w:rsidR="009E38BF" w:rsidRDefault="009E38BF" w:rsidP="00354250"/>
    <w:p w:rsidR="009E38BF" w:rsidRDefault="009E38BF" w:rsidP="00354250"/>
    <w:p w:rsidR="009E38BF" w:rsidRDefault="009E38BF" w:rsidP="00354250"/>
    <w:p w:rsidR="009E38BF" w:rsidRDefault="009E38BF" w:rsidP="00354250"/>
    <w:p w:rsidR="009E38BF" w:rsidRDefault="009E38BF" w:rsidP="00354250"/>
    <w:p w:rsidR="009E38BF" w:rsidRDefault="009E38BF" w:rsidP="00354250"/>
    <w:p w:rsidR="009E38BF" w:rsidRDefault="009E38BF" w:rsidP="00354250"/>
    <w:p w:rsidR="009E38BF" w:rsidRDefault="009E38BF" w:rsidP="00354250"/>
    <w:p w:rsidR="009E38BF" w:rsidRDefault="009E38BF" w:rsidP="00354250"/>
    <w:p w:rsidR="009E38BF" w:rsidRDefault="009E38BF" w:rsidP="00354250"/>
    <w:p w:rsidR="009E38BF" w:rsidRDefault="009E38BF" w:rsidP="00354250"/>
    <w:p w:rsidR="009E38BF" w:rsidRDefault="009E38BF" w:rsidP="00354250"/>
    <w:p w:rsidR="009E38BF" w:rsidRDefault="009E38BF" w:rsidP="00354250"/>
    <w:p w:rsidR="009E38BF" w:rsidRDefault="009E38BF" w:rsidP="00354250"/>
    <w:p w:rsidR="009E38BF" w:rsidRDefault="009E38BF" w:rsidP="00354250"/>
    <w:p w:rsidR="00377F64" w:rsidRDefault="00377F64" w:rsidP="00354250"/>
    <w:p w:rsidR="009E38BF" w:rsidRDefault="009E38BF" w:rsidP="001C0594">
      <w:pPr>
        <w:pStyle w:val="3"/>
        <w:spacing w:before="0" w:after="0"/>
        <w:jc w:val="right"/>
        <w:rPr>
          <w:rFonts w:ascii="Times New Roman" w:hAnsi="Times New Roman"/>
          <w:sz w:val="24"/>
          <w:szCs w:val="24"/>
        </w:rPr>
      </w:pPr>
    </w:p>
    <w:p w:rsidR="00441B61" w:rsidRDefault="00441B61" w:rsidP="00441B61"/>
    <w:p w:rsidR="00441B61" w:rsidRDefault="00441B61" w:rsidP="00441B61"/>
    <w:p w:rsidR="00441B61" w:rsidRDefault="00441B61" w:rsidP="00441B61"/>
    <w:p w:rsidR="00441B61" w:rsidRDefault="00441B61" w:rsidP="00441B61"/>
    <w:p w:rsidR="00441B61" w:rsidRDefault="00441B61" w:rsidP="00441B61"/>
    <w:p w:rsidR="00441B61" w:rsidRPr="00441B61" w:rsidRDefault="00441B61" w:rsidP="00441B61"/>
    <w:p w:rsidR="00BB0C5B" w:rsidRPr="003806B0" w:rsidRDefault="00BB0C5B" w:rsidP="001C0594">
      <w:pPr>
        <w:pStyle w:val="3"/>
        <w:spacing w:before="0" w:after="0"/>
        <w:jc w:val="right"/>
        <w:rPr>
          <w:rFonts w:ascii="Times New Roman" w:hAnsi="Times New Roman"/>
          <w:sz w:val="24"/>
          <w:szCs w:val="24"/>
        </w:rPr>
      </w:pPr>
      <w:bookmarkStart w:id="20" w:name="_Toc465155163"/>
      <w:r w:rsidRPr="003806B0">
        <w:rPr>
          <w:rFonts w:ascii="Times New Roman" w:hAnsi="Times New Roman"/>
          <w:sz w:val="24"/>
          <w:szCs w:val="24"/>
        </w:rPr>
        <w:lastRenderedPageBreak/>
        <w:t xml:space="preserve">Приложение </w:t>
      </w:r>
      <w:r w:rsidR="0060060C" w:rsidRPr="003806B0">
        <w:rPr>
          <w:rFonts w:ascii="Times New Roman" w:hAnsi="Times New Roman"/>
          <w:sz w:val="24"/>
          <w:szCs w:val="24"/>
        </w:rPr>
        <w:t>1</w:t>
      </w:r>
      <w:bookmarkEnd w:id="20"/>
    </w:p>
    <w:p w:rsidR="00AD4D7E" w:rsidRPr="003806B0" w:rsidRDefault="00AD4D7E" w:rsidP="001C0594">
      <w:pPr>
        <w:pStyle w:val="3"/>
        <w:spacing w:before="0" w:after="0"/>
        <w:jc w:val="right"/>
        <w:rPr>
          <w:rFonts w:ascii="Times New Roman" w:hAnsi="Times New Roman"/>
          <w:sz w:val="24"/>
          <w:szCs w:val="24"/>
        </w:rPr>
      </w:pPr>
      <w:bookmarkStart w:id="21" w:name="_Toc465155164"/>
      <w:r w:rsidRPr="003806B0">
        <w:rPr>
          <w:rFonts w:ascii="Times New Roman" w:hAnsi="Times New Roman"/>
          <w:sz w:val="24"/>
          <w:szCs w:val="24"/>
        </w:rPr>
        <w:t>к конкурсной документации</w:t>
      </w:r>
      <w:bookmarkEnd w:id="21"/>
    </w:p>
    <w:p w:rsidR="00BB0C5B" w:rsidRPr="003806B0" w:rsidRDefault="00BB0C5B" w:rsidP="00BB0C5B">
      <w:pPr>
        <w:pStyle w:val="2"/>
        <w:spacing w:before="0"/>
        <w:rPr>
          <w:rFonts w:ascii="Times New Roman" w:hAnsi="Times New Roman" w:cs="Times New Roman"/>
          <w:b w:val="0"/>
          <w:color w:val="auto"/>
          <w:sz w:val="22"/>
          <w:szCs w:val="22"/>
        </w:rPr>
      </w:pPr>
      <w:r w:rsidRPr="003806B0">
        <w:rPr>
          <w:rFonts w:ascii="Times New Roman" w:hAnsi="Times New Roman" w:cs="Times New Roman"/>
          <w:b w:val="0"/>
          <w:color w:val="auto"/>
          <w:sz w:val="22"/>
          <w:szCs w:val="22"/>
        </w:rPr>
        <w:t xml:space="preserve">                                                   </w:t>
      </w:r>
    </w:p>
    <w:p w:rsidR="00BB0C5B" w:rsidRPr="003806B0" w:rsidRDefault="00BB0C5B" w:rsidP="00BB0C5B">
      <w:pPr>
        <w:pStyle w:val="2"/>
        <w:spacing w:before="0"/>
        <w:rPr>
          <w:rFonts w:ascii="Times New Roman" w:hAnsi="Times New Roman" w:cs="Times New Roman"/>
          <w:b w:val="0"/>
          <w:color w:val="auto"/>
          <w:sz w:val="22"/>
          <w:szCs w:val="22"/>
        </w:rPr>
      </w:pPr>
    </w:p>
    <w:p w:rsidR="00BB0C5B" w:rsidRPr="003806B0" w:rsidRDefault="00BB0C5B" w:rsidP="007462DD">
      <w:pPr>
        <w:pStyle w:val="ae"/>
        <w:rPr>
          <w:rFonts w:ascii="Times New Roman" w:hAnsi="Times New Roman"/>
          <w:b/>
          <w:i/>
          <w:sz w:val="24"/>
          <w:szCs w:val="24"/>
        </w:rPr>
      </w:pPr>
      <w:r w:rsidRPr="003806B0">
        <w:rPr>
          <w:rFonts w:ascii="Times New Roman" w:hAnsi="Times New Roman"/>
          <w:b/>
          <w:sz w:val="24"/>
          <w:szCs w:val="24"/>
        </w:rPr>
        <w:t>Форма запроса о разъяснении положений конкурсной документации</w:t>
      </w:r>
    </w:p>
    <w:p w:rsidR="00BB0C5B" w:rsidRPr="003806B0" w:rsidRDefault="00BB0C5B" w:rsidP="00BB0C5B">
      <w:pPr>
        <w:jc w:val="right"/>
        <w:rPr>
          <w:sz w:val="22"/>
          <w:szCs w:val="22"/>
        </w:rPr>
      </w:pPr>
    </w:p>
    <w:p w:rsidR="00BB0C5B" w:rsidRPr="003806B0" w:rsidRDefault="00BB0C5B" w:rsidP="00BB0C5B">
      <w:pPr>
        <w:jc w:val="right"/>
        <w:rPr>
          <w:sz w:val="22"/>
          <w:szCs w:val="22"/>
        </w:rPr>
      </w:pPr>
    </w:p>
    <w:p w:rsidR="00BB0C5B" w:rsidRPr="003806B0" w:rsidRDefault="00BB0C5B" w:rsidP="00BB0C5B">
      <w:pPr>
        <w:ind w:left="5103"/>
        <w:jc w:val="right"/>
        <w:rPr>
          <w:sz w:val="22"/>
          <w:szCs w:val="22"/>
        </w:rPr>
      </w:pPr>
      <w:r w:rsidRPr="003806B0">
        <w:rPr>
          <w:sz w:val="22"/>
          <w:szCs w:val="22"/>
        </w:rPr>
        <w:t xml:space="preserve"> В администрацию Тайшетского района</w:t>
      </w:r>
    </w:p>
    <w:p w:rsidR="00BB0C5B" w:rsidRPr="003806B0" w:rsidRDefault="00BB0C5B" w:rsidP="00BB0C5B">
      <w:pPr>
        <w:jc w:val="right"/>
        <w:rPr>
          <w:sz w:val="22"/>
          <w:szCs w:val="22"/>
        </w:rPr>
      </w:pPr>
    </w:p>
    <w:p w:rsidR="00BB0C5B" w:rsidRPr="003806B0" w:rsidRDefault="00BB0C5B" w:rsidP="00BB0C5B">
      <w:pPr>
        <w:jc w:val="right"/>
        <w:rPr>
          <w:sz w:val="22"/>
          <w:szCs w:val="22"/>
        </w:rPr>
      </w:pPr>
    </w:p>
    <w:p w:rsidR="00BB0C5B" w:rsidRPr="003806B0" w:rsidRDefault="00BB0C5B" w:rsidP="00BB0C5B">
      <w:pPr>
        <w:jc w:val="center"/>
        <w:rPr>
          <w:b/>
        </w:rPr>
      </w:pPr>
      <w:r w:rsidRPr="003806B0">
        <w:rPr>
          <w:b/>
        </w:rPr>
        <w:t xml:space="preserve">ЗАПРОС О РАЗЪЯСНЕНИИ </w:t>
      </w:r>
    </w:p>
    <w:p w:rsidR="00BB0C5B" w:rsidRPr="003806B0" w:rsidRDefault="00BB0C5B" w:rsidP="00BB0C5B">
      <w:pPr>
        <w:tabs>
          <w:tab w:val="center" w:pos="5244"/>
          <w:tab w:val="right" w:pos="10260"/>
        </w:tabs>
        <w:rPr>
          <w:b/>
        </w:rPr>
      </w:pPr>
      <w:r w:rsidRPr="003806B0">
        <w:rPr>
          <w:b/>
        </w:rPr>
        <w:tab/>
        <w:t>ПОЛОЖЕНИЙ КОНКУРСНОЙ ДОКУМЕНТАЦИИ</w:t>
      </w:r>
    </w:p>
    <w:p w:rsidR="00BB0C5B" w:rsidRPr="003806B0" w:rsidRDefault="00BB0C5B" w:rsidP="00BB0C5B">
      <w:pPr>
        <w:tabs>
          <w:tab w:val="center" w:pos="5244"/>
          <w:tab w:val="right" w:pos="10260"/>
        </w:tabs>
        <w:rPr>
          <w:sz w:val="22"/>
          <w:szCs w:val="22"/>
        </w:rPr>
      </w:pPr>
    </w:p>
    <w:p w:rsidR="00BB0C5B" w:rsidRPr="003806B0" w:rsidRDefault="00BB0C5B" w:rsidP="00BB0C5B">
      <w:pPr>
        <w:tabs>
          <w:tab w:val="center" w:pos="5244"/>
          <w:tab w:val="right" w:pos="10260"/>
        </w:tabs>
        <w:rPr>
          <w:b/>
          <w:sz w:val="22"/>
          <w:szCs w:val="22"/>
        </w:rPr>
      </w:pPr>
      <w:r w:rsidRPr="003806B0">
        <w:rPr>
          <w:b/>
          <w:sz w:val="22"/>
          <w:szCs w:val="22"/>
        </w:rPr>
        <w:tab/>
      </w:r>
    </w:p>
    <w:p w:rsidR="00BB0C5B" w:rsidRPr="003806B0" w:rsidRDefault="00BB0C5B" w:rsidP="00BB0C5B">
      <w:pPr>
        <w:pBdr>
          <w:top w:val="single" w:sz="4" w:space="1" w:color="auto"/>
        </w:pBdr>
        <w:spacing w:after="240"/>
        <w:jc w:val="center"/>
        <w:rPr>
          <w:i/>
          <w:sz w:val="18"/>
          <w:szCs w:val="18"/>
        </w:rPr>
      </w:pPr>
      <w:r w:rsidRPr="003806B0">
        <w:rPr>
          <w:i/>
          <w:sz w:val="18"/>
          <w:szCs w:val="18"/>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9660" w:type="dxa"/>
        <w:tblInd w:w="28" w:type="dxa"/>
        <w:tblLayout w:type="fixed"/>
        <w:tblCellMar>
          <w:left w:w="28" w:type="dxa"/>
          <w:right w:w="28" w:type="dxa"/>
        </w:tblCellMar>
        <w:tblLook w:val="0000"/>
      </w:tblPr>
      <w:tblGrid>
        <w:gridCol w:w="2520"/>
        <w:gridCol w:w="174"/>
        <w:gridCol w:w="6"/>
        <w:gridCol w:w="6900"/>
        <w:gridCol w:w="60"/>
      </w:tblGrid>
      <w:tr w:rsidR="00BB0C5B" w:rsidRPr="003806B0" w:rsidTr="00BB0C5B">
        <w:trPr>
          <w:gridAfter w:val="1"/>
          <w:wAfter w:w="60" w:type="dxa"/>
          <w:trHeight w:val="449"/>
        </w:trPr>
        <w:tc>
          <w:tcPr>
            <w:tcW w:w="2520" w:type="dxa"/>
            <w:tcBorders>
              <w:left w:val="nil"/>
              <w:right w:val="nil"/>
            </w:tcBorders>
            <w:vAlign w:val="bottom"/>
          </w:tcPr>
          <w:p w:rsidR="00BB0C5B" w:rsidRPr="003806B0" w:rsidRDefault="00BB0C5B" w:rsidP="00BB0C5B">
            <w:pPr>
              <w:rPr>
                <w:sz w:val="22"/>
                <w:szCs w:val="22"/>
              </w:rPr>
            </w:pPr>
            <w:r w:rsidRPr="003806B0">
              <w:rPr>
                <w:sz w:val="22"/>
                <w:szCs w:val="22"/>
              </w:rPr>
              <w:t>Место нахождения</w:t>
            </w:r>
          </w:p>
        </w:tc>
        <w:tc>
          <w:tcPr>
            <w:tcW w:w="7080" w:type="dxa"/>
            <w:gridSpan w:val="3"/>
            <w:tcBorders>
              <w:left w:val="nil"/>
              <w:bottom w:val="single" w:sz="4" w:space="0" w:color="auto"/>
              <w:right w:val="nil"/>
            </w:tcBorders>
            <w:vAlign w:val="bottom"/>
          </w:tcPr>
          <w:p w:rsidR="00BB0C5B" w:rsidRPr="003806B0" w:rsidRDefault="00BB0C5B" w:rsidP="00BB0C5B">
            <w:pPr>
              <w:rPr>
                <w:sz w:val="22"/>
                <w:szCs w:val="22"/>
              </w:rPr>
            </w:pPr>
          </w:p>
        </w:tc>
      </w:tr>
      <w:tr w:rsidR="00BB0C5B" w:rsidRPr="003806B0" w:rsidTr="00BB0C5B">
        <w:trPr>
          <w:gridAfter w:val="1"/>
          <w:wAfter w:w="60" w:type="dxa"/>
          <w:trHeight w:val="405"/>
        </w:trPr>
        <w:tc>
          <w:tcPr>
            <w:tcW w:w="9600" w:type="dxa"/>
            <w:gridSpan w:val="4"/>
            <w:tcBorders>
              <w:left w:val="nil"/>
              <w:bottom w:val="single" w:sz="4" w:space="0" w:color="auto"/>
              <w:right w:val="nil"/>
            </w:tcBorders>
            <w:vAlign w:val="bottom"/>
          </w:tcPr>
          <w:p w:rsidR="00BB0C5B" w:rsidRPr="003806B0" w:rsidRDefault="00BB0C5B" w:rsidP="00BB0C5B">
            <w:pPr>
              <w:rPr>
                <w:sz w:val="22"/>
                <w:szCs w:val="22"/>
              </w:rPr>
            </w:pPr>
          </w:p>
        </w:tc>
      </w:tr>
      <w:tr w:rsidR="00BB0C5B" w:rsidRPr="003806B0" w:rsidTr="00BB0C5B">
        <w:trPr>
          <w:gridAfter w:val="1"/>
          <w:wAfter w:w="60" w:type="dxa"/>
          <w:trHeight w:val="290"/>
        </w:trPr>
        <w:tc>
          <w:tcPr>
            <w:tcW w:w="9600" w:type="dxa"/>
            <w:gridSpan w:val="4"/>
            <w:tcBorders>
              <w:left w:val="nil"/>
              <w:bottom w:val="single" w:sz="4" w:space="0" w:color="auto"/>
              <w:right w:val="nil"/>
            </w:tcBorders>
            <w:vAlign w:val="bottom"/>
          </w:tcPr>
          <w:p w:rsidR="00BB0C5B" w:rsidRPr="003806B0" w:rsidRDefault="00BB0C5B" w:rsidP="00BB0C5B">
            <w:pPr>
              <w:rPr>
                <w:sz w:val="22"/>
                <w:szCs w:val="22"/>
              </w:rPr>
            </w:pPr>
          </w:p>
        </w:tc>
      </w:tr>
      <w:tr w:rsidR="00BB0C5B" w:rsidRPr="003806B0" w:rsidTr="00BB0C5B">
        <w:trPr>
          <w:gridAfter w:val="1"/>
          <w:wAfter w:w="60" w:type="dxa"/>
        </w:trPr>
        <w:tc>
          <w:tcPr>
            <w:tcW w:w="9600" w:type="dxa"/>
            <w:gridSpan w:val="4"/>
            <w:tcBorders>
              <w:top w:val="single" w:sz="4" w:space="0" w:color="auto"/>
              <w:left w:val="nil"/>
              <w:right w:val="nil"/>
            </w:tcBorders>
          </w:tcPr>
          <w:p w:rsidR="00BB0C5B" w:rsidRPr="003806B0" w:rsidRDefault="00BB0C5B" w:rsidP="00BB0C5B">
            <w:pPr>
              <w:jc w:val="center"/>
              <w:rPr>
                <w:i/>
                <w:sz w:val="18"/>
                <w:szCs w:val="18"/>
              </w:rPr>
            </w:pPr>
            <w:r w:rsidRPr="003806B0">
              <w:rPr>
                <w:i/>
                <w:sz w:val="18"/>
                <w:szCs w:val="18"/>
              </w:rPr>
              <w:t>(юридический и почтовый адрес юридического лица, место жительства индивидуального предпринимателя)</w:t>
            </w:r>
          </w:p>
        </w:tc>
      </w:tr>
      <w:tr w:rsidR="00BB0C5B" w:rsidRPr="003806B0" w:rsidTr="00BB0C5B">
        <w:trPr>
          <w:gridAfter w:val="1"/>
          <w:wAfter w:w="60" w:type="dxa"/>
          <w:trHeight w:val="407"/>
        </w:trPr>
        <w:tc>
          <w:tcPr>
            <w:tcW w:w="2700" w:type="dxa"/>
            <w:gridSpan w:val="3"/>
            <w:tcBorders>
              <w:left w:val="nil"/>
              <w:right w:val="nil"/>
            </w:tcBorders>
            <w:vAlign w:val="bottom"/>
          </w:tcPr>
          <w:p w:rsidR="00BB0C5B" w:rsidRPr="003806B0" w:rsidRDefault="00BB0C5B" w:rsidP="00BB0C5B">
            <w:pPr>
              <w:tabs>
                <w:tab w:val="left" w:pos="2296"/>
              </w:tabs>
              <w:rPr>
                <w:sz w:val="22"/>
                <w:szCs w:val="22"/>
              </w:rPr>
            </w:pPr>
            <w:r w:rsidRPr="003806B0">
              <w:rPr>
                <w:sz w:val="22"/>
                <w:szCs w:val="22"/>
              </w:rPr>
              <w:t>Контактный телефон</w:t>
            </w:r>
          </w:p>
        </w:tc>
        <w:tc>
          <w:tcPr>
            <w:tcW w:w="6900" w:type="dxa"/>
            <w:tcBorders>
              <w:left w:val="nil"/>
              <w:bottom w:val="single" w:sz="4" w:space="0" w:color="auto"/>
              <w:right w:val="nil"/>
            </w:tcBorders>
            <w:vAlign w:val="bottom"/>
          </w:tcPr>
          <w:p w:rsidR="00BB0C5B" w:rsidRPr="003806B0" w:rsidRDefault="00BB0C5B" w:rsidP="00BB0C5B">
            <w:pPr>
              <w:rPr>
                <w:sz w:val="22"/>
                <w:szCs w:val="22"/>
              </w:rPr>
            </w:pPr>
          </w:p>
        </w:tc>
      </w:tr>
      <w:tr w:rsidR="00BB0C5B" w:rsidRPr="003806B0" w:rsidTr="00BB0C5B">
        <w:trPr>
          <w:gridAfter w:val="1"/>
          <w:wAfter w:w="60" w:type="dxa"/>
          <w:trHeight w:val="508"/>
        </w:trPr>
        <w:tc>
          <w:tcPr>
            <w:tcW w:w="2694" w:type="dxa"/>
            <w:gridSpan w:val="2"/>
            <w:tcBorders>
              <w:left w:val="nil"/>
              <w:right w:val="nil"/>
            </w:tcBorders>
            <w:vAlign w:val="bottom"/>
          </w:tcPr>
          <w:p w:rsidR="00BB0C5B" w:rsidRPr="003806B0" w:rsidRDefault="00BB0C5B" w:rsidP="00BB0C5B">
            <w:pPr>
              <w:tabs>
                <w:tab w:val="left" w:pos="2296"/>
              </w:tabs>
              <w:rPr>
                <w:sz w:val="22"/>
                <w:szCs w:val="22"/>
              </w:rPr>
            </w:pPr>
            <w:r w:rsidRPr="003806B0">
              <w:rPr>
                <w:sz w:val="22"/>
                <w:szCs w:val="22"/>
                <w:lang w:val="en-US"/>
              </w:rPr>
              <w:t>E</w:t>
            </w:r>
            <w:r w:rsidRPr="003806B0">
              <w:rPr>
                <w:sz w:val="22"/>
                <w:szCs w:val="22"/>
              </w:rPr>
              <w:t>-mail заявителя</w:t>
            </w:r>
          </w:p>
        </w:tc>
        <w:tc>
          <w:tcPr>
            <w:tcW w:w="6906" w:type="dxa"/>
            <w:gridSpan w:val="2"/>
            <w:tcBorders>
              <w:top w:val="single" w:sz="4" w:space="0" w:color="auto"/>
              <w:left w:val="nil"/>
              <w:bottom w:val="single" w:sz="4" w:space="0" w:color="auto"/>
              <w:right w:val="nil"/>
            </w:tcBorders>
            <w:vAlign w:val="bottom"/>
          </w:tcPr>
          <w:p w:rsidR="00BB0C5B" w:rsidRPr="003806B0" w:rsidRDefault="00BB0C5B" w:rsidP="00BB0C5B">
            <w:pPr>
              <w:rPr>
                <w:sz w:val="22"/>
                <w:szCs w:val="22"/>
              </w:rPr>
            </w:pPr>
          </w:p>
        </w:tc>
      </w:tr>
      <w:tr w:rsidR="00BB0C5B" w:rsidRPr="003806B0" w:rsidTr="00BB0C5B">
        <w:trPr>
          <w:trHeight w:val="60"/>
        </w:trPr>
        <w:tc>
          <w:tcPr>
            <w:tcW w:w="9660" w:type="dxa"/>
            <w:gridSpan w:val="5"/>
            <w:tcBorders>
              <w:left w:val="nil"/>
              <w:right w:val="nil"/>
            </w:tcBorders>
            <w:vAlign w:val="bottom"/>
          </w:tcPr>
          <w:p w:rsidR="00BB0C5B" w:rsidRPr="003806B0" w:rsidRDefault="00BB0C5B" w:rsidP="00BB0C5B">
            <w:pPr>
              <w:rPr>
                <w:sz w:val="22"/>
                <w:szCs w:val="22"/>
              </w:rPr>
            </w:pPr>
            <w:r w:rsidRPr="003806B0">
              <w:rPr>
                <w:sz w:val="22"/>
                <w:szCs w:val="22"/>
              </w:rPr>
              <w:tab/>
            </w:r>
            <w:r w:rsidRPr="003806B0">
              <w:rPr>
                <w:sz w:val="22"/>
                <w:szCs w:val="22"/>
              </w:rPr>
              <w:tab/>
            </w:r>
            <w:r w:rsidRPr="003806B0">
              <w:rPr>
                <w:sz w:val="22"/>
                <w:szCs w:val="22"/>
              </w:rPr>
              <w:tab/>
            </w:r>
            <w:r w:rsidRPr="003806B0">
              <w:rPr>
                <w:sz w:val="22"/>
                <w:szCs w:val="22"/>
              </w:rPr>
              <w:tab/>
            </w:r>
            <w:r w:rsidRPr="003806B0">
              <w:rPr>
                <w:sz w:val="22"/>
                <w:szCs w:val="22"/>
              </w:rPr>
              <w:tab/>
            </w:r>
            <w:r w:rsidRPr="003806B0">
              <w:rPr>
                <w:sz w:val="22"/>
                <w:szCs w:val="22"/>
              </w:rPr>
              <w:tab/>
            </w:r>
            <w:r w:rsidRPr="003806B0">
              <w:rPr>
                <w:sz w:val="22"/>
                <w:szCs w:val="22"/>
              </w:rPr>
              <w:tab/>
            </w:r>
            <w:r w:rsidRPr="003806B0">
              <w:rPr>
                <w:sz w:val="22"/>
                <w:szCs w:val="22"/>
              </w:rPr>
              <w:tab/>
            </w:r>
            <w:r w:rsidRPr="003806B0">
              <w:rPr>
                <w:sz w:val="22"/>
                <w:szCs w:val="22"/>
              </w:rPr>
              <w:tab/>
              <w:t>(при наличии)</w:t>
            </w:r>
          </w:p>
        </w:tc>
      </w:tr>
      <w:tr w:rsidR="00BB0C5B" w:rsidRPr="003806B0" w:rsidTr="00BB0C5B">
        <w:trPr>
          <w:trHeight w:val="60"/>
        </w:trPr>
        <w:tc>
          <w:tcPr>
            <w:tcW w:w="9660" w:type="dxa"/>
            <w:gridSpan w:val="5"/>
            <w:tcBorders>
              <w:left w:val="nil"/>
              <w:right w:val="nil"/>
            </w:tcBorders>
            <w:vAlign w:val="bottom"/>
          </w:tcPr>
          <w:p w:rsidR="00BB0C5B" w:rsidRPr="003806B0" w:rsidRDefault="00BB0C5B" w:rsidP="00BB0C5B">
            <w:pPr>
              <w:rPr>
                <w:sz w:val="22"/>
                <w:szCs w:val="22"/>
              </w:rPr>
            </w:pPr>
          </w:p>
        </w:tc>
      </w:tr>
    </w:tbl>
    <w:p w:rsidR="00BB0C5B" w:rsidRPr="003806B0" w:rsidRDefault="00BB0C5B" w:rsidP="00BB0C5B">
      <w:pPr>
        <w:rPr>
          <w:sz w:val="22"/>
          <w:szCs w:val="22"/>
        </w:rPr>
      </w:pPr>
      <w:r w:rsidRPr="003806B0">
        <w:rPr>
          <w:sz w:val="22"/>
          <w:szCs w:val="22"/>
        </w:rPr>
        <w:t>Прошу разъяснить следующие положения конкурсной документации:</w:t>
      </w:r>
    </w:p>
    <w:p w:rsidR="00BB0C5B" w:rsidRPr="003806B0" w:rsidRDefault="00BB0C5B" w:rsidP="00BB0C5B">
      <w:pPr>
        <w:rPr>
          <w:sz w:val="22"/>
          <w:szCs w:val="22"/>
        </w:rPr>
      </w:pP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06"/>
        <w:gridCol w:w="1869"/>
        <w:gridCol w:w="7209"/>
      </w:tblGrid>
      <w:tr w:rsidR="00BB0C5B" w:rsidRPr="003806B0" w:rsidTr="00BB0C5B">
        <w:trPr>
          <w:trHeight w:val="289"/>
        </w:trPr>
        <w:tc>
          <w:tcPr>
            <w:tcW w:w="313" w:type="pct"/>
          </w:tcPr>
          <w:p w:rsidR="00BB0C5B" w:rsidRPr="003806B0" w:rsidRDefault="00BB0C5B" w:rsidP="00BB0C5B">
            <w:pPr>
              <w:snapToGrid w:val="0"/>
              <w:rPr>
                <w:sz w:val="22"/>
                <w:szCs w:val="22"/>
              </w:rPr>
            </w:pPr>
            <w:r w:rsidRPr="003806B0">
              <w:rPr>
                <w:sz w:val="22"/>
                <w:szCs w:val="22"/>
              </w:rPr>
              <w:t>№ п/п</w:t>
            </w:r>
          </w:p>
        </w:tc>
        <w:tc>
          <w:tcPr>
            <w:tcW w:w="965" w:type="pct"/>
          </w:tcPr>
          <w:p w:rsidR="00BB0C5B" w:rsidRPr="003806B0" w:rsidRDefault="00BB0C5B" w:rsidP="00BB0C5B">
            <w:pPr>
              <w:snapToGrid w:val="0"/>
              <w:jc w:val="center"/>
              <w:rPr>
                <w:sz w:val="22"/>
                <w:szCs w:val="22"/>
              </w:rPr>
            </w:pPr>
            <w:r w:rsidRPr="003806B0">
              <w:rPr>
                <w:sz w:val="22"/>
                <w:szCs w:val="22"/>
              </w:rPr>
              <w:t xml:space="preserve">Раздел (пункт) конкурсной документации </w:t>
            </w:r>
          </w:p>
        </w:tc>
        <w:tc>
          <w:tcPr>
            <w:tcW w:w="3721" w:type="pct"/>
          </w:tcPr>
          <w:p w:rsidR="00BB0C5B" w:rsidRPr="003806B0" w:rsidRDefault="00BB0C5B" w:rsidP="00BB0C5B">
            <w:pPr>
              <w:snapToGrid w:val="0"/>
              <w:jc w:val="center"/>
              <w:rPr>
                <w:sz w:val="22"/>
                <w:szCs w:val="22"/>
              </w:rPr>
            </w:pPr>
            <w:r w:rsidRPr="003806B0">
              <w:rPr>
                <w:sz w:val="22"/>
                <w:szCs w:val="22"/>
              </w:rPr>
              <w:t>Содержание запроса на разъяснение положений конкурсной документации</w:t>
            </w:r>
          </w:p>
        </w:tc>
      </w:tr>
      <w:tr w:rsidR="00BB0C5B" w:rsidRPr="003806B0" w:rsidTr="00BB0C5B">
        <w:trPr>
          <w:trHeight w:val="306"/>
        </w:trPr>
        <w:tc>
          <w:tcPr>
            <w:tcW w:w="313" w:type="pct"/>
          </w:tcPr>
          <w:p w:rsidR="00BB0C5B" w:rsidRPr="003806B0" w:rsidRDefault="00BB0C5B" w:rsidP="00BB0C5B">
            <w:pPr>
              <w:snapToGrid w:val="0"/>
              <w:rPr>
                <w:sz w:val="22"/>
                <w:szCs w:val="22"/>
              </w:rPr>
            </w:pPr>
          </w:p>
        </w:tc>
        <w:tc>
          <w:tcPr>
            <w:tcW w:w="965" w:type="pct"/>
          </w:tcPr>
          <w:p w:rsidR="00BB0C5B" w:rsidRPr="003806B0" w:rsidRDefault="00BB0C5B" w:rsidP="00BB0C5B">
            <w:pPr>
              <w:snapToGrid w:val="0"/>
              <w:rPr>
                <w:sz w:val="22"/>
                <w:szCs w:val="22"/>
              </w:rPr>
            </w:pPr>
          </w:p>
        </w:tc>
        <w:tc>
          <w:tcPr>
            <w:tcW w:w="3721" w:type="pct"/>
          </w:tcPr>
          <w:p w:rsidR="00BB0C5B" w:rsidRPr="003806B0" w:rsidRDefault="00BB0C5B" w:rsidP="00BB0C5B">
            <w:pPr>
              <w:snapToGrid w:val="0"/>
              <w:rPr>
                <w:sz w:val="22"/>
                <w:szCs w:val="22"/>
              </w:rPr>
            </w:pPr>
          </w:p>
        </w:tc>
      </w:tr>
      <w:tr w:rsidR="00BB0C5B" w:rsidRPr="003806B0" w:rsidTr="00BB0C5B">
        <w:trPr>
          <w:trHeight w:val="266"/>
        </w:trPr>
        <w:tc>
          <w:tcPr>
            <w:tcW w:w="313" w:type="pct"/>
          </w:tcPr>
          <w:p w:rsidR="00BB0C5B" w:rsidRPr="003806B0" w:rsidRDefault="00BB0C5B" w:rsidP="00BB0C5B">
            <w:pPr>
              <w:snapToGrid w:val="0"/>
              <w:rPr>
                <w:sz w:val="22"/>
                <w:szCs w:val="22"/>
              </w:rPr>
            </w:pPr>
          </w:p>
        </w:tc>
        <w:tc>
          <w:tcPr>
            <w:tcW w:w="965" w:type="pct"/>
          </w:tcPr>
          <w:p w:rsidR="00BB0C5B" w:rsidRPr="003806B0" w:rsidRDefault="00BB0C5B" w:rsidP="00BB0C5B">
            <w:pPr>
              <w:snapToGrid w:val="0"/>
              <w:rPr>
                <w:sz w:val="22"/>
                <w:szCs w:val="22"/>
              </w:rPr>
            </w:pPr>
          </w:p>
        </w:tc>
        <w:tc>
          <w:tcPr>
            <w:tcW w:w="3721" w:type="pct"/>
          </w:tcPr>
          <w:p w:rsidR="00BB0C5B" w:rsidRPr="003806B0" w:rsidRDefault="00BB0C5B" w:rsidP="00BB0C5B">
            <w:pPr>
              <w:snapToGrid w:val="0"/>
              <w:rPr>
                <w:sz w:val="22"/>
                <w:szCs w:val="22"/>
              </w:rPr>
            </w:pPr>
          </w:p>
        </w:tc>
      </w:tr>
      <w:tr w:rsidR="00BB0C5B" w:rsidRPr="003806B0" w:rsidTr="00BB0C5B">
        <w:trPr>
          <w:trHeight w:val="211"/>
        </w:trPr>
        <w:tc>
          <w:tcPr>
            <w:tcW w:w="313" w:type="pct"/>
          </w:tcPr>
          <w:p w:rsidR="00BB0C5B" w:rsidRPr="003806B0" w:rsidRDefault="00BB0C5B" w:rsidP="00BB0C5B">
            <w:pPr>
              <w:snapToGrid w:val="0"/>
              <w:rPr>
                <w:sz w:val="22"/>
                <w:szCs w:val="22"/>
              </w:rPr>
            </w:pPr>
          </w:p>
        </w:tc>
        <w:tc>
          <w:tcPr>
            <w:tcW w:w="965" w:type="pct"/>
          </w:tcPr>
          <w:p w:rsidR="00BB0C5B" w:rsidRPr="003806B0" w:rsidRDefault="00BB0C5B" w:rsidP="00BB0C5B">
            <w:pPr>
              <w:snapToGrid w:val="0"/>
              <w:rPr>
                <w:sz w:val="22"/>
                <w:szCs w:val="22"/>
              </w:rPr>
            </w:pPr>
          </w:p>
        </w:tc>
        <w:tc>
          <w:tcPr>
            <w:tcW w:w="3721" w:type="pct"/>
          </w:tcPr>
          <w:p w:rsidR="00BB0C5B" w:rsidRPr="003806B0" w:rsidRDefault="00BB0C5B" w:rsidP="00BB0C5B">
            <w:pPr>
              <w:snapToGrid w:val="0"/>
              <w:rPr>
                <w:sz w:val="22"/>
                <w:szCs w:val="22"/>
              </w:rPr>
            </w:pPr>
          </w:p>
        </w:tc>
      </w:tr>
    </w:tbl>
    <w:p w:rsidR="00BB0C5B" w:rsidRPr="003806B0" w:rsidRDefault="00BB0C5B" w:rsidP="00BB0C5B">
      <w:pPr>
        <w:tabs>
          <w:tab w:val="left" w:pos="3855"/>
        </w:tabs>
        <w:rPr>
          <w:sz w:val="22"/>
          <w:szCs w:val="22"/>
        </w:rPr>
      </w:pPr>
    </w:p>
    <w:p w:rsidR="00BB0C5B" w:rsidRPr="003806B0" w:rsidRDefault="00BB0C5B" w:rsidP="00BB0C5B">
      <w:pPr>
        <w:tabs>
          <w:tab w:val="left" w:pos="3855"/>
        </w:tabs>
        <w:rPr>
          <w:sz w:val="22"/>
          <w:szCs w:val="22"/>
        </w:rPr>
      </w:pPr>
      <w:r w:rsidRPr="003806B0">
        <w:rPr>
          <w:sz w:val="22"/>
          <w:szCs w:val="22"/>
        </w:rPr>
        <w:t>Ответ на запрос прошу направить по адресу:</w:t>
      </w:r>
    </w:p>
    <w:p w:rsidR="00BB0C5B" w:rsidRPr="003806B0" w:rsidRDefault="00BB0C5B" w:rsidP="00BB0C5B">
      <w:pPr>
        <w:tabs>
          <w:tab w:val="left" w:pos="3855"/>
        </w:tabs>
        <w:rPr>
          <w:bCs/>
          <w:sz w:val="22"/>
          <w:szCs w:val="22"/>
        </w:rPr>
      </w:pPr>
      <w:r w:rsidRPr="003806B0">
        <w:rPr>
          <w:sz w:val="22"/>
          <w:szCs w:val="22"/>
        </w:rPr>
        <w:t>_________________________________________________________________________________</w:t>
      </w:r>
    </w:p>
    <w:p w:rsidR="00BB0C5B" w:rsidRPr="003806B0" w:rsidRDefault="00BB0C5B" w:rsidP="00BB0C5B">
      <w:pPr>
        <w:jc w:val="center"/>
        <w:rPr>
          <w:i/>
          <w:sz w:val="18"/>
          <w:szCs w:val="18"/>
        </w:rPr>
      </w:pPr>
      <w:r w:rsidRPr="003806B0">
        <w:rPr>
          <w:i/>
          <w:sz w:val="18"/>
          <w:szCs w:val="18"/>
        </w:rPr>
        <w:t>(указывается почтовый и(или) электронный адрес, на который необходимо направить ответ)</w:t>
      </w:r>
    </w:p>
    <w:tbl>
      <w:tblPr>
        <w:tblpPr w:leftFromText="180" w:rightFromText="180" w:vertAnchor="text" w:horzAnchor="margin" w:tblpX="108" w:tblpY="480"/>
        <w:tblW w:w="9948" w:type="dxa"/>
        <w:tblLook w:val="01E0"/>
      </w:tblPr>
      <w:tblGrid>
        <w:gridCol w:w="3351"/>
        <w:gridCol w:w="410"/>
        <w:gridCol w:w="3068"/>
        <w:gridCol w:w="333"/>
        <w:gridCol w:w="2786"/>
      </w:tblGrid>
      <w:tr w:rsidR="00BB0C5B" w:rsidRPr="003806B0" w:rsidTr="00BB0C5B">
        <w:trPr>
          <w:trHeight w:val="303"/>
        </w:trPr>
        <w:tc>
          <w:tcPr>
            <w:tcW w:w="3351" w:type="dxa"/>
            <w:tcBorders>
              <w:bottom w:val="single" w:sz="4" w:space="0" w:color="auto"/>
            </w:tcBorders>
          </w:tcPr>
          <w:p w:rsidR="00BB0C5B" w:rsidRPr="003806B0" w:rsidRDefault="00BB0C5B" w:rsidP="00BB0C5B">
            <w:pPr>
              <w:autoSpaceDE w:val="0"/>
              <w:autoSpaceDN w:val="0"/>
              <w:rPr>
                <w:sz w:val="22"/>
                <w:szCs w:val="22"/>
              </w:rPr>
            </w:pPr>
          </w:p>
        </w:tc>
        <w:tc>
          <w:tcPr>
            <w:tcW w:w="410" w:type="dxa"/>
          </w:tcPr>
          <w:p w:rsidR="00BB0C5B" w:rsidRPr="003806B0" w:rsidRDefault="00BB0C5B" w:rsidP="00BB0C5B">
            <w:pPr>
              <w:autoSpaceDE w:val="0"/>
              <w:autoSpaceDN w:val="0"/>
              <w:jc w:val="center"/>
              <w:rPr>
                <w:sz w:val="22"/>
                <w:szCs w:val="22"/>
              </w:rPr>
            </w:pPr>
          </w:p>
        </w:tc>
        <w:tc>
          <w:tcPr>
            <w:tcW w:w="3068" w:type="dxa"/>
            <w:tcBorders>
              <w:bottom w:val="single" w:sz="4" w:space="0" w:color="auto"/>
            </w:tcBorders>
          </w:tcPr>
          <w:p w:rsidR="00BB0C5B" w:rsidRPr="003806B0" w:rsidRDefault="00BB0C5B" w:rsidP="00BB0C5B">
            <w:pPr>
              <w:autoSpaceDE w:val="0"/>
              <w:autoSpaceDN w:val="0"/>
              <w:jc w:val="both"/>
              <w:rPr>
                <w:sz w:val="22"/>
                <w:szCs w:val="22"/>
              </w:rPr>
            </w:pPr>
          </w:p>
        </w:tc>
        <w:tc>
          <w:tcPr>
            <w:tcW w:w="333" w:type="dxa"/>
          </w:tcPr>
          <w:p w:rsidR="00BB0C5B" w:rsidRPr="003806B0" w:rsidRDefault="00BB0C5B" w:rsidP="00BB0C5B">
            <w:pPr>
              <w:autoSpaceDE w:val="0"/>
              <w:autoSpaceDN w:val="0"/>
              <w:jc w:val="center"/>
              <w:rPr>
                <w:sz w:val="22"/>
                <w:szCs w:val="22"/>
              </w:rPr>
            </w:pPr>
          </w:p>
        </w:tc>
        <w:tc>
          <w:tcPr>
            <w:tcW w:w="2786" w:type="dxa"/>
            <w:tcBorders>
              <w:bottom w:val="single" w:sz="4" w:space="0" w:color="auto"/>
            </w:tcBorders>
          </w:tcPr>
          <w:p w:rsidR="00BB0C5B" w:rsidRPr="003806B0" w:rsidRDefault="00BB0C5B" w:rsidP="00BB0C5B">
            <w:pPr>
              <w:autoSpaceDE w:val="0"/>
              <w:autoSpaceDN w:val="0"/>
              <w:rPr>
                <w:sz w:val="22"/>
                <w:szCs w:val="22"/>
              </w:rPr>
            </w:pPr>
          </w:p>
        </w:tc>
      </w:tr>
      <w:tr w:rsidR="00BB0C5B" w:rsidRPr="003806B0" w:rsidTr="00BB0C5B">
        <w:trPr>
          <w:trHeight w:val="476"/>
        </w:trPr>
        <w:tc>
          <w:tcPr>
            <w:tcW w:w="3351" w:type="dxa"/>
            <w:tcBorders>
              <w:top w:val="single" w:sz="4" w:space="0" w:color="auto"/>
            </w:tcBorders>
          </w:tcPr>
          <w:p w:rsidR="00BB0C5B" w:rsidRPr="003806B0" w:rsidRDefault="00BB0C5B" w:rsidP="00BB0C5B">
            <w:pPr>
              <w:autoSpaceDE w:val="0"/>
              <w:autoSpaceDN w:val="0"/>
              <w:jc w:val="center"/>
              <w:rPr>
                <w:i/>
                <w:sz w:val="18"/>
                <w:szCs w:val="18"/>
              </w:rPr>
            </w:pPr>
            <w:r w:rsidRPr="003806B0">
              <w:rPr>
                <w:i/>
                <w:sz w:val="18"/>
                <w:szCs w:val="18"/>
              </w:rPr>
              <w:t>( наименование заявителя)</w:t>
            </w:r>
          </w:p>
        </w:tc>
        <w:tc>
          <w:tcPr>
            <w:tcW w:w="410" w:type="dxa"/>
          </w:tcPr>
          <w:p w:rsidR="00BB0C5B" w:rsidRPr="003806B0" w:rsidRDefault="00BB0C5B" w:rsidP="00BB0C5B">
            <w:pPr>
              <w:autoSpaceDE w:val="0"/>
              <w:autoSpaceDN w:val="0"/>
              <w:jc w:val="center"/>
              <w:rPr>
                <w:i/>
                <w:sz w:val="18"/>
                <w:szCs w:val="18"/>
              </w:rPr>
            </w:pPr>
          </w:p>
        </w:tc>
        <w:tc>
          <w:tcPr>
            <w:tcW w:w="3068" w:type="dxa"/>
            <w:tcBorders>
              <w:top w:val="single" w:sz="4" w:space="0" w:color="auto"/>
            </w:tcBorders>
          </w:tcPr>
          <w:p w:rsidR="00BB0C5B" w:rsidRPr="003806B0" w:rsidRDefault="00BB0C5B" w:rsidP="00BB0C5B">
            <w:pPr>
              <w:autoSpaceDE w:val="0"/>
              <w:autoSpaceDN w:val="0"/>
              <w:ind w:left="-138"/>
              <w:jc w:val="center"/>
              <w:rPr>
                <w:i/>
                <w:sz w:val="18"/>
                <w:szCs w:val="18"/>
              </w:rPr>
            </w:pPr>
            <w:r w:rsidRPr="003806B0">
              <w:rPr>
                <w:i/>
                <w:sz w:val="18"/>
                <w:szCs w:val="18"/>
              </w:rPr>
              <w:t>(подпись)</w:t>
            </w:r>
          </w:p>
        </w:tc>
        <w:tc>
          <w:tcPr>
            <w:tcW w:w="333" w:type="dxa"/>
          </w:tcPr>
          <w:p w:rsidR="00BB0C5B" w:rsidRPr="003806B0" w:rsidRDefault="00BB0C5B" w:rsidP="00BB0C5B">
            <w:pPr>
              <w:autoSpaceDE w:val="0"/>
              <w:autoSpaceDN w:val="0"/>
              <w:jc w:val="center"/>
              <w:rPr>
                <w:i/>
                <w:sz w:val="18"/>
                <w:szCs w:val="18"/>
              </w:rPr>
            </w:pPr>
          </w:p>
        </w:tc>
        <w:tc>
          <w:tcPr>
            <w:tcW w:w="2786" w:type="dxa"/>
            <w:tcBorders>
              <w:top w:val="single" w:sz="4" w:space="0" w:color="auto"/>
            </w:tcBorders>
          </w:tcPr>
          <w:p w:rsidR="00BB0C5B" w:rsidRPr="003806B0" w:rsidRDefault="00BB0C5B" w:rsidP="00BB0C5B">
            <w:pPr>
              <w:autoSpaceDE w:val="0"/>
              <w:autoSpaceDN w:val="0"/>
              <w:jc w:val="center"/>
              <w:rPr>
                <w:i/>
                <w:sz w:val="18"/>
                <w:szCs w:val="18"/>
              </w:rPr>
            </w:pPr>
            <w:r w:rsidRPr="003806B0">
              <w:rPr>
                <w:i/>
                <w:sz w:val="18"/>
                <w:szCs w:val="18"/>
              </w:rPr>
              <w:t>(расшифровка подписи)</w:t>
            </w:r>
          </w:p>
        </w:tc>
      </w:tr>
    </w:tbl>
    <w:p w:rsidR="00BB0C5B" w:rsidRPr="003806B0" w:rsidRDefault="00BB0C5B" w:rsidP="00BB0C5B">
      <w:pPr>
        <w:spacing w:before="240"/>
        <w:rPr>
          <w:sz w:val="22"/>
          <w:szCs w:val="22"/>
        </w:rPr>
      </w:pPr>
      <w:r w:rsidRPr="003806B0">
        <w:rPr>
          <w:sz w:val="22"/>
          <w:szCs w:val="22"/>
        </w:rPr>
        <w:t>М.П. (при наличии)</w:t>
      </w:r>
    </w:p>
    <w:p w:rsidR="00BB0C5B" w:rsidRPr="003806B0" w:rsidRDefault="00BB0C5B" w:rsidP="00BB0C5B">
      <w:pPr>
        <w:rPr>
          <w:sz w:val="22"/>
          <w:szCs w:val="22"/>
        </w:rPr>
      </w:pPr>
    </w:p>
    <w:p w:rsidR="00AD4D7E" w:rsidRPr="003806B0" w:rsidRDefault="00AD4D7E" w:rsidP="00BB0C5B">
      <w:pPr>
        <w:rPr>
          <w:sz w:val="22"/>
          <w:szCs w:val="22"/>
        </w:rPr>
      </w:pPr>
    </w:p>
    <w:p w:rsidR="00AD4D7E" w:rsidRPr="003806B0" w:rsidRDefault="00AD4D7E" w:rsidP="00BB0C5B">
      <w:pPr>
        <w:rPr>
          <w:sz w:val="22"/>
          <w:szCs w:val="22"/>
        </w:rPr>
      </w:pPr>
    </w:p>
    <w:p w:rsidR="00AD4D7E" w:rsidRPr="003806B0" w:rsidRDefault="00AD4D7E" w:rsidP="00BB0C5B">
      <w:pPr>
        <w:rPr>
          <w:sz w:val="22"/>
          <w:szCs w:val="22"/>
        </w:rPr>
      </w:pPr>
    </w:p>
    <w:p w:rsidR="00AD4D7E" w:rsidRPr="003806B0" w:rsidRDefault="00AD4D7E" w:rsidP="00BB0C5B">
      <w:pPr>
        <w:rPr>
          <w:sz w:val="22"/>
          <w:szCs w:val="22"/>
        </w:rPr>
      </w:pPr>
    </w:p>
    <w:p w:rsidR="00AD4D7E" w:rsidRPr="003806B0" w:rsidRDefault="00AD4D7E" w:rsidP="00BB0C5B">
      <w:pPr>
        <w:rPr>
          <w:sz w:val="22"/>
          <w:szCs w:val="22"/>
        </w:rPr>
      </w:pPr>
    </w:p>
    <w:p w:rsidR="00AD4D7E" w:rsidRPr="003806B0" w:rsidRDefault="00AD4D7E" w:rsidP="00BB0C5B">
      <w:pPr>
        <w:rPr>
          <w:sz w:val="22"/>
          <w:szCs w:val="22"/>
        </w:rPr>
      </w:pPr>
    </w:p>
    <w:p w:rsidR="00BB0C5B" w:rsidRPr="003806B0" w:rsidRDefault="00BB0C5B" w:rsidP="00BB0C5B">
      <w:pPr>
        <w:rPr>
          <w:sz w:val="22"/>
          <w:szCs w:val="22"/>
        </w:rPr>
      </w:pPr>
    </w:p>
    <w:p w:rsidR="00C053BE" w:rsidRPr="003806B0" w:rsidRDefault="00C053BE" w:rsidP="00BB0C5B">
      <w:pPr>
        <w:rPr>
          <w:sz w:val="22"/>
          <w:szCs w:val="22"/>
        </w:rPr>
      </w:pPr>
    </w:p>
    <w:p w:rsidR="001C0594" w:rsidRPr="003806B0" w:rsidRDefault="001C0594" w:rsidP="001C0594">
      <w:pPr>
        <w:pStyle w:val="3"/>
        <w:spacing w:before="0" w:after="0"/>
        <w:jc w:val="right"/>
        <w:rPr>
          <w:rFonts w:ascii="Times New Roman" w:hAnsi="Times New Roman"/>
          <w:sz w:val="24"/>
          <w:szCs w:val="24"/>
        </w:rPr>
      </w:pPr>
      <w:bookmarkStart w:id="22" w:name="_Toc465155165"/>
      <w:r w:rsidRPr="003806B0">
        <w:rPr>
          <w:rFonts w:ascii="Times New Roman" w:hAnsi="Times New Roman"/>
          <w:sz w:val="24"/>
          <w:szCs w:val="24"/>
        </w:rPr>
        <w:lastRenderedPageBreak/>
        <w:t>Приложение 2</w:t>
      </w:r>
      <w:bookmarkEnd w:id="22"/>
    </w:p>
    <w:p w:rsidR="001C0594" w:rsidRPr="003806B0" w:rsidRDefault="001C0594" w:rsidP="001C0594">
      <w:pPr>
        <w:pStyle w:val="3"/>
        <w:spacing w:before="0" w:after="0"/>
        <w:jc w:val="right"/>
        <w:rPr>
          <w:rFonts w:ascii="Times New Roman" w:hAnsi="Times New Roman"/>
          <w:sz w:val="24"/>
          <w:szCs w:val="24"/>
        </w:rPr>
      </w:pPr>
      <w:bookmarkStart w:id="23" w:name="_Toc465155166"/>
      <w:r w:rsidRPr="003806B0">
        <w:rPr>
          <w:rFonts w:ascii="Times New Roman" w:hAnsi="Times New Roman"/>
          <w:sz w:val="24"/>
          <w:szCs w:val="24"/>
        </w:rPr>
        <w:t>к конкурсной документации</w:t>
      </w:r>
      <w:bookmarkEnd w:id="23"/>
    </w:p>
    <w:p w:rsidR="00EA2A4A" w:rsidRPr="003806B0" w:rsidRDefault="00EA2A4A" w:rsidP="00EA2A4A">
      <w:pPr>
        <w:pStyle w:val="2"/>
        <w:spacing w:before="0"/>
        <w:jc w:val="center"/>
        <w:rPr>
          <w:rFonts w:ascii="Times New Roman" w:hAnsi="Times New Roman" w:cs="Times New Roman"/>
          <w:b w:val="0"/>
          <w:color w:val="auto"/>
          <w:sz w:val="22"/>
          <w:szCs w:val="22"/>
        </w:rPr>
      </w:pPr>
    </w:p>
    <w:p w:rsidR="00BB0C5B" w:rsidRPr="003806B0" w:rsidRDefault="00BB0C5B" w:rsidP="007462DD">
      <w:pPr>
        <w:pStyle w:val="ae"/>
        <w:jc w:val="center"/>
        <w:rPr>
          <w:rFonts w:ascii="Times New Roman" w:hAnsi="Times New Roman"/>
          <w:b/>
          <w:i/>
          <w:sz w:val="24"/>
          <w:szCs w:val="24"/>
        </w:rPr>
      </w:pPr>
      <w:r w:rsidRPr="003806B0">
        <w:rPr>
          <w:rFonts w:ascii="Times New Roman" w:hAnsi="Times New Roman"/>
          <w:b/>
          <w:sz w:val="24"/>
          <w:szCs w:val="24"/>
        </w:rPr>
        <w:t>Форма разъяснения положений конкурсной документации</w:t>
      </w:r>
    </w:p>
    <w:p w:rsidR="00BB0C5B" w:rsidRPr="003806B0" w:rsidRDefault="00BB0C5B" w:rsidP="00BB0C5B">
      <w:pPr>
        <w:jc w:val="right"/>
        <w:rPr>
          <w:spacing w:val="-3"/>
          <w:sz w:val="22"/>
          <w:szCs w:val="22"/>
        </w:rPr>
      </w:pPr>
    </w:p>
    <w:p w:rsidR="00BB0C5B" w:rsidRPr="003806B0" w:rsidRDefault="00BB0C5B" w:rsidP="00BB0C5B">
      <w:pPr>
        <w:ind w:firstLine="720"/>
        <w:rPr>
          <w:sz w:val="22"/>
          <w:szCs w:val="22"/>
        </w:rPr>
      </w:pPr>
    </w:p>
    <w:p w:rsidR="00BB0C5B" w:rsidRPr="003806B0" w:rsidRDefault="00BB0C5B" w:rsidP="00BB0C5B">
      <w:pPr>
        <w:jc w:val="center"/>
        <w:rPr>
          <w:b/>
        </w:rPr>
      </w:pPr>
      <w:r w:rsidRPr="003806B0">
        <w:rPr>
          <w:b/>
        </w:rPr>
        <w:t xml:space="preserve">РАЗЪЯСНЕНИЕ ПОЛОЖЕНИЙ </w:t>
      </w:r>
    </w:p>
    <w:p w:rsidR="00BB0C5B" w:rsidRPr="003806B0" w:rsidRDefault="00BB0C5B" w:rsidP="00BB0C5B">
      <w:pPr>
        <w:jc w:val="center"/>
        <w:rPr>
          <w:b/>
        </w:rPr>
      </w:pPr>
      <w:r w:rsidRPr="003806B0">
        <w:rPr>
          <w:b/>
        </w:rPr>
        <w:t>КОНКУРСНОЙ ДОКУМЕНТАЦИИ</w:t>
      </w:r>
    </w:p>
    <w:p w:rsidR="00BB0C5B" w:rsidRPr="003806B0" w:rsidRDefault="00BB0C5B" w:rsidP="00BB0C5B">
      <w:pPr>
        <w:ind w:firstLine="720"/>
        <w:jc w:val="center"/>
        <w:rPr>
          <w:sz w:val="22"/>
          <w:szCs w:val="22"/>
        </w:rPr>
      </w:pPr>
    </w:p>
    <w:p w:rsidR="00BB0C5B" w:rsidRPr="003806B0" w:rsidRDefault="00BB0C5B" w:rsidP="00BB0C5B">
      <w:pPr>
        <w:rPr>
          <w:sz w:val="22"/>
          <w:szCs w:val="22"/>
        </w:rPr>
      </w:pPr>
      <w:r w:rsidRPr="003806B0">
        <w:rPr>
          <w:sz w:val="22"/>
          <w:szCs w:val="22"/>
        </w:rPr>
        <w:t>Разъяснение предоставляется</w:t>
      </w:r>
    </w:p>
    <w:p w:rsidR="00BB0C5B" w:rsidRPr="003806B0" w:rsidRDefault="00BB0C5B" w:rsidP="00BB0C5B">
      <w:pPr>
        <w:tabs>
          <w:tab w:val="center" w:pos="5244"/>
          <w:tab w:val="right" w:pos="10260"/>
        </w:tabs>
        <w:rPr>
          <w:b/>
          <w:sz w:val="22"/>
          <w:szCs w:val="22"/>
        </w:rPr>
      </w:pPr>
      <w:r w:rsidRPr="003806B0">
        <w:rPr>
          <w:b/>
          <w:sz w:val="22"/>
          <w:szCs w:val="22"/>
        </w:rPr>
        <w:tab/>
      </w:r>
    </w:p>
    <w:p w:rsidR="00BB0C5B" w:rsidRPr="003806B0" w:rsidRDefault="00BB0C5B" w:rsidP="00BB0C5B">
      <w:pPr>
        <w:pBdr>
          <w:top w:val="single" w:sz="4" w:space="1" w:color="auto"/>
        </w:pBdr>
        <w:spacing w:after="240"/>
        <w:jc w:val="center"/>
        <w:rPr>
          <w:i/>
        </w:rPr>
      </w:pPr>
      <w:r w:rsidRPr="003806B0">
        <w:rPr>
          <w:i/>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BB0C5B" w:rsidRPr="003806B0" w:rsidRDefault="00BB0C5B" w:rsidP="00BB0C5B">
      <w:pPr>
        <w:pBdr>
          <w:top w:val="single" w:sz="4" w:space="1" w:color="auto"/>
        </w:pBdr>
        <w:spacing w:after="240"/>
        <w:jc w:val="center"/>
        <w:rPr>
          <w:sz w:val="22"/>
          <w:szCs w:val="22"/>
        </w:rPr>
      </w:pPr>
    </w:p>
    <w:p w:rsidR="00BB0C5B" w:rsidRPr="003806B0" w:rsidRDefault="00BB0C5B" w:rsidP="00BB0C5B">
      <w:pPr>
        <w:rPr>
          <w:sz w:val="22"/>
          <w:szCs w:val="22"/>
        </w:rPr>
      </w:pPr>
      <w:r w:rsidRPr="003806B0">
        <w:rPr>
          <w:sz w:val="22"/>
          <w:szCs w:val="22"/>
        </w:rPr>
        <w:t>Разъяснение:</w:t>
      </w:r>
    </w:p>
    <w:p w:rsidR="00BB0C5B" w:rsidRPr="003806B0" w:rsidRDefault="00BB0C5B" w:rsidP="00BB0C5B">
      <w:pPr>
        <w:rPr>
          <w:sz w:val="22"/>
          <w:szCs w:val="22"/>
        </w:rPr>
      </w:pP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7"/>
        <w:gridCol w:w="1837"/>
        <w:gridCol w:w="7310"/>
      </w:tblGrid>
      <w:tr w:rsidR="00BB0C5B" w:rsidRPr="003806B0" w:rsidTr="00BB0C5B">
        <w:trPr>
          <w:trHeight w:val="305"/>
        </w:trPr>
        <w:tc>
          <w:tcPr>
            <w:tcW w:w="244" w:type="pct"/>
          </w:tcPr>
          <w:p w:rsidR="00BB0C5B" w:rsidRPr="003806B0" w:rsidRDefault="00BB0C5B" w:rsidP="00BB0C5B">
            <w:pPr>
              <w:snapToGrid w:val="0"/>
              <w:rPr>
                <w:sz w:val="22"/>
                <w:szCs w:val="22"/>
              </w:rPr>
            </w:pPr>
            <w:r w:rsidRPr="003806B0">
              <w:rPr>
                <w:sz w:val="22"/>
                <w:szCs w:val="22"/>
              </w:rPr>
              <w:t>№ п/п</w:t>
            </w:r>
          </w:p>
        </w:tc>
        <w:tc>
          <w:tcPr>
            <w:tcW w:w="965" w:type="pct"/>
          </w:tcPr>
          <w:p w:rsidR="00BB0C5B" w:rsidRPr="003806B0" w:rsidRDefault="00BB0C5B" w:rsidP="00BB0C5B">
            <w:pPr>
              <w:snapToGrid w:val="0"/>
              <w:jc w:val="center"/>
              <w:rPr>
                <w:sz w:val="22"/>
                <w:szCs w:val="22"/>
              </w:rPr>
            </w:pPr>
            <w:r w:rsidRPr="003806B0">
              <w:rPr>
                <w:sz w:val="22"/>
                <w:szCs w:val="22"/>
              </w:rPr>
              <w:t>Раздел конкурсной документации</w:t>
            </w:r>
          </w:p>
        </w:tc>
        <w:tc>
          <w:tcPr>
            <w:tcW w:w="3791" w:type="pct"/>
          </w:tcPr>
          <w:p w:rsidR="00BB0C5B" w:rsidRPr="003806B0" w:rsidRDefault="00BB0C5B" w:rsidP="00BB0C5B">
            <w:pPr>
              <w:snapToGrid w:val="0"/>
              <w:jc w:val="center"/>
              <w:rPr>
                <w:sz w:val="22"/>
                <w:szCs w:val="22"/>
              </w:rPr>
            </w:pPr>
            <w:r w:rsidRPr="003806B0">
              <w:rPr>
                <w:sz w:val="22"/>
                <w:szCs w:val="22"/>
              </w:rPr>
              <w:t xml:space="preserve">Содержание разъяснений </w:t>
            </w:r>
          </w:p>
        </w:tc>
      </w:tr>
      <w:tr w:rsidR="00BB0C5B" w:rsidRPr="003806B0" w:rsidTr="00BB0C5B">
        <w:trPr>
          <w:trHeight w:val="323"/>
        </w:trPr>
        <w:tc>
          <w:tcPr>
            <w:tcW w:w="244" w:type="pct"/>
          </w:tcPr>
          <w:p w:rsidR="00BB0C5B" w:rsidRPr="003806B0" w:rsidRDefault="00BB0C5B" w:rsidP="00BB0C5B">
            <w:pPr>
              <w:snapToGrid w:val="0"/>
              <w:rPr>
                <w:sz w:val="22"/>
                <w:szCs w:val="22"/>
              </w:rPr>
            </w:pPr>
          </w:p>
        </w:tc>
        <w:tc>
          <w:tcPr>
            <w:tcW w:w="965" w:type="pct"/>
          </w:tcPr>
          <w:p w:rsidR="00BB0C5B" w:rsidRPr="003806B0" w:rsidRDefault="00BB0C5B" w:rsidP="00BB0C5B">
            <w:pPr>
              <w:snapToGrid w:val="0"/>
              <w:rPr>
                <w:sz w:val="22"/>
                <w:szCs w:val="22"/>
              </w:rPr>
            </w:pPr>
          </w:p>
        </w:tc>
        <w:tc>
          <w:tcPr>
            <w:tcW w:w="3791" w:type="pct"/>
          </w:tcPr>
          <w:p w:rsidR="00BB0C5B" w:rsidRPr="003806B0" w:rsidRDefault="00BB0C5B" w:rsidP="00BB0C5B">
            <w:pPr>
              <w:snapToGrid w:val="0"/>
              <w:rPr>
                <w:sz w:val="22"/>
                <w:szCs w:val="22"/>
              </w:rPr>
            </w:pPr>
          </w:p>
        </w:tc>
      </w:tr>
      <w:tr w:rsidR="00BB0C5B" w:rsidRPr="003806B0" w:rsidTr="00BB0C5B">
        <w:trPr>
          <w:trHeight w:val="281"/>
        </w:trPr>
        <w:tc>
          <w:tcPr>
            <w:tcW w:w="244" w:type="pct"/>
          </w:tcPr>
          <w:p w:rsidR="00BB0C5B" w:rsidRPr="003806B0" w:rsidRDefault="00BB0C5B" w:rsidP="00BB0C5B">
            <w:pPr>
              <w:snapToGrid w:val="0"/>
              <w:rPr>
                <w:sz w:val="22"/>
                <w:szCs w:val="22"/>
              </w:rPr>
            </w:pPr>
          </w:p>
        </w:tc>
        <w:tc>
          <w:tcPr>
            <w:tcW w:w="965" w:type="pct"/>
          </w:tcPr>
          <w:p w:rsidR="00BB0C5B" w:rsidRPr="003806B0" w:rsidRDefault="00BB0C5B" w:rsidP="00BB0C5B">
            <w:pPr>
              <w:snapToGrid w:val="0"/>
              <w:rPr>
                <w:sz w:val="22"/>
                <w:szCs w:val="22"/>
              </w:rPr>
            </w:pPr>
          </w:p>
        </w:tc>
        <w:tc>
          <w:tcPr>
            <w:tcW w:w="3791" w:type="pct"/>
          </w:tcPr>
          <w:p w:rsidR="00BB0C5B" w:rsidRPr="003806B0" w:rsidRDefault="00BB0C5B" w:rsidP="00BB0C5B">
            <w:pPr>
              <w:snapToGrid w:val="0"/>
              <w:rPr>
                <w:sz w:val="22"/>
                <w:szCs w:val="22"/>
              </w:rPr>
            </w:pPr>
          </w:p>
        </w:tc>
      </w:tr>
      <w:tr w:rsidR="00BB0C5B" w:rsidRPr="003806B0" w:rsidTr="00BB0C5B">
        <w:trPr>
          <w:trHeight w:val="223"/>
        </w:trPr>
        <w:tc>
          <w:tcPr>
            <w:tcW w:w="244" w:type="pct"/>
          </w:tcPr>
          <w:p w:rsidR="00BB0C5B" w:rsidRPr="003806B0" w:rsidRDefault="00BB0C5B" w:rsidP="00BB0C5B">
            <w:pPr>
              <w:snapToGrid w:val="0"/>
              <w:rPr>
                <w:sz w:val="22"/>
                <w:szCs w:val="22"/>
              </w:rPr>
            </w:pPr>
          </w:p>
        </w:tc>
        <w:tc>
          <w:tcPr>
            <w:tcW w:w="965" w:type="pct"/>
          </w:tcPr>
          <w:p w:rsidR="00BB0C5B" w:rsidRPr="003806B0" w:rsidRDefault="00BB0C5B" w:rsidP="00BB0C5B">
            <w:pPr>
              <w:snapToGrid w:val="0"/>
              <w:rPr>
                <w:sz w:val="22"/>
                <w:szCs w:val="22"/>
              </w:rPr>
            </w:pPr>
          </w:p>
        </w:tc>
        <w:tc>
          <w:tcPr>
            <w:tcW w:w="3791" w:type="pct"/>
          </w:tcPr>
          <w:p w:rsidR="00BB0C5B" w:rsidRPr="003806B0" w:rsidRDefault="00BB0C5B" w:rsidP="00BB0C5B">
            <w:pPr>
              <w:snapToGrid w:val="0"/>
              <w:rPr>
                <w:sz w:val="22"/>
                <w:szCs w:val="22"/>
              </w:rPr>
            </w:pPr>
          </w:p>
        </w:tc>
      </w:tr>
    </w:tbl>
    <w:p w:rsidR="00BB0C5B" w:rsidRPr="003806B0" w:rsidRDefault="00BB0C5B" w:rsidP="00BB0C5B">
      <w:pPr>
        <w:ind w:firstLine="720"/>
        <w:rPr>
          <w:sz w:val="22"/>
          <w:szCs w:val="22"/>
        </w:rPr>
      </w:pPr>
    </w:p>
    <w:p w:rsidR="00BB0C5B" w:rsidRPr="003806B0" w:rsidRDefault="00BB0C5B" w:rsidP="00BB0C5B">
      <w:pPr>
        <w:ind w:firstLine="720"/>
        <w:rPr>
          <w:sz w:val="22"/>
          <w:szCs w:val="22"/>
        </w:rPr>
      </w:pPr>
    </w:p>
    <w:tbl>
      <w:tblPr>
        <w:tblpPr w:leftFromText="180" w:rightFromText="180" w:vertAnchor="text" w:horzAnchor="margin" w:tblpX="108" w:tblpY="720"/>
        <w:tblW w:w="4924" w:type="pct"/>
        <w:tblLook w:val="01E0"/>
      </w:tblPr>
      <w:tblGrid>
        <w:gridCol w:w="3225"/>
        <w:gridCol w:w="276"/>
        <w:gridCol w:w="3036"/>
        <w:gridCol w:w="330"/>
        <w:gridCol w:w="2838"/>
      </w:tblGrid>
      <w:tr w:rsidR="00BB0C5B" w:rsidRPr="003806B0" w:rsidTr="00BB0C5B">
        <w:trPr>
          <w:trHeight w:val="292"/>
        </w:trPr>
        <w:tc>
          <w:tcPr>
            <w:tcW w:w="1662" w:type="pct"/>
            <w:tcBorders>
              <w:bottom w:val="single" w:sz="4" w:space="0" w:color="auto"/>
            </w:tcBorders>
          </w:tcPr>
          <w:p w:rsidR="00BB0C5B" w:rsidRPr="003806B0" w:rsidRDefault="00BB0C5B" w:rsidP="00BB0C5B">
            <w:pPr>
              <w:autoSpaceDE w:val="0"/>
              <w:autoSpaceDN w:val="0"/>
              <w:rPr>
                <w:sz w:val="22"/>
                <w:szCs w:val="22"/>
              </w:rPr>
            </w:pPr>
          </w:p>
        </w:tc>
        <w:tc>
          <w:tcPr>
            <w:tcW w:w="142" w:type="pct"/>
          </w:tcPr>
          <w:p w:rsidR="00BB0C5B" w:rsidRPr="003806B0" w:rsidRDefault="00BB0C5B" w:rsidP="00BB0C5B">
            <w:pPr>
              <w:autoSpaceDE w:val="0"/>
              <w:autoSpaceDN w:val="0"/>
              <w:jc w:val="center"/>
              <w:rPr>
                <w:sz w:val="22"/>
                <w:szCs w:val="22"/>
              </w:rPr>
            </w:pPr>
          </w:p>
        </w:tc>
        <w:tc>
          <w:tcPr>
            <w:tcW w:w="1564" w:type="pct"/>
            <w:tcBorders>
              <w:bottom w:val="single" w:sz="4" w:space="0" w:color="auto"/>
            </w:tcBorders>
          </w:tcPr>
          <w:p w:rsidR="00BB0C5B" w:rsidRPr="003806B0" w:rsidRDefault="00BB0C5B" w:rsidP="00BB0C5B">
            <w:pPr>
              <w:autoSpaceDE w:val="0"/>
              <w:autoSpaceDN w:val="0"/>
              <w:jc w:val="both"/>
              <w:rPr>
                <w:sz w:val="22"/>
                <w:szCs w:val="22"/>
              </w:rPr>
            </w:pPr>
          </w:p>
        </w:tc>
        <w:tc>
          <w:tcPr>
            <w:tcW w:w="170" w:type="pct"/>
          </w:tcPr>
          <w:p w:rsidR="00BB0C5B" w:rsidRPr="003806B0" w:rsidRDefault="00BB0C5B" w:rsidP="00BB0C5B">
            <w:pPr>
              <w:autoSpaceDE w:val="0"/>
              <w:autoSpaceDN w:val="0"/>
              <w:jc w:val="center"/>
              <w:rPr>
                <w:sz w:val="22"/>
                <w:szCs w:val="22"/>
              </w:rPr>
            </w:pPr>
          </w:p>
        </w:tc>
        <w:tc>
          <w:tcPr>
            <w:tcW w:w="1462" w:type="pct"/>
            <w:tcBorders>
              <w:bottom w:val="single" w:sz="4" w:space="0" w:color="auto"/>
            </w:tcBorders>
          </w:tcPr>
          <w:p w:rsidR="00BB0C5B" w:rsidRPr="003806B0" w:rsidRDefault="00BB0C5B" w:rsidP="00BB0C5B">
            <w:pPr>
              <w:autoSpaceDE w:val="0"/>
              <w:autoSpaceDN w:val="0"/>
              <w:rPr>
                <w:sz w:val="22"/>
                <w:szCs w:val="22"/>
              </w:rPr>
            </w:pPr>
          </w:p>
        </w:tc>
      </w:tr>
      <w:tr w:rsidR="00BB0C5B" w:rsidRPr="003806B0" w:rsidTr="00BB0C5B">
        <w:trPr>
          <w:trHeight w:val="345"/>
        </w:trPr>
        <w:tc>
          <w:tcPr>
            <w:tcW w:w="1662" w:type="pct"/>
            <w:tcBorders>
              <w:top w:val="single" w:sz="4" w:space="0" w:color="auto"/>
            </w:tcBorders>
          </w:tcPr>
          <w:p w:rsidR="00BB0C5B" w:rsidRPr="003806B0" w:rsidRDefault="00BB0C5B" w:rsidP="00BB0C5B">
            <w:pPr>
              <w:autoSpaceDE w:val="0"/>
              <w:autoSpaceDN w:val="0"/>
              <w:jc w:val="center"/>
              <w:rPr>
                <w:i/>
              </w:rPr>
            </w:pPr>
            <w:r w:rsidRPr="003806B0">
              <w:rPr>
                <w:i/>
              </w:rPr>
              <w:t>(наименование должности)</w:t>
            </w:r>
          </w:p>
        </w:tc>
        <w:tc>
          <w:tcPr>
            <w:tcW w:w="142" w:type="pct"/>
          </w:tcPr>
          <w:p w:rsidR="00BB0C5B" w:rsidRPr="003806B0" w:rsidRDefault="00BB0C5B" w:rsidP="00BB0C5B">
            <w:pPr>
              <w:autoSpaceDE w:val="0"/>
              <w:autoSpaceDN w:val="0"/>
              <w:jc w:val="center"/>
              <w:rPr>
                <w:i/>
              </w:rPr>
            </w:pPr>
          </w:p>
        </w:tc>
        <w:tc>
          <w:tcPr>
            <w:tcW w:w="1564" w:type="pct"/>
            <w:tcBorders>
              <w:top w:val="single" w:sz="4" w:space="0" w:color="auto"/>
            </w:tcBorders>
          </w:tcPr>
          <w:p w:rsidR="00BB0C5B" w:rsidRPr="003806B0" w:rsidRDefault="00BB0C5B" w:rsidP="00BB0C5B">
            <w:pPr>
              <w:autoSpaceDE w:val="0"/>
              <w:autoSpaceDN w:val="0"/>
              <w:ind w:left="-138"/>
              <w:jc w:val="center"/>
              <w:rPr>
                <w:i/>
              </w:rPr>
            </w:pPr>
            <w:r w:rsidRPr="003806B0">
              <w:rPr>
                <w:i/>
              </w:rPr>
              <w:t>(подпись)</w:t>
            </w:r>
          </w:p>
        </w:tc>
        <w:tc>
          <w:tcPr>
            <w:tcW w:w="170" w:type="pct"/>
          </w:tcPr>
          <w:p w:rsidR="00BB0C5B" w:rsidRPr="003806B0" w:rsidRDefault="00BB0C5B" w:rsidP="00BB0C5B">
            <w:pPr>
              <w:autoSpaceDE w:val="0"/>
              <w:autoSpaceDN w:val="0"/>
              <w:jc w:val="center"/>
              <w:rPr>
                <w:i/>
              </w:rPr>
            </w:pPr>
          </w:p>
        </w:tc>
        <w:tc>
          <w:tcPr>
            <w:tcW w:w="1462" w:type="pct"/>
            <w:tcBorders>
              <w:top w:val="single" w:sz="4" w:space="0" w:color="auto"/>
            </w:tcBorders>
          </w:tcPr>
          <w:p w:rsidR="00BB0C5B" w:rsidRPr="003806B0" w:rsidRDefault="00BB0C5B" w:rsidP="00BB0C5B">
            <w:pPr>
              <w:autoSpaceDE w:val="0"/>
              <w:autoSpaceDN w:val="0"/>
              <w:jc w:val="center"/>
              <w:rPr>
                <w:i/>
              </w:rPr>
            </w:pPr>
            <w:r w:rsidRPr="003806B0">
              <w:rPr>
                <w:i/>
              </w:rPr>
              <w:t>(расшифровка подписи)</w:t>
            </w:r>
          </w:p>
        </w:tc>
      </w:tr>
    </w:tbl>
    <w:p w:rsidR="00BB0C5B" w:rsidRPr="003806B0" w:rsidRDefault="00BB0C5B" w:rsidP="00BB0C5B">
      <w:pPr>
        <w:tabs>
          <w:tab w:val="left" w:pos="5040"/>
        </w:tabs>
        <w:ind w:firstLine="720"/>
        <w:rPr>
          <w:sz w:val="22"/>
          <w:szCs w:val="22"/>
        </w:rPr>
      </w:pPr>
    </w:p>
    <w:p w:rsidR="00BB0C5B" w:rsidRPr="003806B0" w:rsidRDefault="00BB0C5B" w:rsidP="00BB0C5B">
      <w:pPr>
        <w:tabs>
          <w:tab w:val="left" w:pos="5040"/>
        </w:tabs>
        <w:ind w:firstLine="720"/>
        <w:rPr>
          <w:sz w:val="22"/>
          <w:szCs w:val="22"/>
        </w:rPr>
      </w:pPr>
    </w:p>
    <w:p w:rsidR="00BB0C5B" w:rsidRPr="003806B0" w:rsidRDefault="00BB0C5B" w:rsidP="00BB0C5B">
      <w:pPr>
        <w:ind w:firstLine="720"/>
        <w:rPr>
          <w:sz w:val="22"/>
          <w:szCs w:val="22"/>
        </w:rPr>
      </w:pPr>
    </w:p>
    <w:p w:rsidR="00BB0C5B" w:rsidRPr="003806B0" w:rsidRDefault="00BB0C5B" w:rsidP="00BB0C5B">
      <w:pPr>
        <w:ind w:firstLine="720"/>
        <w:rPr>
          <w:sz w:val="22"/>
          <w:szCs w:val="22"/>
        </w:rPr>
      </w:pPr>
    </w:p>
    <w:p w:rsidR="00BB0C5B" w:rsidRPr="003806B0" w:rsidRDefault="00BB0C5B" w:rsidP="00BB0C5B">
      <w:pPr>
        <w:ind w:firstLine="720"/>
        <w:rPr>
          <w:sz w:val="22"/>
          <w:szCs w:val="22"/>
        </w:rPr>
      </w:pPr>
    </w:p>
    <w:p w:rsidR="00BB0C5B" w:rsidRPr="003806B0" w:rsidRDefault="00BB0C5B" w:rsidP="00BB0C5B">
      <w:pPr>
        <w:ind w:firstLine="720"/>
        <w:rPr>
          <w:sz w:val="22"/>
          <w:szCs w:val="22"/>
        </w:rPr>
      </w:pPr>
    </w:p>
    <w:p w:rsidR="00BB0C5B" w:rsidRPr="003806B0" w:rsidRDefault="00BB0C5B" w:rsidP="00BB0C5B">
      <w:pPr>
        <w:ind w:firstLine="720"/>
        <w:rPr>
          <w:sz w:val="22"/>
          <w:szCs w:val="22"/>
        </w:rPr>
      </w:pPr>
    </w:p>
    <w:p w:rsidR="00BB0C5B" w:rsidRPr="003806B0" w:rsidRDefault="00BB0C5B" w:rsidP="00BB0C5B">
      <w:pPr>
        <w:ind w:firstLine="720"/>
        <w:rPr>
          <w:sz w:val="22"/>
          <w:szCs w:val="22"/>
        </w:rPr>
      </w:pPr>
    </w:p>
    <w:p w:rsidR="00BB0C5B" w:rsidRPr="003806B0" w:rsidRDefault="00BB0C5B" w:rsidP="00ED4677">
      <w:pPr>
        <w:pStyle w:val="2"/>
        <w:spacing w:before="0"/>
        <w:jc w:val="right"/>
        <w:rPr>
          <w:b w:val="0"/>
          <w:color w:val="auto"/>
          <w:spacing w:val="-1"/>
          <w:sz w:val="22"/>
          <w:szCs w:val="22"/>
        </w:rPr>
      </w:pPr>
    </w:p>
    <w:p w:rsidR="00EA2A4A" w:rsidRPr="003806B0" w:rsidRDefault="00EA2A4A" w:rsidP="00EA2A4A"/>
    <w:p w:rsidR="00EA2A4A" w:rsidRPr="003806B0" w:rsidRDefault="00EA2A4A" w:rsidP="00EA2A4A"/>
    <w:p w:rsidR="00EA2A4A" w:rsidRPr="003806B0" w:rsidRDefault="00EA2A4A" w:rsidP="00EA2A4A"/>
    <w:p w:rsidR="00EA2A4A" w:rsidRPr="003806B0" w:rsidRDefault="00EA2A4A" w:rsidP="00EA2A4A"/>
    <w:p w:rsidR="00EA2A4A" w:rsidRPr="003806B0" w:rsidRDefault="00EA2A4A" w:rsidP="00EA2A4A"/>
    <w:p w:rsidR="00EA2A4A" w:rsidRPr="003806B0" w:rsidRDefault="00EA2A4A" w:rsidP="00EA2A4A"/>
    <w:p w:rsidR="00EA2A4A" w:rsidRPr="003806B0" w:rsidRDefault="00EA2A4A" w:rsidP="00EA2A4A"/>
    <w:p w:rsidR="00EA2A4A" w:rsidRPr="003806B0" w:rsidRDefault="00EA2A4A" w:rsidP="00EA2A4A"/>
    <w:p w:rsidR="00EA2A4A" w:rsidRPr="003806B0" w:rsidRDefault="00EA2A4A" w:rsidP="00EA2A4A"/>
    <w:p w:rsidR="00EA2A4A" w:rsidRPr="003806B0" w:rsidRDefault="00EA2A4A" w:rsidP="00EA2A4A"/>
    <w:p w:rsidR="00EA2A4A" w:rsidRPr="003806B0" w:rsidRDefault="00EA2A4A" w:rsidP="00EA2A4A"/>
    <w:p w:rsidR="00EA2A4A" w:rsidRPr="003806B0" w:rsidRDefault="00EA2A4A" w:rsidP="00EA2A4A"/>
    <w:p w:rsidR="00EA2A4A" w:rsidRPr="003806B0" w:rsidRDefault="00EA2A4A" w:rsidP="00EA2A4A"/>
    <w:p w:rsidR="00EA2A4A" w:rsidRPr="003806B0" w:rsidRDefault="00EA2A4A" w:rsidP="00EA2A4A"/>
    <w:p w:rsidR="00EA2A4A" w:rsidRPr="003806B0" w:rsidRDefault="00EA2A4A" w:rsidP="00EA2A4A"/>
    <w:p w:rsidR="00EA2A4A" w:rsidRPr="003806B0" w:rsidRDefault="00EA2A4A" w:rsidP="00EA2A4A"/>
    <w:p w:rsidR="00EA2A4A" w:rsidRPr="003806B0" w:rsidRDefault="00EA2A4A" w:rsidP="00EA2A4A"/>
    <w:p w:rsidR="00EA2A4A" w:rsidRPr="003806B0" w:rsidRDefault="00EA2A4A" w:rsidP="00EA2A4A"/>
    <w:p w:rsidR="00BB0C5B" w:rsidRPr="003806B0" w:rsidRDefault="00BB0C5B" w:rsidP="00ED4677">
      <w:pPr>
        <w:pStyle w:val="2"/>
        <w:spacing w:before="0"/>
        <w:jc w:val="right"/>
        <w:rPr>
          <w:b w:val="0"/>
          <w:color w:val="auto"/>
          <w:spacing w:val="-1"/>
          <w:sz w:val="22"/>
          <w:szCs w:val="22"/>
        </w:rPr>
      </w:pPr>
    </w:p>
    <w:p w:rsidR="001C0594" w:rsidRPr="003806B0" w:rsidRDefault="001C0594" w:rsidP="001C0594">
      <w:pPr>
        <w:pStyle w:val="3"/>
        <w:spacing w:before="0" w:after="0"/>
        <w:jc w:val="right"/>
        <w:rPr>
          <w:rFonts w:ascii="Times New Roman" w:hAnsi="Times New Roman"/>
          <w:sz w:val="24"/>
          <w:szCs w:val="24"/>
        </w:rPr>
      </w:pPr>
      <w:bookmarkStart w:id="24" w:name="_Toc465155167"/>
      <w:r w:rsidRPr="003806B0">
        <w:rPr>
          <w:rFonts w:ascii="Times New Roman" w:hAnsi="Times New Roman"/>
          <w:sz w:val="24"/>
          <w:szCs w:val="24"/>
        </w:rPr>
        <w:t>Приложение 3</w:t>
      </w:r>
      <w:bookmarkEnd w:id="24"/>
    </w:p>
    <w:p w:rsidR="001C0594" w:rsidRPr="003806B0" w:rsidRDefault="001C0594" w:rsidP="001C0594">
      <w:pPr>
        <w:pStyle w:val="3"/>
        <w:spacing w:before="0" w:after="0"/>
        <w:jc w:val="right"/>
        <w:rPr>
          <w:rFonts w:ascii="Times New Roman" w:hAnsi="Times New Roman"/>
          <w:sz w:val="24"/>
          <w:szCs w:val="24"/>
        </w:rPr>
      </w:pPr>
      <w:bookmarkStart w:id="25" w:name="_Toc465155168"/>
      <w:r w:rsidRPr="003806B0">
        <w:rPr>
          <w:rFonts w:ascii="Times New Roman" w:hAnsi="Times New Roman"/>
          <w:sz w:val="24"/>
          <w:szCs w:val="24"/>
        </w:rPr>
        <w:t>к конкурсной документации</w:t>
      </w:r>
      <w:bookmarkEnd w:id="25"/>
    </w:p>
    <w:p w:rsidR="00C053BE" w:rsidRPr="003806B0" w:rsidRDefault="00C053BE" w:rsidP="00ED4677">
      <w:pPr>
        <w:pStyle w:val="2"/>
        <w:spacing w:before="0"/>
        <w:jc w:val="right"/>
        <w:rPr>
          <w:rFonts w:ascii="Times New Roman" w:hAnsi="Times New Roman" w:cs="Times New Roman"/>
          <w:b w:val="0"/>
          <w:color w:val="auto"/>
          <w:sz w:val="22"/>
          <w:szCs w:val="22"/>
        </w:rPr>
      </w:pPr>
    </w:p>
    <w:p w:rsidR="00ED4677" w:rsidRPr="003806B0" w:rsidRDefault="00ED4677" w:rsidP="00ED4677">
      <w:pPr>
        <w:pStyle w:val="ConsPlusNormal"/>
        <w:jc w:val="center"/>
        <w:rPr>
          <w:rFonts w:ascii="Times New Roman" w:hAnsi="Times New Roman" w:cs="Times New Roman"/>
          <w:b/>
          <w:sz w:val="22"/>
          <w:szCs w:val="22"/>
        </w:rPr>
      </w:pPr>
      <w:r w:rsidRPr="003806B0">
        <w:rPr>
          <w:rFonts w:ascii="Times New Roman" w:hAnsi="Times New Roman" w:cs="Times New Roman"/>
          <w:b/>
          <w:sz w:val="22"/>
          <w:szCs w:val="22"/>
        </w:rPr>
        <w:t>ЗАЯВКА</w:t>
      </w:r>
    </w:p>
    <w:p w:rsidR="00ED4677" w:rsidRPr="003806B0" w:rsidRDefault="00ED4677" w:rsidP="00ED4677">
      <w:pPr>
        <w:pStyle w:val="ConsPlusNormal"/>
        <w:jc w:val="center"/>
        <w:rPr>
          <w:rFonts w:ascii="Times New Roman" w:hAnsi="Times New Roman" w:cs="Times New Roman"/>
          <w:b/>
          <w:sz w:val="22"/>
          <w:szCs w:val="22"/>
        </w:rPr>
      </w:pPr>
      <w:r w:rsidRPr="003806B0">
        <w:rPr>
          <w:rFonts w:ascii="Times New Roman" w:hAnsi="Times New Roman" w:cs="Times New Roman"/>
          <w:b/>
          <w:sz w:val="22"/>
          <w:szCs w:val="22"/>
        </w:rPr>
        <w:t xml:space="preserve">на участие в конкурсе </w:t>
      </w:r>
    </w:p>
    <w:p w:rsidR="00C053BE" w:rsidRPr="003806B0" w:rsidRDefault="00C053BE" w:rsidP="00C053BE">
      <w:pPr>
        <w:pStyle w:val="6"/>
        <w:spacing w:before="0" w:after="0"/>
        <w:jc w:val="center"/>
      </w:pPr>
      <w:r w:rsidRPr="003806B0">
        <w:t>на право получения свидетельства об осуществлении  перевозок по муниципальному маршруту регулярных перевозок № 101а "Тайшет-Бирюсинск"</w:t>
      </w:r>
    </w:p>
    <w:p w:rsidR="00ED4677" w:rsidRPr="003806B0" w:rsidRDefault="00ED4677" w:rsidP="00ED4677">
      <w:pPr>
        <w:pStyle w:val="ConsPlusNormal"/>
        <w:jc w:val="both"/>
        <w:rPr>
          <w:rFonts w:ascii="Times New Roman" w:hAnsi="Times New Roman" w:cs="Times New Roman"/>
          <w:sz w:val="22"/>
          <w:szCs w:val="22"/>
        </w:rPr>
      </w:pPr>
    </w:p>
    <w:p w:rsidR="00ED4677" w:rsidRPr="003806B0" w:rsidRDefault="00ED4677" w:rsidP="00ED4677">
      <w:pPr>
        <w:pStyle w:val="ConsPlusNonformat"/>
        <w:jc w:val="both"/>
        <w:rPr>
          <w:rFonts w:ascii="Times New Roman" w:hAnsi="Times New Roman" w:cs="Times New Roman"/>
          <w:sz w:val="22"/>
          <w:szCs w:val="22"/>
        </w:rPr>
      </w:pPr>
      <w:r w:rsidRPr="003806B0">
        <w:rPr>
          <w:rFonts w:ascii="Times New Roman" w:hAnsi="Times New Roman" w:cs="Times New Roman"/>
          <w:sz w:val="22"/>
          <w:szCs w:val="22"/>
        </w:rPr>
        <w:t xml:space="preserve">  </w:t>
      </w:r>
      <w:r w:rsidR="00C053BE" w:rsidRPr="003806B0">
        <w:rPr>
          <w:rFonts w:ascii="Times New Roman" w:hAnsi="Times New Roman" w:cs="Times New Roman"/>
          <w:sz w:val="22"/>
          <w:szCs w:val="22"/>
        </w:rPr>
        <w:t>1</w:t>
      </w:r>
      <w:r w:rsidRPr="003806B0">
        <w:rPr>
          <w:rFonts w:ascii="Times New Roman" w:hAnsi="Times New Roman" w:cs="Times New Roman"/>
          <w:sz w:val="22"/>
          <w:szCs w:val="22"/>
        </w:rPr>
        <w:t>. Сведения об участнике открытого конкурса:</w:t>
      </w:r>
    </w:p>
    <w:p w:rsidR="00ED4677" w:rsidRPr="003806B0" w:rsidRDefault="00ED4677" w:rsidP="00ED4677">
      <w:pPr>
        <w:pStyle w:val="ConsPlusNonformat"/>
        <w:jc w:val="both"/>
        <w:rPr>
          <w:rFonts w:ascii="Times New Roman" w:hAnsi="Times New Roman" w:cs="Times New Roman"/>
          <w:sz w:val="22"/>
          <w:szCs w:val="22"/>
        </w:rPr>
      </w:pPr>
    </w:p>
    <w:p w:rsidR="00ED4677" w:rsidRPr="003806B0" w:rsidRDefault="00ED4677" w:rsidP="00ED4677">
      <w:pPr>
        <w:pStyle w:val="ConsPlusNonformat"/>
        <w:jc w:val="both"/>
        <w:rPr>
          <w:rFonts w:ascii="Times New Roman" w:hAnsi="Times New Roman" w:cs="Times New Roman"/>
          <w:sz w:val="22"/>
          <w:szCs w:val="22"/>
        </w:rPr>
      </w:pPr>
      <w:r w:rsidRPr="003806B0">
        <w:rPr>
          <w:rFonts w:ascii="Times New Roman" w:hAnsi="Times New Roman" w:cs="Times New Roman"/>
          <w:sz w:val="22"/>
          <w:szCs w:val="22"/>
        </w:rPr>
        <w:t xml:space="preserve">    Для юридических лиц:</w:t>
      </w:r>
    </w:p>
    <w:p w:rsidR="00ED4677" w:rsidRPr="003806B0" w:rsidRDefault="00ED4677" w:rsidP="00ED4677">
      <w:pPr>
        <w:pStyle w:val="ConsPlusNonformat"/>
        <w:jc w:val="both"/>
        <w:rPr>
          <w:rFonts w:ascii="Times New Roman" w:hAnsi="Times New Roman" w:cs="Times New Roman"/>
          <w:sz w:val="22"/>
          <w:szCs w:val="22"/>
        </w:rPr>
      </w:pPr>
    </w:p>
    <w:p w:rsidR="00ED4677" w:rsidRPr="003806B0" w:rsidRDefault="00ED4677" w:rsidP="00ED4677">
      <w:pPr>
        <w:pStyle w:val="ConsPlusNonformat"/>
        <w:jc w:val="both"/>
        <w:rPr>
          <w:rFonts w:ascii="Times New Roman" w:hAnsi="Times New Roman" w:cs="Times New Roman"/>
          <w:sz w:val="22"/>
          <w:szCs w:val="22"/>
        </w:rPr>
      </w:pPr>
      <w:r w:rsidRPr="003806B0">
        <w:rPr>
          <w:rFonts w:ascii="Times New Roman" w:hAnsi="Times New Roman" w:cs="Times New Roman"/>
          <w:sz w:val="22"/>
          <w:szCs w:val="22"/>
        </w:rPr>
        <w:t xml:space="preserve">    фирменное наименование (наименование) _______________________________________</w:t>
      </w:r>
    </w:p>
    <w:p w:rsidR="00ED4677" w:rsidRPr="003806B0" w:rsidRDefault="00ED4677" w:rsidP="00ED4677">
      <w:pPr>
        <w:pStyle w:val="ConsPlusNonformat"/>
        <w:jc w:val="both"/>
        <w:rPr>
          <w:rFonts w:ascii="Times New Roman" w:hAnsi="Times New Roman" w:cs="Times New Roman"/>
          <w:sz w:val="22"/>
          <w:szCs w:val="22"/>
        </w:rPr>
      </w:pPr>
      <w:r w:rsidRPr="003806B0">
        <w:rPr>
          <w:rFonts w:ascii="Times New Roman" w:hAnsi="Times New Roman" w:cs="Times New Roman"/>
          <w:sz w:val="22"/>
          <w:szCs w:val="22"/>
        </w:rPr>
        <w:t xml:space="preserve">    идентификационный номер налогоплательщика __________________________________</w:t>
      </w:r>
    </w:p>
    <w:p w:rsidR="00ED4677" w:rsidRPr="003806B0" w:rsidRDefault="00ED4677" w:rsidP="00ED4677">
      <w:pPr>
        <w:pStyle w:val="ConsPlusNonformat"/>
        <w:jc w:val="both"/>
        <w:rPr>
          <w:rFonts w:ascii="Times New Roman" w:hAnsi="Times New Roman" w:cs="Times New Roman"/>
          <w:sz w:val="22"/>
          <w:szCs w:val="22"/>
        </w:rPr>
      </w:pPr>
      <w:r w:rsidRPr="003806B0">
        <w:rPr>
          <w:rFonts w:ascii="Times New Roman" w:hAnsi="Times New Roman" w:cs="Times New Roman"/>
          <w:sz w:val="22"/>
          <w:szCs w:val="22"/>
        </w:rPr>
        <w:t xml:space="preserve">    сведения об организационно-правовой форме ____________________________________</w:t>
      </w:r>
    </w:p>
    <w:p w:rsidR="00ED4677" w:rsidRPr="003806B0" w:rsidRDefault="00ED4677" w:rsidP="00ED4677">
      <w:pPr>
        <w:pStyle w:val="ConsPlusNonformat"/>
        <w:jc w:val="both"/>
        <w:rPr>
          <w:rFonts w:ascii="Times New Roman" w:hAnsi="Times New Roman" w:cs="Times New Roman"/>
          <w:sz w:val="22"/>
          <w:szCs w:val="22"/>
        </w:rPr>
      </w:pPr>
      <w:r w:rsidRPr="003806B0">
        <w:rPr>
          <w:rFonts w:ascii="Times New Roman" w:hAnsi="Times New Roman" w:cs="Times New Roman"/>
          <w:sz w:val="22"/>
          <w:szCs w:val="22"/>
        </w:rPr>
        <w:t xml:space="preserve">    место нахождения ___________________________________________________________</w:t>
      </w:r>
    </w:p>
    <w:p w:rsidR="00ED4677" w:rsidRPr="003806B0" w:rsidRDefault="00ED4677" w:rsidP="00ED4677">
      <w:pPr>
        <w:pStyle w:val="ConsPlusNonformat"/>
        <w:jc w:val="both"/>
        <w:rPr>
          <w:rFonts w:ascii="Times New Roman" w:hAnsi="Times New Roman" w:cs="Times New Roman"/>
          <w:sz w:val="22"/>
          <w:szCs w:val="22"/>
        </w:rPr>
      </w:pPr>
      <w:r w:rsidRPr="003806B0">
        <w:rPr>
          <w:rFonts w:ascii="Times New Roman" w:hAnsi="Times New Roman" w:cs="Times New Roman"/>
          <w:sz w:val="22"/>
          <w:szCs w:val="22"/>
        </w:rPr>
        <w:t xml:space="preserve">    сведения о руководителе: ____________________________________________</w:t>
      </w:r>
      <w:r w:rsidR="00FB7294" w:rsidRPr="003806B0">
        <w:rPr>
          <w:rFonts w:ascii="Times New Roman" w:hAnsi="Times New Roman" w:cs="Times New Roman"/>
          <w:sz w:val="22"/>
          <w:szCs w:val="22"/>
        </w:rPr>
        <w:t>_______</w:t>
      </w:r>
      <w:r w:rsidRPr="003806B0">
        <w:rPr>
          <w:rFonts w:ascii="Times New Roman" w:hAnsi="Times New Roman" w:cs="Times New Roman"/>
          <w:sz w:val="22"/>
          <w:szCs w:val="22"/>
        </w:rPr>
        <w:t>__</w:t>
      </w:r>
    </w:p>
    <w:p w:rsidR="00ED4677" w:rsidRPr="003806B0" w:rsidRDefault="00ED4677" w:rsidP="00ED4677">
      <w:pPr>
        <w:pStyle w:val="ConsPlusNonformat"/>
        <w:jc w:val="center"/>
        <w:rPr>
          <w:rFonts w:ascii="Times New Roman" w:hAnsi="Times New Roman" w:cs="Times New Roman"/>
          <w:sz w:val="22"/>
          <w:szCs w:val="22"/>
          <w:vertAlign w:val="superscript"/>
        </w:rPr>
      </w:pPr>
      <w:r w:rsidRPr="003806B0">
        <w:rPr>
          <w:rFonts w:ascii="Times New Roman" w:hAnsi="Times New Roman" w:cs="Times New Roman"/>
          <w:sz w:val="22"/>
          <w:szCs w:val="22"/>
          <w:vertAlign w:val="superscript"/>
        </w:rPr>
        <w:t xml:space="preserve">                                                 (фамилия, имя, отчество; должность; документ, на основании которого действует)</w:t>
      </w:r>
    </w:p>
    <w:p w:rsidR="00ED4677" w:rsidRPr="003806B0" w:rsidRDefault="00ED4677" w:rsidP="00ED4677">
      <w:pPr>
        <w:pStyle w:val="ConsPlusNonformat"/>
        <w:jc w:val="both"/>
        <w:rPr>
          <w:rFonts w:ascii="Times New Roman" w:hAnsi="Times New Roman" w:cs="Times New Roman"/>
          <w:sz w:val="22"/>
          <w:szCs w:val="22"/>
        </w:rPr>
      </w:pPr>
      <w:r w:rsidRPr="003806B0">
        <w:rPr>
          <w:rFonts w:ascii="Times New Roman" w:hAnsi="Times New Roman" w:cs="Times New Roman"/>
          <w:sz w:val="22"/>
          <w:szCs w:val="22"/>
        </w:rPr>
        <w:t xml:space="preserve">    почтовый адрес _____________________________________________________________</w:t>
      </w:r>
    </w:p>
    <w:p w:rsidR="00ED4677" w:rsidRPr="003806B0" w:rsidRDefault="00ED4677" w:rsidP="00ED4677">
      <w:pPr>
        <w:pStyle w:val="ConsPlusNonformat"/>
        <w:jc w:val="both"/>
        <w:rPr>
          <w:rFonts w:ascii="Times New Roman" w:hAnsi="Times New Roman" w:cs="Times New Roman"/>
          <w:sz w:val="22"/>
          <w:szCs w:val="22"/>
        </w:rPr>
      </w:pPr>
      <w:r w:rsidRPr="003806B0">
        <w:rPr>
          <w:rFonts w:ascii="Times New Roman" w:hAnsi="Times New Roman" w:cs="Times New Roman"/>
          <w:sz w:val="22"/>
          <w:szCs w:val="22"/>
        </w:rPr>
        <w:t xml:space="preserve">    номер контактного телефона, факса ____________________________________________</w:t>
      </w:r>
    </w:p>
    <w:p w:rsidR="00ED4677" w:rsidRPr="003806B0" w:rsidRDefault="00ED4677" w:rsidP="00ED4677">
      <w:pPr>
        <w:pStyle w:val="ConsPlusNonformat"/>
        <w:jc w:val="both"/>
        <w:rPr>
          <w:rFonts w:ascii="Times New Roman" w:hAnsi="Times New Roman" w:cs="Times New Roman"/>
          <w:sz w:val="22"/>
          <w:szCs w:val="22"/>
        </w:rPr>
      </w:pPr>
      <w:r w:rsidRPr="003806B0">
        <w:rPr>
          <w:rFonts w:ascii="Times New Roman" w:hAnsi="Times New Roman" w:cs="Times New Roman"/>
          <w:sz w:val="22"/>
          <w:szCs w:val="22"/>
        </w:rPr>
        <w:t xml:space="preserve">    адрес электронной почты (при наличии) ________________________________________</w:t>
      </w:r>
    </w:p>
    <w:p w:rsidR="00ED4677" w:rsidRPr="003806B0" w:rsidRDefault="00ED4677" w:rsidP="00ED4677">
      <w:pPr>
        <w:pStyle w:val="ConsPlusNonformat"/>
        <w:jc w:val="both"/>
        <w:rPr>
          <w:rFonts w:ascii="Times New Roman" w:hAnsi="Times New Roman" w:cs="Times New Roman"/>
          <w:sz w:val="22"/>
          <w:szCs w:val="22"/>
        </w:rPr>
      </w:pPr>
    </w:p>
    <w:p w:rsidR="00ED4677" w:rsidRPr="003806B0" w:rsidRDefault="00ED4677" w:rsidP="00ED4677">
      <w:pPr>
        <w:pStyle w:val="ConsPlusNonformat"/>
        <w:jc w:val="both"/>
        <w:rPr>
          <w:rFonts w:ascii="Times New Roman" w:hAnsi="Times New Roman" w:cs="Times New Roman"/>
          <w:sz w:val="22"/>
          <w:szCs w:val="22"/>
        </w:rPr>
      </w:pPr>
      <w:r w:rsidRPr="003806B0">
        <w:rPr>
          <w:rFonts w:ascii="Times New Roman" w:hAnsi="Times New Roman" w:cs="Times New Roman"/>
          <w:sz w:val="22"/>
          <w:szCs w:val="22"/>
        </w:rPr>
        <w:t xml:space="preserve">    Для индивидуальных предпринимателей:</w:t>
      </w:r>
    </w:p>
    <w:p w:rsidR="00ED4677" w:rsidRPr="003806B0" w:rsidRDefault="00ED4677" w:rsidP="00ED4677">
      <w:pPr>
        <w:pStyle w:val="ConsPlusNonformat"/>
        <w:jc w:val="both"/>
        <w:rPr>
          <w:rFonts w:ascii="Times New Roman" w:hAnsi="Times New Roman" w:cs="Times New Roman"/>
          <w:sz w:val="22"/>
          <w:szCs w:val="22"/>
        </w:rPr>
      </w:pPr>
    </w:p>
    <w:p w:rsidR="00ED4677" w:rsidRPr="003806B0" w:rsidRDefault="00ED4677" w:rsidP="00ED4677">
      <w:pPr>
        <w:pStyle w:val="ConsPlusNonformat"/>
        <w:jc w:val="both"/>
        <w:rPr>
          <w:rFonts w:ascii="Times New Roman" w:hAnsi="Times New Roman" w:cs="Times New Roman"/>
          <w:sz w:val="22"/>
          <w:szCs w:val="22"/>
        </w:rPr>
      </w:pPr>
      <w:r w:rsidRPr="003806B0">
        <w:rPr>
          <w:rFonts w:ascii="Times New Roman" w:hAnsi="Times New Roman" w:cs="Times New Roman"/>
          <w:sz w:val="22"/>
          <w:szCs w:val="22"/>
        </w:rPr>
        <w:t xml:space="preserve">    фамилия, имя, отчество ______________________________________________________</w:t>
      </w:r>
    </w:p>
    <w:p w:rsidR="00ED4677" w:rsidRPr="003806B0" w:rsidRDefault="00ED4677" w:rsidP="00ED4677">
      <w:pPr>
        <w:pStyle w:val="ConsPlusNonformat"/>
        <w:jc w:val="both"/>
        <w:rPr>
          <w:rFonts w:ascii="Times New Roman" w:hAnsi="Times New Roman" w:cs="Times New Roman"/>
          <w:sz w:val="22"/>
          <w:szCs w:val="22"/>
        </w:rPr>
      </w:pPr>
      <w:r w:rsidRPr="003806B0">
        <w:rPr>
          <w:rFonts w:ascii="Times New Roman" w:hAnsi="Times New Roman" w:cs="Times New Roman"/>
          <w:sz w:val="22"/>
          <w:szCs w:val="22"/>
        </w:rPr>
        <w:t xml:space="preserve">    паспортные данные _________________________________________________________</w:t>
      </w:r>
    </w:p>
    <w:p w:rsidR="00ED4677" w:rsidRPr="003806B0" w:rsidRDefault="00ED4677" w:rsidP="00ED4677">
      <w:pPr>
        <w:pStyle w:val="ConsPlusNonformat"/>
        <w:jc w:val="both"/>
        <w:rPr>
          <w:rFonts w:ascii="Times New Roman" w:hAnsi="Times New Roman" w:cs="Times New Roman"/>
          <w:sz w:val="22"/>
          <w:szCs w:val="22"/>
        </w:rPr>
      </w:pPr>
      <w:r w:rsidRPr="003806B0">
        <w:rPr>
          <w:rFonts w:ascii="Times New Roman" w:hAnsi="Times New Roman" w:cs="Times New Roman"/>
          <w:sz w:val="22"/>
          <w:szCs w:val="22"/>
        </w:rPr>
        <w:t xml:space="preserve">    сведения о месте жительства _________________________________________________</w:t>
      </w:r>
    </w:p>
    <w:p w:rsidR="00ED4677" w:rsidRPr="003806B0" w:rsidRDefault="00ED4677" w:rsidP="00ED4677">
      <w:pPr>
        <w:pStyle w:val="ConsPlusNonformat"/>
        <w:jc w:val="both"/>
        <w:rPr>
          <w:rFonts w:ascii="Times New Roman" w:hAnsi="Times New Roman" w:cs="Times New Roman"/>
          <w:sz w:val="22"/>
          <w:szCs w:val="22"/>
        </w:rPr>
      </w:pPr>
      <w:r w:rsidRPr="003806B0">
        <w:rPr>
          <w:rFonts w:ascii="Times New Roman" w:hAnsi="Times New Roman" w:cs="Times New Roman"/>
          <w:sz w:val="22"/>
          <w:szCs w:val="22"/>
        </w:rPr>
        <w:t xml:space="preserve">    идентификационный номер налогоплательщика _________________________________</w:t>
      </w:r>
    </w:p>
    <w:p w:rsidR="00ED4677" w:rsidRPr="003806B0" w:rsidRDefault="00ED4677" w:rsidP="00ED4677">
      <w:pPr>
        <w:pStyle w:val="ConsPlusNonformat"/>
        <w:jc w:val="both"/>
        <w:rPr>
          <w:rFonts w:ascii="Times New Roman" w:hAnsi="Times New Roman" w:cs="Times New Roman"/>
          <w:sz w:val="22"/>
          <w:szCs w:val="22"/>
        </w:rPr>
      </w:pPr>
      <w:r w:rsidRPr="003806B0">
        <w:rPr>
          <w:rFonts w:ascii="Times New Roman" w:hAnsi="Times New Roman" w:cs="Times New Roman"/>
          <w:sz w:val="22"/>
          <w:szCs w:val="22"/>
        </w:rPr>
        <w:t xml:space="preserve">    номер контактного телефона, факса ____________________________________________</w:t>
      </w:r>
    </w:p>
    <w:p w:rsidR="00ED4677" w:rsidRPr="003806B0" w:rsidRDefault="00ED4677" w:rsidP="00ED4677">
      <w:pPr>
        <w:pStyle w:val="ConsPlusNonformat"/>
        <w:jc w:val="both"/>
        <w:rPr>
          <w:rFonts w:ascii="Times New Roman" w:hAnsi="Times New Roman" w:cs="Times New Roman"/>
          <w:sz w:val="22"/>
          <w:szCs w:val="22"/>
        </w:rPr>
      </w:pPr>
      <w:r w:rsidRPr="003806B0">
        <w:rPr>
          <w:rFonts w:ascii="Times New Roman" w:hAnsi="Times New Roman" w:cs="Times New Roman"/>
          <w:sz w:val="22"/>
          <w:szCs w:val="22"/>
        </w:rPr>
        <w:t xml:space="preserve">    адрес электронной почты (при наличии) ________________________________________</w:t>
      </w:r>
    </w:p>
    <w:p w:rsidR="00ED4677" w:rsidRPr="003806B0" w:rsidRDefault="00ED4677" w:rsidP="00ED4677">
      <w:pPr>
        <w:pStyle w:val="ConsPlusNonformat"/>
        <w:jc w:val="both"/>
        <w:rPr>
          <w:rFonts w:ascii="Times New Roman" w:hAnsi="Times New Roman" w:cs="Times New Roman"/>
          <w:sz w:val="22"/>
          <w:szCs w:val="22"/>
        </w:rPr>
      </w:pPr>
    </w:p>
    <w:p w:rsidR="00ED4677" w:rsidRPr="003806B0" w:rsidRDefault="00ED4677" w:rsidP="00ED4677">
      <w:pPr>
        <w:pStyle w:val="ConsPlusNonformat"/>
        <w:jc w:val="both"/>
        <w:rPr>
          <w:rFonts w:ascii="Times New Roman" w:hAnsi="Times New Roman" w:cs="Times New Roman"/>
          <w:sz w:val="22"/>
          <w:szCs w:val="22"/>
        </w:rPr>
      </w:pPr>
      <w:r w:rsidRPr="003806B0">
        <w:rPr>
          <w:rFonts w:ascii="Times New Roman" w:hAnsi="Times New Roman" w:cs="Times New Roman"/>
          <w:sz w:val="22"/>
          <w:szCs w:val="22"/>
        </w:rPr>
        <w:t xml:space="preserve">    Для простого товарищества:</w:t>
      </w:r>
    </w:p>
    <w:p w:rsidR="00ED4677" w:rsidRPr="003806B0" w:rsidRDefault="00ED4677" w:rsidP="00ED4677">
      <w:pPr>
        <w:pStyle w:val="ConsPlusNonformat"/>
        <w:jc w:val="both"/>
        <w:rPr>
          <w:rFonts w:ascii="Times New Roman" w:hAnsi="Times New Roman" w:cs="Times New Roman"/>
          <w:sz w:val="22"/>
          <w:szCs w:val="22"/>
        </w:rPr>
      </w:pPr>
    </w:p>
    <w:p w:rsidR="00ED4677" w:rsidRPr="003806B0" w:rsidRDefault="00ED4677" w:rsidP="00ED4677">
      <w:pPr>
        <w:pStyle w:val="ConsPlusNonformat"/>
        <w:jc w:val="both"/>
        <w:rPr>
          <w:rFonts w:ascii="Times New Roman" w:hAnsi="Times New Roman" w:cs="Times New Roman"/>
          <w:sz w:val="22"/>
          <w:szCs w:val="22"/>
        </w:rPr>
      </w:pPr>
      <w:r w:rsidRPr="003806B0">
        <w:rPr>
          <w:rFonts w:ascii="Times New Roman" w:hAnsi="Times New Roman" w:cs="Times New Roman"/>
          <w:sz w:val="22"/>
          <w:szCs w:val="22"/>
        </w:rPr>
        <w:t xml:space="preserve">    Участник</w:t>
      </w:r>
    </w:p>
    <w:p w:rsidR="00ED4677" w:rsidRPr="003806B0" w:rsidRDefault="00ED4677" w:rsidP="00ED4677">
      <w:pPr>
        <w:pStyle w:val="ConsPlusNonformat"/>
        <w:jc w:val="both"/>
        <w:rPr>
          <w:rFonts w:ascii="Times New Roman" w:hAnsi="Times New Roman" w:cs="Times New Roman"/>
          <w:sz w:val="22"/>
          <w:szCs w:val="22"/>
        </w:rPr>
      </w:pPr>
      <w:r w:rsidRPr="003806B0">
        <w:rPr>
          <w:rFonts w:ascii="Times New Roman" w:hAnsi="Times New Roman" w:cs="Times New Roman"/>
          <w:sz w:val="22"/>
          <w:szCs w:val="22"/>
        </w:rPr>
        <w:t xml:space="preserve">    1: _________________________________________________________________________,</w:t>
      </w:r>
    </w:p>
    <w:p w:rsidR="00ED4677" w:rsidRPr="003806B0" w:rsidRDefault="00ED4677" w:rsidP="00ED4677">
      <w:pPr>
        <w:pStyle w:val="ConsPlusNonformat"/>
        <w:jc w:val="both"/>
        <w:rPr>
          <w:rFonts w:ascii="Times New Roman" w:hAnsi="Times New Roman" w:cs="Times New Roman"/>
          <w:sz w:val="22"/>
          <w:szCs w:val="22"/>
        </w:rPr>
      </w:pPr>
      <w:r w:rsidRPr="003806B0">
        <w:rPr>
          <w:rFonts w:ascii="Times New Roman" w:hAnsi="Times New Roman" w:cs="Times New Roman"/>
          <w:sz w:val="22"/>
          <w:szCs w:val="22"/>
        </w:rPr>
        <w:t>(наименование (для юридического лица) и фамилия, имя, отчество (для индивидуального предпринимателя), организационно-правовая форма (для юридического лица), паспортные данные (для индивидуального предпринимателя), идентификационный    номер    для   налогоплательщика, местонахождение, почтовый адрес (для юридического лица),  сведения  о месте жительства  (для  индивидуального предпринимателя), сведения о руководителе (для  юридического  лица:  фамилия,  имя, отчество; должность; документ, на основании  которого  действует),  номер  контактного телефона, факса, адрес электронной почты (при наличии))</w:t>
      </w:r>
    </w:p>
    <w:p w:rsidR="00ED4677" w:rsidRPr="003806B0" w:rsidRDefault="00ED4677" w:rsidP="00ED4677">
      <w:pPr>
        <w:pStyle w:val="ConsPlusNonformat"/>
        <w:jc w:val="both"/>
        <w:rPr>
          <w:rFonts w:ascii="Times New Roman" w:hAnsi="Times New Roman" w:cs="Times New Roman"/>
          <w:sz w:val="22"/>
          <w:szCs w:val="22"/>
        </w:rPr>
      </w:pPr>
    </w:p>
    <w:p w:rsidR="00ED4677" w:rsidRPr="003806B0" w:rsidRDefault="00ED4677" w:rsidP="00ED4677">
      <w:pPr>
        <w:pStyle w:val="ConsPlusNonformat"/>
        <w:jc w:val="both"/>
        <w:rPr>
          <w:rFonts w:ascii="Times New Roman" w:hAnsi="Times New Roman" w:cs="Times New Roman"/>
          <w:sz w:val="22"/>
          <w:szCs w:val="22"/>
        </w:rPr>
      </w:pPr>
      <w:r w:rsidRPr="003806B0">
        <w:rPr>
          <w:rFonts w:ascii="Times New Roman" w:hAnsi="Times New Roman" w:cs="Times New Roman"/>
          <w:sz w:val="22"/>
          <w:szCs w:val="22"/>
        </w:rPr>
        <w:t xml:space="preserve">    Участник</w:t>
      </w:r>
    </w:p>
    <w:p w:rsidR="00ED4677" w:rsidRPr="003806B0" w:rsidRDefault="00ED4677" w:rsidP="00ED4677">
      <w:pPr>
        <w:pStyle w:val="ConsPlusNonformat"/>
        <w:jc w:val="both"/>
        <w:rPr>
          <w:rFonts w:ascii="Times New Roman" w:hAnsi="Times New Roman" w:cs="Times New Roman"/>
          <w:sz w:val="22"/>
          <w:szCs w:val="22"/>
        </w:rPr>
      </w:pPr>
      <w:r w:rsidRPr="003806B0">
        <w:rPr>
          <w:rFonts w:ascii="Times New Roman" w:hAnsi="Times New Roman" w:cs="Times New Roman"/>
          <w:sz w:val="22"/>
          <w:szCs w:val="22"/>
        </w:rPr>
        <w:t xml:space="preserve">    2: ___________________________________________________________________,</w:t>
      </w:r>
    </w:p>
    <w:p w:rsidR="00ED4677" w:rsidRPr="003806B0" w:rsidRDefault="00ED4677" w:rsidP="00ED4677">
      <w:pPr>
        <w:pStyle w:val="ConsPlusNonformat"/>
        <w:jc w:val="both"/>
        <w:rPr>
          <w:rFonts w:ascii="Times New Roman" w:hAnsi="Times New Roman" w:cs="Times New Roman"/>
          <w:sz w:val="22"/>
          <w:szCs w:val="22"/>
        </w:rPr>
      </w:pPr>
      <w:r w:rsidRPr="003806B0">
        <w:rPr>
          <w:rFonts w:ascii="Times New Roman" w:hAnsi="Times New Roman" w:cs="Times New Roman"/>
          <w:sz w:val="22"/>
          <w:szCs w:val="22"/>
        </w:rPr>
        <w:t>(наименование  (для  юридического  лица)  и фамилия,  имя,  отчество  (для индивидуального   предпринимателя), организационно-правовая   форма  (для юридического лица), паспортные данные (для индивидуального предпринимателя), идентификационный    номер    для   налогоплательщика, местонахождение, почтовый адрес (для юридического лица),  сведения  о месте жительства  (для  индивидуального предпринимателя), сведения о руководителе (для  юридического  лица:  фамилия,  имя, отчество; должность; документ, на основании  которого  действует),  номер  контактного телефона, факса, адрес электронной почты (при наличии))</w:t>
      </w:r>
    </w:p>
    <w:p w:rsidR="00ED4677" w:rsidRPr="003806B0" w:rsidRDefault="00ED4677" w:rsidP="00ED4677">
      <w:pPr>
        <w:pStyle w:val="ConsPlusNonformat"/>
        <w:jc w:val="both"/>
        <w:rPr>
          <w:rFonts w:ascii="Times New Roman" w:hAnsi="Times New Roman" w:cs="Times New Roman"/>
          <w:sz w:val="22"/>
          <w:szCs w:val="22"/>
        </w:rPr>
      </w:pPr>
    </w:p>
    <w:p w:rsidR="00ED4677" w:rsidRPr="003806B0" w:rsidRDefault="00ED4677" w:rsidP="00ED4677">
      <w:pPr>
        <w:pStyle w:val="ConsPlusNonformat"/>
        <w:jc w:val="both"/>
        <w:rPr>
          <w:rFonts w:ascii="Times New Roman" w:hAnsi="Times New Roman" w:cs="Times New Roman"/>
          <w:sz w:val="22"/>
          <w:szCs w:val="22"/>
        </w:rPr>
      </w:pPr>
      <w:r w:rsidRPr="003806B0">
        <w:rPr>
          <w:rFonts w:ascii="Times New Roman" w:hAnsi="Times New Roman" w:cs="Times New Roman"/>
          <w:sz w:val="22"/>
          <w:szCs w:val="22"/>
        </w:rPr>
        <w:t>и т.д. по каждому участнику простого товарищества</w:t>
      </w:r>
    </w:p>
    <w:p w:rsidR="00ED4677" w:rsidRPr="003806B0" w:rsidRDefault="00ED4677" w:rsidP="00ED4677">
      <w:pPr>
        <w:pStyle w:val="ConsPlusNonformat"/>
        <w:rPr>
          <w:rFonts w:ascii="Times New Roman" w:hAnsi="Times New Roman" w:cs="Times New Roman"/>
          <w:sz w:val="22"/>
          <w:szCs w:val="22"/>
        </w:rPr>
      </w:pPr>
      <w:r w:rsidRPr="003806B0">
        <w:rPr>
          <w:rFonts w:ascii="Times New Roman" w:hAnsi="Times New Roman" w:cs="Times New Roman"/>
          <w:sz w:val="22"/>
          <w:szCs w:val="22"/>
        </w:rPr>
        <w:t>в лице ________________________________________________________________________,</w:t>
      </w:r>
    </w:p>
    <w:p w:rsidR="00ED4677" w:rsidRPr="003806B0" w:rsidRDefault="00ED4677" w:rsidP="00ED4677">
      <w:pPr>
        <w:pStyle w:val="ConsPlusNonformat"/>
        <w:jc w:val="both"/>
        <w:rPr>
          <w:rFonts w:ascii="Times New Roman" w:hAnsi="Times New Roman" w:cs="Times New Roman"/>
          <w:sz w:val="22"/>
          <w:szCs w:val="22"/>
          <w:vertAlign w:val="superscript"/>
        </w:rPr>
      </w:pPr>
      <w:r w:rsidRPr="003806B0">
        <w:rPr>
          <w:rFonts w:ascii="Times New Roman" w:hAnsi="Times New Roman" w:cs="Times New Roman"/>
          <w:sz w:val="22"/>
          <w:szCs w:val="22"/>
          <w:vertAlign w:val="superscript"/>
        </w:rPr>
        <w:t xml:space="preserve">                                   (должность, фамилия, имя, отчество - полностью)</w:t>
      </w:r>
    </w:p>
    <w:p w:rsidR="00ED4677" w:rsidRPr="003806B0" w:rsidRDefault="00ED4677" w:rsidP="00ED4677">
      <w:pPr>
        <w:pStyle w:val="ConsPlusNonformat"/>
        <w:jc w:val="both"/>
        <w:rPr>
          <w:rFonts w:ascii="Times New Roman" w:hAnsi="Times New Roman" w:cs="Times New Roman"/>
          <w:sz w:val="22"/>
          <w:szCs w:val="22"/>
        </w:rPr>
      </w:pPr>
      <w:r w:rsidRPr="003806B0">
        <w:rPr>
          <w:rFonts w:ascii="Times New Roman" w:hAnsi="Times New Roman" w:cs="Times New Roman"/>
          <w:sz w:val="22"/>
          <w:szCs w:val="22"/>
        </w:rPr>
        <w:lastRenderedPageBreak/>
        <w:t xml:space="preserve">    уполномоченного действовать от лица простого товарищества на основании представленного договора либо доверенности.</w:t>
      </w:r>
    </w:p>
    <w:p w:rsidR="00ED4677" w:rsidRPr="003806B0" w:rsidRDefault="00ED4677" w:rsidP="00ED4677">
      <w:pPr>
        <w:pStyle w:val="ConsPlusNonformat"/>
        <w:jc w:val="both"/>
        <w:rPr>
          <w:rFonts w:ascii="Times New Roman" w:hAnsi="Times New Roman" w:cs="Times New Roman"/>
          <w:sz w:val="22"/>
          <w:szCs w:val="22"/>
        </w:rPr>
      </w:pPr>
    </w:p>
    <w:p w:rsidR="00ED4677" w:rsidRPr="003806B0" w:rsidRDefault="00ED4677" w:rsidP="00ED4677">
      <w:pPr>
        <w:pStyle w:val="ConsPlusNonformat"/>
        <w:jc w:val="both"/>
        <w:rPr>
          <w:rFonts w:ascii="Times New Roman" w:hAnsi="Times New Roman" w:cs="Times New Roman"/>
          <w:sz w:val="22"/>
          <w:szCs w:val="22"/>
        </w:rPr>
      </w:pPr>
      <w:r w:rsidRPr="003806B0">
        <w:rPr>
          <w:rFonts w:ascii="Times New Roman" w:hAnsi="Times New Roman" w:cs="Times New Roman"/>
          <w:sz w:val="22"/>
          <w:szCs w:val="22"/>
        </w:rPr>
        <w:t xml:space="preserve">    Лицензия № _____ от "____" ___________ 20____ года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срок действия лицензии до "___" ____________ 20__ года/бессрочно (по каждому участнику).</w:t>
      </w:r>
    </w:p>
    <w:p w:rsidR="00ED4677" w:rsidRPr="003806B0" w:rsidRDefault="00ED4677" w:rsidP="00ED4677">
      <w:pPr>
        <w:pStyle w:val="ConsPlusNormal"/>
        <w:ind w:firstLine="540"/>
        <w:jc w:val="both"/>
        <w:rPr>
          <w:rFonts w:ascii="Times New Roman" w:hAnsi="Times New Roman" w:cs="Times New Roman"/>
          <w:sz w:val="22"/>
          <w:szCs w:val="22"/>
        </w:rPr>
      </w:pPr>
      <w:r w:rsidRPr="003806B0">
        <w:rPr>
          <w:rFonts w:ascii="Times New Roman" w:hAnsi="Times New Roman" w:cs="Times New Roman"/>
          <w:sz w:val="22"/>
          <w:szCs w:val="22"/>
        </w:rPr>
        <w:t>2. Изучив конкурсную документацию на право осуществления перевозок по маршруту регулярных перевозок</w:t>
      </w:r>
      <w:r w:rsidRPr="003806B0">
        <w:rPr>
          <w:sz w:val="24"/>
          <w:szCs w:val="24"/>
        </w:rPr>
        <w:t xml:space="preserve"> </w:t>
      </w:r>
      <w:r w:rsidRPr="003806B0">
        <w:rPr>
          <w:rFonts w:ascii="Times New Roman" w:hAnsi="Times New Roman" w:cs="Times New Roman"/>
          <w:sz w:val="24"/>
          <w:szCs w:val="24"/>
        </w:rPr>
        <w:t>автомобильным   транспортом   между поселениями  на территории муниципального образования "Тайшетский район"</w:t>
      </w:r>
      <w:r w:rsidRPr="003806B0">
        <w:rPr>
          <w:rFonts w:ascii="Times New Roman" w:hAnsi="Times New Roman" w:cs="Times New Roman"/>
          <w:sz w:val="22"/>
          <w:szCs w:val="22"/>
        </w:rPr>
        <w:t xml:space="preserve"> № _________ «______________», а также применимые к данному конкурсу законодательство и нормативные правовые акты, сообщаем о согласии участвовать в конкурсе на условиях, установленных конкурсной документацией, и направляем настоящую заявку.</w:t>
      </w:r>
    </w:p>
    <w:p w:rsidR="00ED4677" w:rsidRPr="003806B0" w:rsidRDefault="00ED4677" w:rsidP="00ED4677">
      <w:pPr>
        <w:pStyle w:val="ConsPlusNormal"/>
        <w:ind w:firstLine="540"/>
        <w:jc w:val="both"/>
        <w:rPr>
          <w:rFonts w:ascii="Times New Roman" w:hAnsi="Times New Roman" w:cs="Times New Roman"/>
          <w:sz w:val="22"/>
          <w:szCs w:val="22"/>
        </w:rPr>
      </w:pPr>
      <w:r w:rsidRPr="003806B0">
        <w:rPr>
          <w:rFonts w:ascii="Times New Roman" w:hAnsi="Times New Roman" w:cs="Times New Roman"/>
          <w:sz w:val="22"/>
          <w:szCs w:val="22"/>
        </w:rPr>
        <w:t>3. Я (мы) согласен оказать услуги, являющиеся предметом конкурса, в соответствии с требованиями конкурсной документации на условиях, которые мы представили в конкурсном предложении.</w:t>
      </w:r>
    </w:p>
    <w:p w:rsidR="00ED4677" w:rsidRPr="003806B0" w:rsidRDefault="00ED4677" w:rsidP="00ED4677">
      <w:pPr>
        <w:pStyle w:val="ConsPlusNormal"/>
        <w:ind w:firstLine="540"/>
        <w:jc w:val="both"/>
        <w:rPr>
          <w:rFonts w:ascii="Times New Roman" w:hAnsi="Times New Roman" w:cs="Times New Roman"/>
          <w:sz w:val="22"/>
          <w:szCs w:val="22"/>
        </w:rPr>
      </w:pPr>
      <w:r w:rsidRPr="003806B0">
        <w:rPr>
          <w:rFonts w:ascii="Times New Roman" w:hAnsi="Times New Roman" w:cs="Times New Roman"/>
          <w:sz w:val="22"/>
          <w:szCs w:val="22"/>
        </w:rPr>
        <w:t>4. В случае, если мы будем признаны победителями конкурса, мы берем на себя обязательства получить свидетельство об осуществлении перевозок по маршруту регулярных перевозок и карты маршрута в соответствии с требованиями конкурсной документации и условиями нашего предложения.</w:t>
      </w:r>
    </w:p>
    <w:p w:rsidR="00ED4677" w:rsidRPr="003806B0" w:rsidRDefault="00ED4677" w:rsidP="00ED4677">
      <w:pPr>
        <w:pStyle w:val="ConsPlusNormal"/>
        <w:ind w:firstLine="540"/>
        <w:jc w:val="both"/>
        <w:rPr>
          <w:rFonts w:ascii="Times New Roman" w:hAnsi="Times New Roman" w:cs="Times New Roman"/>
          <w:sz w:val="22"/>
          <w:szCs w:val="22"/>
        </w:rPr>
      </w:pPr>
      <w:r w:rsidRPr="003806B0">
        <w:rPr>
          <w:rFonts w:ascii="Times New Roman" w:hAnsi="Times New Roman" w:cs="Times New Roman"/>
          <w:sz w:val="22"/>
          <w:szCs w:val="22"/>
        </w:rPr>
        <w:t>5. В случае, если нашему предложению будет присвоено второе место, а победитель конкурса будет признан уклонившимся от получения свидетельства и карт маршрута, мы обязуемся получить свидетельство и карты маршрута в соответствии с требованиями конкурсной документации и условиями нашего предложения.</w:t>
      </w:r>
    </w:p>
    <w:p w:rsidR="00ED4677" w:rsidRPr="003806B0" w:rsidRDefault="00ED4677" w:rsidP="00ED4677">
      <w:pPr>
        <w:pStyle w:val="ConsPlusNormal"/>
        <w:ind w:firstLine="540"/>
        <w:jc w:val="both"/>
        <w:rPr>
          <w:rFonts w:ascii="Times New Roman" w:hAnsi="Times New Roman" w:cs="Times New Roman"/>
          <w:sz w:val="22"/>
          <w:szCs w:val="22"/>
        </w:rPr>
      </w:pPr>
      <w:r w:rsidRPr="003806B0">
        <w:rPr>
          <w:rFonts w:ascii="Times New Roman" w:hAnsi="Times New Roman" w:cs="Times New Roman"/>
          <w:sz w:val="22"/>
          <w:szCs w:val="22"/>
        </w:rPr>
        <w:t>6. Мы уведомляем, что в отношении нас не проводится процедура ликвидации и отсутствует решение арбитражного суда о признании нас банкротом и об открытии конкурсного производства.</w:t>
      </w:r>
    </w:p>
    <w:p w:rsidR="00ED4677" w:rsidRPr="003806B0" w:rsidRDefault="00ED4677" w:rsidP="00ED4677">
      <w:pPr>
        <w:autoSpaceDE w:val="0"/>
        <w:autoSpaceDN w:val="0"/>
        <w:adjustRightInd w:val="0"/>
        <w:ind w:firstLine="540"/>
        <w:jc w:val="both"/>
        <w:rPr>
          <w:sz w:val="22"/>
          <w:szCs w:val="22"/>
        </w:rPr>
      </w:pPr>
      <w:r w:rsidRPr="003806B0">
        <w:rPr>
          <w:sz w:val="22"/>
          <w:szCs w:val="22"/>
        </w:rPr>
        <w:t>7. Мы уведомляем, что не имеем задолженности по обязательным платежам в бюджеты бюджетной системы Российской Федерации за последний завершенный отчетный период.</w:t>
      </w:r>
    </w:p>
    <w:p w:rsidR="00ED4677" w:rsidRPr="003806B0" w:rsidRDefault="00ED4677" w:rsidP="00ED4677">
      <w:pPr>
        <w:pStyle w:val="ConsPlusNormal"/>
        <w:ind w:firstLine="540"/>
        <w:jc w:val="both"/>
        <w:rPr>
          <w:rFonts w:ascii="Times New Roman" w:hAnsi="Times New Roman" w:cs="Times New Roman"/>
          <w:sz w:val="22"/>
          <w:szCs w:val="22"/>
        </w:rPr>
      </w:pPr>
      <w:r w:rsidRPr="003806B0">
        <w:rPr>
          <w:rFonts w:ascii="Times New Roman" w:hAnsi="Times New Roman" w:cs="Times New Roman"/>
          <w:sz w:val="22"/>
          <w:szCs w:val="22"/>
        </w:rPr>
        <w:t>8. Заявление служит разрешением наводить справки или проводить исследования с целью изучения отчетов, документов и сведений, представленных в связи с данной заявкой, и обращаться к уполномоченным органам за разъяснениями относительно вопросов, а также разрешением любому лицу или уполномоченному представителю любой организации, на которое содержится ссылка в сопровождающей документации, предоставлять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 Конкурса.</w:t>
      </w:r>
    </w:p>
    <w:p w:rsidR="00ED4677" w:rsidRPr="003806B0" w:rsidRDefault="00ED4677" w:rsidP="00ED4677">
      <w:pPr>
        <w:pStyle w:val="ConsPlusNormal"/>
        <w:ind w:firstLine="540"/>
        <w:jc w:val="both"/>
        <w:rPr>
          <w:rFonts w:ascii="Times New Roman" w:hAnsi="Times New Roman" w:cs="Times New Roman"/>
          <w:sz w:val="22"/>
          <w:szCs w:val="22"/>
        </w:rPr>
      </w:pPr>
      <w:r w:rsidRPr="003806B0">
        <w:rPr>
          <w:rFonts w:ascii="Times New Roman" w:hAnsi="Times New Roman" w:cs="Times New Roman"/>
          <w:sz w:val="22"/>
          <w:szCs w:val="22"/>
        </w:rPr>
        <w:t>Нижеподписавшиеся удостоверяют, что сделанные заявления и предоставленные сведения являются полными и верными во всех деталях.</w:t>
      </w:r>
    </w:p>
    <w:p w:rsidR="00ED4677" w:rsidRPr="003806B0" w:rsidRDefault="00ED4677" w:rsidP="00ED4677">
      <w:pPr>
        <w:pStyle w:val="ConsPlusNormal"/>
        <w:ind w:firstLine="540"/>
        <w:jc w:val="both"/>
        <w:rPr>
          <w:rFonts w:ascii="Times New Roman" w:hAnsi="Times New Roman" w:cs="Times New Roman"/>
          <w:sz w:val="22"/>
          <w:szCs w:val="22"/>
        </w:rPr>
      </w:pPr>
      <w:r w:rsidRPr="003806B0">
        <w:rPr>
          <w:rFonts w:ascii="Times New Roman" w:hAnsi="Times New Roman" w:cs="Times New Roman"/>
          <w:sz w:val="22"/>
          <w:szCs w:val="22"/>
        </w:rPr>
        <w:t>К настоящему заявлению прилагаем документы, представляемые для участия в Конкурсе, согласно описи.</w:t>
      </w:r>
    </w:p>
    <w:p w:rsidR="00ED4677" w:rsidRPr="003806B0" w:rsidRDefault="00ED4677" w:rsidP="00ED4677">
      <w:pPr>
        <w:pStyle w:val="ConsPlusNormal"/>
        <w:ind w:firstLine="540"/>
        <w:jc w:val="both"/>
        <w:rPr>
          <w:rFonts w:ascii="Times New Roman" w:hAnsi="Times New Roman" w:cs="Times New Roman"/>
          <w:sz w:val="22"/>
          <w:szCs w:val="22"/>
        </w:rPr>
      </w:pPr>
    </w:p>
    <w:tbl>
      <w:tblPr>
        <w:tblW w:w="0" w:type="auto"/>
        <w:tblLook w:val="00A0"/>
      </w:tblPr>
      <w:tblGrid>
        <w:gridCol w:w="3115"/>
        <w:gridCol w:w="3115"/>
        <w:gridCol w:w="3115"/>
      </w:tblGrid>
      <w:tr w:rsidR="00ED4677" w:rsidRPr="003806B0" w:rsidTr="00F651AB">
        <w:tc>
          <w:tcPr>
            <w:tcW w:w="3115" w:type="dxa"/>
          </w:tcPr>
          <w:p w:rsidR="00ED4677" w:rsidRPr="003806B0" w:rsidRDefault="00ED4677" w:rsidP="00F651AB">
            <w:pPr>
              <w:pStyle w:val="ConsPlusNormal"/>
              <w:jc w:val="center"/>
              <w:rPr>
                <w:rFonts w:ascii="Times New Roman" w:hAnsi="Times New Roman" w:cs="Times New Roman"/>
                <w:sz w:val="22"/>
                <w:szCs w:val="22"/>
              </w:rPr>
            </w:pPr>
            <w:r w:rsidRPr="003806B0">
              <w:rPr>
                <w:rFonts w:ascii="Times New Roman" w:hAnsi="Times New Roman" w:cs="Times New Roman"/>
                <w:sz w:val="22"/>
                <w:szCs w:val="22"/>
              </w:rPr>
              <w:t>Должность</w:t>
            </w:r>
          </w:p>
          <w:p w:rsidR="00ED4677" w:rsidRPr="003806B0" w:rsidRDefault="00ED4677" w:rsidP="00F651AB">
            <w:pPr>
              <w:pStyle w:val="ConsPlusNormal"/>
              <w:jc w:val="center"/>
              <w:rPr>
                <w:rFonts w:ascii="Times New Roman" w:hAnsi="Times New Roman" w:cs="Times New Roman"/>
                <w:sz w:val="22"/>
                <w:szCs w:val="22"/>
              </w:rPr>
            </w:pPr>
            <w:r w:rsidRPr="003806B0">
              <w:rPr>
                <w:rFonts w:ascii="Times New Roman" w:hAnsi="Times New Roman" w:cs="Times New Roman"/>
                <w:sz w:val="22"/>
                <w:szCs w:val="22"/>
              </w:rPr>
              <w:t>уполномоченного представителя</w:t>
            </w:r>
          </w:p>
          <w:p w:rsidR="00ED4677" w:rsidRPr="003806B0" w:rsidRDefault="00ED4677" w:rsidP="00322693">
            <w:pPr>
              <w:pStyle w:val="ConsPlusNormal"/>
              <w:jc w:val="center"/>
              <w:rPr>
                <w:rFonts w:ascii="Times New Roman" w:hAnsi="Times New Roman" w:cs="Times New Roman"/>
                <w:sz w:val="22"/>
                <w:szCs w:val="22"/>
              </w:rPr>
            </w:pPr>
            <w:r w:rsidRPr="003806B0">
              <w:rPr>
                <w:rFonts w:ascii="Times New Roman" w:hAnsi="Times New Roman" w:cs="Times New Roman"/>
                <w:sz w:val="22"/>
                <w:szCs w:val="22"/>
              </w:rPr>
              <w:t>(</w:t>
            </w:r>
            <w:r w:rsidR="00322693" w:rsidRPr="003806B0">
              <w:rPr>
                <w:rFonts w:ascii="Times New Roman" w:hAnsi="Times New Roman" w:cs="Times New Roman"/>
                <w:sz w:val="22"/>
                <w:szCs w:val="22"/>
              </w:rPr>
              <w:t>претендента</w:t>
            </w:r>
            <w:r w:rsidRPr="003806B0">
              <w:rPr>
                <w:rFonts w:ascii="Times New Roman" w:hAnsi="Times New Roman" w:cs="Times New Roman"/>
                <w:sz w:val="22"/>
                <w:szCs w:val="22"/>
              </w:rPr>
              <w:t>)</w:t>
            </w:r>
          </w:p>
        </w:tc>
        <w:tc>
          <w:tcPr>
            <w:tcW w:w="3115" w:type="dxa"/>
          </w:tcPr>
          <w:p w:rsidR="00ED4677" w:rsidRPr="003806B0" w:rsidRDefault="00ED4677" w:rsidP="00F651AB">
            <w:pPr>
              <w:pStyle w:val="ConsPlusNormal"/>
              <w:jc w:val="center"/>
              <w:rPr>
                <w:rFonts w:ascii="Times New Roman" w:hAnsi="Times New Roman" w:cs="Times New Roman"/>
                <w:sz w:val="22"/>
                <w:szCs w:val="22"/>
              </w:rPr>
            </w:pPr>
            <w:r w:rsidRPr="003806B0">
              <w:rPr>
                <w:rFonts w:ascii="Times New Roman" w:hAnsi="Times New Roman" w:cs="Times New Roman"/>
                <w:sz w:val="22"/>
                <w:szCs w:val="22"/>
              </w:rPr>
              <w:t>Подпись уполномоченного</w:t>
            </w:r>
          </w:p>
          <w:p w:rsidR="00ED4677" w:rsidRPr="003806B0" w:rsidRDefault="00ED4677" w:rsidP="00322693">
            <w:pPr>
              <w:pStyle w:val="ConsPlusNormal"/>
              <w:jc w:val="center"/>
              <w:rPr>
                <w:rFonts w:ascii="Times New Roman" w:hAnsi="Times New Roman" w:cs="Times New Roman"/>
                <w:sz w:val="22"/>
                <w:szCs w:val="22"/>
              </w:rPr>
            </w:pPr>
            <w:r w:rsidRPr="003806B0">
              <w:rPr>
                <w:rFonts w:ascii="Times New Roman" w:hAnsi="Times New Roman" w:cs="Times New Roman"/>
                <w:sz w:val="22"/>
                <w:szCs w:val="22"/>
              </w:rPr>
              <w:t>представителя (</w:t>
            </w:r>
            <w:r w:rsidR="00322693" w:rsidRPr="003806B0">
              <w:rPr>
                <w:rFonts w:ascii="Times New Roman" w:hAnsi="Times New Roman" w:cs="Times New Roman"/>
                <w:sz w:val="22"/>
                <w:szCs w:val="22"/>
              </w:rPr>
              <w:t>претендента</w:t>
            </w:r>
            <w:r w:rsidRPr="003806B0">
              <w:rPr>
                <w:rFonts w:ascii="Times New Roman" w:hAnsi="Times New Roman" w:cs="Times New Roman"/>
                <w:sz w:val="22"/>
                <w:szCs w:val="22"/>
              </w:rPr>
              <w:t>)</w:t>
            </w:r>
          </w:p>
        </w:tc>
        <w:tc>
          <w:tcPr>
            <w:tcW w:w="3115" w:type="dxa"/>
          </w:tcPr>
          <w:p w:rsidR="00ED4677" w:rsidRPr="003806B0" w:rsidRDefault="00ED4677" w:rsidP="00F651AB">
            <w:pPr>
              <w:pStyle w:val="ConsPlusNormal"/>
              <w:jc w:val="center"/>
              <w:rPr>
                <w:rFonts w:ascii="Times New Roman" w:hAnsi="Times New Roman" w:cs="Times New Roman"/>
                <w:sz w:val="22"/>
                <w:szCs w:val="22"/>
              </w:rPr>
            </w:pPr>
            <w:r w:rsidRPr="003806B0">
              <w:rPr>
                <w:rFonts w:ascii="Times New Roman" w:hAnsi="Times New Roman" w:cs="Times New Roman"/>
                <w:sz w:val="22"/>
                <w:szCs w:val="22"/>
              </w:rPr>
              <w:t>Ф.И.О. уполномоченного</w:t>
            </w:r>
          </w:p>
          <w:p w:rsidR="00ED4677" w:rsidRPr="003806B0" w:rsidRDefault="00ED4677" w:rsidP="00F651AB">
            <w:pPr>
              <w:pStyle w:val="ConsPlusNormal"/>
              <w:jc w:val="center"/>
              <w:rPr>
                <w:rFonts w:ascii="Times New Roman" w:hAnsi="Times New Roman" w:cs="Times New Roman"/>
                <w:sz w:val="22"/>
                <w:szCs w:val="22"/>
              </w:rPr>
            </w:pPr>
            <w:r w:rsidRPr="003806B0">
              <w:rPr>
                <w:rFonts w:ascii="Times New Roman" w:hAnsi="Times New Roman" w:cs="Times New Roman"/>
                <w:sz w:val="22"/>
                <w:szCs w:val="22"/>
              </w:rPr>
              <w:t>представителя (</w:t>
            </w:r>
            <w:r w:rsidR="00322693" w:rsidRPr="003806B0">
              <w:rPr>
                <w:rFonts w:ascii="Times New Roman" w:hAnsi="Times New Roman" w:cs="Times New Roman"/>
                <w:sz w:val="22"/>
                <w:szCs w:val="22"/>
              </w:rPr>
              <w:t>претендента</w:t>
            </w:r>
            <w:r w:rsidRPr="003806B0">
              <w:rPr>
                <w:rFonts w:ascii="Times New Roman" w:hAnsi="Times New Roman" w:cs="Times New Roman"/>
                <w:sz w:val="22"/>
                <w:szCs w:val="22"/>
              </w:rPr>
              <w:t>)</w:t>
            </w:r>
          </w:p>
          <w:p w:rsidR="00ED4677" w:rsidRPr="003806B0" w:rsidRDefault="00ED4677" w:rsidP="00F651AB">
            <w:pPr>
              <w:pStyle w:val="ConsPlusNormal"/>
              <w:jc w:val="center"/>
              <w:rPr>
                <w:rFonts w:ascii="Times New Roman" w:hAnsi="Times New Roman" w:cs="Times New Roman"/>
                <w:sz w:val="22"/>
                <w:szCs w:val="22"/>
              </w:rPr>
            </w:pPr>
          </w:p>
        </w:tc>
      </w:tr>
    </w:tbl>
    <w:p w:rsidR="00ED4677" w:rsidRPr="003806B0" w:rsidRDefault="00ED4677" w:rsidP="00ED4677">
      <w:pPr>
        <w:shd w:val="clear" w:color="auto" w:fill="FFFFFF"/>
        <w:rPr>
          <w:spacing w:val="-1"/>
          <w:sz w:val="22"/>
          <w:szCs w:val="22"/>
        </w:rPr>
      </w:pPr>
      <w:r w:rsidRPr="003806B0">
        <w:rPr>
          <w:spacing w:val="-1"/>
          <w:sz w:val="22"/>
          <w:szCs w:val="22"/>
        </w:rPr>
        <w:t xml:space="preserve"> </w:t>
      </w:r>
    </w:p>
    <w:p w:rsidR="00ED4677" w:rsidRPr="003806B0" w:rsidRDefault="00ED4677" w:rsidP="00ED4677">
      <w:pPr>
        <w:shd w:val="clear" w:color="auto" w:fill="FFFFFF"/>
        <w:rPr>
          <w:spacing w:val="-1"/>
          <w:sz w:val="22"/>
          <w:szCs w:val="22"/>
        </w:rPr>
      </w:pPr>
    </w:p>
    <w:p w:rsidR="00ED4677" w:rsidRPr="003806B0" w:rsidRDefault="00ED4677" w:rsidP="00ED4677">
      <w:pPr>
        <w:shd w:val="clear" w:color="auto" w:fill="FFFFFF"/>
        <w:rPr>
          <w:spacing w:val="-1"/>
          <w:sz w:val="22"/>
          <w:szCs w:val="22"/>
        </w:rPr>
      </w:pPr>
    </w:p>
    <w:p w:rsidR="00ED4677" w:rsidRPr="003806B0" w:rsidRDefault="00ED4677" w:rsidP="00ED4677">
      <w:pPr>
        <w:shd w:val="clear" w:color="auto" w:fill="FFFFFF"/>
        <w:rPr>
          <w:spacing w:val="-1"/>
          <w:sz w:val="22"/>
          <w:szCs w:val="22"/>
        </w:rPr>
      </w:pPr>
    </w:p>
    <w:p w:rsidR="00ED4677" w:rsidRPr="003806B0" w:rsidRDefault="00ED4677" w:rsidP="00ED4677">
      <w:pPr>
        <w:shd w:val="clear" w:color="auto" w:fill="FFFFFF"/>
        <w:rPr>
          <w:spacing w:val="-1"/>
          <w:sz w:val="22"/>
          <w:szCs w:val="22"/>
        </w:rPr>
      </w:pPr>
    </w:p>
    <w:p w:rsidR="00ED4677" w:rsidRPr="003806B0" w:rsidRDefault="00ED4677" w:rsidP="00ED4677">
      <w:pPr>
        <w:shd w:val="clear" w:color="auto" w:fill="FFFFFF"/>
        <w:rPr>
          <w:spacing w:val="-1"/>
          <w:sz w:val="22"/>
          <w:szCs w:val="22"/>
        </w:rPr>
      </w:pPr>
    </w:p>
    <w:p w:rsidR="00ED4677" w:rsidRPr="003806B0" w:rsidRDefault="00ED4677" w:rsidP="00ED4677">
      <w:pPr>
        <w:shd w:val="clear" w:color="auto" w:fill="FFFFFF"/>
        <w:rPr>
          <w:spacing w:val="-1"/>
          <w:sz w:val="22"/>
          <w:szCs w:val="22"/>
        </w:rPr>
      </w:pPr>
    </w:p>
    <w:p w:rsidR="00ED4677" w:rsidRPr="003806B0" w:rsidRDefault="00ED4677" w:rsidP="00ED4677">
      <w:pPr>
        <w:shd w:val="clear" w:color="auto" w:fill="FFFFFF"/>
        <w:rPr>
          <w:spacing w:val="-1"/>
          <w:sz w:val="22"/>
          <w:szCs w:val="22"/>
        </w:rPr>
      </w:pPr>
    </w:p>
    <w:p w:rsidR="00ED4677" w:rsidRPr="003806B0" w:rsidRDefault="00ED4677" w:rsidP="00ED4677">
      <w:pPr>
        <w:shd w:val="clear" w:color="auto" w:fill="FFFFFF"/>
        <w:rPr>
          <w:spacing w:val="-1"/>
          <w:sz w:val="22"/>
          <w:szCs w:val="22"/>
        </w:rPr>
      </w:pPr>
    </w:p>
    <w:p w:rsidR="00ED4677" w:rsidRPr="003806B0" w:rsidRDefault="00ED4677" w:rsidP="00ED4677">
      <w:pPr>
        <w:shd w:val="clear" w:color="auto" w:fill="FFFFFF"/>
        <w:rPr>
          <w:spacing w:val="-1"/>
          <w:sz w:val="22"/>
          <w:szCs w:val="22"/>
        </w:rPr>
      </w:pPr>
    </w:p>
    <w:p w:rsidR="005D18D8" w:rsidRPr="003806B0" w:rsidRDefault="005D18D8" w:rsidP="005D18D8">
      <w:pPr>
        <w:pStyle w:val="6"/>
        <w:spacing w:before="0" w:after="0"/>
        <w:jc w:val="right"/>
      </w:pPr>
    </w:p>
    <w:p w:rsidR="005D18D8" w:rsidRPr="003806B0" w:rsidRDefault="005D18D8" w:rsidP="005D18D8">
      <w:pPr>
        <w:pStyle w:val="6"/>
        <w:spacing w:before="0" w:after="0"/>
        <w:jc w:val="right"/>
      </w:pPr>
    </w:p>
    <w:p w:rsidR="003806B0" w:rsidRPr="003806B0" w:rsidRDefault="003806B0" w:rsidP="001C0594">
      <w:pPr>
        <w:pStyle w:val="3"/>
        <w:spacing w:before="0" w:after="0"/>
        <w:jc w:val="right"/>
        <w:rPr>
          <w:rFonts w:ascii="Times New Roman" w:hAnsi="Times New Roman"/>
          <w:sz w:val="24"/>
          <w:szCs w:val="24"/>
        </w:rPr>
      </w:pPr>
    </w:p>
    <w:p w:rsidR="001C0594" w:rsidRPr="003806B0" w:rsidRDefault="001C0594" w:rsidP="001C0594">
      <w:pPr>
        <w:pStyle w:val="3"/>
        <w:spacing w:before="0" w:after="0"/>
        <w:jc w:val="right"/>
        <w:rPr>
          <w:rFonts w:ascii="Times New Roman" w:hAnsi="Times New Roman"/>
          <w:sz w:val="24"/>
          <w:szCs w:val="24"/>
        </w:rPr>
      </w:pPr>
      <w:bookmarkStart w:id="26" w:name="_Toc465155169"/>
      <w:r w:rsidRPr="003806B0">
        <w:rPr>
          <w:rFonts w:ascii="Times New Roman" w:hAnsi="Times New Roman"/>
          <w:sz w:val="24"/>
          <w:szCs w:val="24"/>
        </w:rPr>
        <w:t>Приложение 4</w:t>
      </w:r>
      <w:bookmarkEnd w:id="26"/>
    </w:p>
    <w:p w:rsidR="001C0594" w:rsidRPr="003806B0" w:rsidRDefault="001C0594" w:rsidP="001C0594">
      <w:pPr>
        <w:pStyle w:val="3"/>
        <w:spacing w:before="0" w:after="0"/>
        <w:jc w:val="right"/>
        <w:rPr>
          <w:rFonts w:ascii="Times New Roman" w:hAnsi="Times New Roman"/>
          <w:sz w:val="24"/>
          <w:szCs w:val="24"/>
        </w:rPr>
      </w:pPr>
      <w:bookmarkStart w:id="27" w:name="_Toc465155170"/>
      <w:r w:rsidRPr="003806B0">
        <w:rPr>
          <w:rFonts w:ascii="Times New Roman" w:hAnsi="Times New Roman"/>
          <w:sz w:val="24"/>
          <w:szCs w:val="24"/>
        </w:rPr>
        <w:t>к конкурсной документации</w:t>
      </w:r>
      <w:bookmarkEnd w:id="27"/>
    </w:p>
    <w:p w:rsidR="005D18D8" w:rsidRPr="003806B0" w:rsidRDefault="005D18D8" w:rsidP="00ED4677">
      <w:pPr>
        <w:pStyle w:val="2"/>
        <w:spacing w:before="0"/>
        <w:jc w:val="right"/>
        <w:rPr>
          <w:rFonts w:ascii="Times New Roman" w:hAnsi="Times New Roman" w:cs="Times New Roman"/>
          <w:b w:val="0"/>
          <w:color w:val="auto"/>
          <w:sz w:val="22"/>
          <w:szCs w:val="22"/>
        </w:rPr>
      </w:pPr>
    </w:p>
    <w:p w:rsidR="005D18D8" w:rsidRPr="003806B0" w:rsidRDefault="005D18D8" w:rsidP="005D18D8">
      <w:pPr>
        <w:pStyle w:val="ConsPlusNonformat"/>
        <w:jc w:val="center"/>
        <w:rPr>
          <w:rFonts w:ascii="Times New Roman" w:hAnsi="Times New Roman" w:cs="Times New Roman"/>
          <w:sz w:val="24"/>
          <w:szCs w:val="24"/>
        </w:rPr>
      </w:pPr>
    </w:p>
    <w:p w:rsidR="005D18D8" w:rsidRPr="003806B0" w:rsidRDefault="005D18D8" w:rsidP="005D18D8">
      <w:pPr>
        <w:pStyle w:val="ConsPlusNormal"/>
        <w:jc w:val="center"/>
        <w:rPr>
          <w:rFonts w:ascii="Times New Roman" w:hAnsi="Times New Roman" w:cs="Times New Roman"/>
          <w:b/>
          <w:sz w:val="24"/>
          <w:szCs w:val="24"/>
        </w:rPr>
      </w:pPr>
      <w:r w:rsidRPr="003806B0">
        <w:rPr>
          <w:rFonts w:ascii="Times New Roman" w:hAnsi="Times New Roman" w:cs="Times New Roman"/>
          <w:b/>
          <w:sz w:val="24"/>
          <w:szCs w:val="24"/>
        </w:rPr>
        <w:t>ОПИСЬ ПРЕДСТАВЛЕННЫХ ДОКУМЕНТОВ</w:t>
      </w:r>
    </w:p>
    <w:p w:rsidR="005D18D8" w:rsidRPr="003806B0" w:rsidRDefault="005D18D8" w:rsidP="005D18D8">
      <w:pPr>
        <w:pStyle w:val="ConsPlusNormal"/>
        <w:jc w:val="center"/>
        <w:rPr>
          <w:rFonts w:ascii="Times New Roman" w:hAnsi="Times New Roman" w:cs="Times New Roman"/>
          <w:b/>
          <w:sz w:val="24"/>
          <w:szCs w:val="24"/>
        </w:rPr>
      </w:pPr>
      <w:r w:rsidRPr="003806B0">
        <w:rPr>
          <w:rFonts w:ascii="Times New Roman" w:hAnsi="Times New Roman" w:cs="Times New Roman"/>
          <w:b/>
          <w:sz w:val="24"/>
          <w:szCs w:val="24"/>
        </w:rPr>
        <w:t>____________________________________________________________________</w:t>
      </w:r>
    </w:p>
    <w:p w:rsidR="005D18D8" w:rsidRPr="003806B0" w:rsidRDefault="005D18D8" w:rsidP="005D18D8">
      <w:pPr>
        <w:pStyle w:val="ConsPlusNormal"/>
        <w:jc w:val="center"/>
        <w:rPr>
          <w:rFonts w:ascii="Times New Roman" w:hAnsi="Times New Roman" w:cs="Times New Roman"/>
          <w:i/>
        </w:rPr>
      </w:pPr>
      <w:r w:rsidRPr="003806B0">
        <w:rPr>
          <w:rFonts w:ascii="Times New Roman" w:hAnsi="Times New Roman" w:cs="Times New Roman"/>
          <w:i/>
        </w:rPr>
        <w:t>(полное наименование претендента)</w:t>
      </w:r>
    </w:p>
    <w:p w:rsidR="005D18D8" w:rsidRPr="003806B0" w:rsidRDefault="005D18D8" w:rsidP="005D18D8">
      <w:pPr>
        <w:pStyle w:val="ConsPlusNormal"/>
        <w:jc w:val="center"/>
        <w:rPr>
          <w:rFonts w:ascii="Times New Roman" w:hAnsi="Times New Roman" w:cs="Times New Roman"/>
          <w:sz w:val="24"/>
          <w:szCs w:val="24"/>
        </w:rPr>
      </w:pPr>
    </w:p>
    <w:p w:rsidR="005D18D8" w:rsidRPr="003806B0" w:rsidRDefault="005D18D8" w:rsidP="005D18D8">
      <w:pPr>
        <w:pStyle w:val="6"/>
        <w:spacing w:before="0" w:after="0"/>
        <w:jc w:val="center"/>
      </w:pPr>
      <w:r w:rsidRPr="003806B0">
        <w:t>ДЛЯ УЧАСТИЯ В ОТКРЫТОМ КОНКУРСЕ НА ПРАВО НА ПРАВО ПОЛУЧЕНИЯ СВИДЕТЕЛЬСТВА ОБ ОСУЩЕСТВЛЕНИИ  ПЕРЕВОЗОК ПО МУНИЦИПАЛЬНОМУ МАРШРУТУ РЕГУЛЯРНЫХ ПЕРЕВОЗОК № 101А "ТАЙШЕТ-БИРЮСИНСК"</w:t>
      </w:r>
    </w:p>
    <w:p w:rsidR="005D18D8" w:rsidRPr="003806B0" w:rsidRDefault="005D18D8" w:rsidP="005D18D8">
      <w:pPr>
        <w:pStyle w:val="ConsPlusNormal"/>
        <w:jc w:val="center"/>
        <w:rPr>
          <w:rFonts w:ascii="Times New Roman" w:hAnsi="Times New Roman" w:cs="Times New Roman"/>
          <w:sz w:val="24"/>
          <w:szCs w:val="24"/>
        </w:rPr>
      </w:pPr>
    </w:p>
    <w:tbl>
      <w:tblPr>
        <w:tblW w:w="9781" w:type="dxa"/>
        <w:tblInd w:w="70" w:type="dxa"/>
        <w:tblLayout w:type="fixed"/>
        <w:tblCellMar>
          <w:left w:w="70" w:type="dxa"/>
          <w:right w:w="70" w:type="dxa"/>
        </w:tblCellMar>
        <w:tblLook w:val="0000"/>
      </w:tblPr>
      <w:tblGrid>
        <w:gridCol w:w="810"/>
        <w:gridCol w:w="5002"/>
        <w:gridCol w:w="1984"/>
        <w:gridCol w:w="1985"/>
      </w:tblGrid>
      <w:tr w:rsidR="005D18D8" w:rsidRPr="003806B0" w:rsidTr="005D18D8">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5D18D8" w:rsidRPr="003806B0" w:rsidRDefault="005D18D8" w:rsidP="005D18D8">
            <w:pPr>
              <w:pStyle w:val="ConsPlusNormal"/>
              <w:jc w:val="center"/>
              <w:rPr>
                <w:rFonts w:ascii="Times New Roman" w:hAnsi="Times New Roman" w:cs="Times New Roman"/>
                <w:sz w:val="24"/>
                <w:szCs w:val="24"/>
              </w:rPr>
            </w:pPr>
            <w:r w:rsidRPr="003806B0">
              <w:rPr>
                <w:rFonts w:ascii="Times New Roman" w:hAnsi="Times New Roman" w:cs="Times New Roman"/>
                <w:sz w:val="24"/>
                <w:szCs w:val="24"/>
              </w:rPr>
              <w:t>№</w:t>
            </w:r>
          </w:p>
          <w:p w:rsidR="005D18D8" w:rsidRPr="003806B0" w:rsidRDefault="005D18D8" w:rsidP="005D18D8">
            <w:pPr>
              <w:pStyle w:val="ConsPlusNormal"/>
              <w:jc w:val="center"/>
              <w:rPr>
                <w:rFonts w:ascii="Times New Roman" w:hAnsi="Times New Roman" w:cs="Times New Roman"/>
                <w:sz w:val="24"/>
                <w:szCs w:val="24"/>
              </w:rPr>
            </w:pPr>
            <w:r w:rsidRPr="003806B0">
              <w:rPr>
                <w:rFonts w:ascii="Times New Roman" w:hAnsi="Times New Roman" w:cs="Times New Roman"/>
                <w:sz w:val="24"/>
                <w:szCs w:val="24"/>
              </w:rPr>
              <w:t>п/п</w:t>
            </w:r>
          </w:p>
        </w:tc>
        <w:tc>
          <w:tcPr>
            <w:tcW w:w="5002" w:type="dxa"/>
            <w:tcBorders>
              <w:top w:val="single" w:sz="6" w:space="0" w:color="auto"/>
              <w:left w:val="single" w:sz="6" w:space="0" w:color="auto"/>
              <w:bottom w:val="single" w:sz="6" w:space="0" w:color="auto"/>
              <w:right w:val="single" w:sz="6" w:space="0" w:color="auto"/>
            </w:tcBorders>
            <w:vAlign w:val="center"/>
          </w:tcPr>
          <w:p w:rsidR="005D18D8" w:rsidRPr="003806B0" w:rsidRDefault="005D18D8" w:rsidP="005D18D8">
            <w:pPr>
              <w:pStyle w:val="ConsPlusNormal"/>
              <w:jc w:val="center"/>
              <w:rPr>
                <w:rFonts w:ascii="Times New Roman" w:hAnsi="Times New Roman" w:cs="Times New Roman"/>
                <w:sz w:val="24"/>
                <w:szCs w:val="24"/>
              </w:rPr>
            </w:pPr>
            <w:r w:rsidRPr="003806B0">
              <w:rPr>
                <w:rFonts w:ascii="Times New Roman" w:hAnsi="Times New Roman" w:cs="Times New Roman"/>
                <w:sz w:val="24"/>
                <w:szCs w:val="24"/>
              </w:rPr>
              <w:t>Наименование документа</w:t>
            </w:r>
          </w:p>
        </w:tc>
        <w:tc>
          <w:tcPr>
            <w:tcW w:w="1984" w:type="dxa"/>
            <w:tcBorders>
              <w:top w:val="single" w:sz="6" w:space="0" w:color="auto"/>
              <w:left w:val="single" w:sz="6" w:space="0" w:color="auto"/>
              <w:bottom w:val="single" w:sz="6" w:space="0" w:color="auto"/>
              <w:right w:val="single" w:sz="6" w:space="0" w:color="auto"/>
            </w:tcBorders>
            <w:vAlign w:val="center"/>
          </w:tcPr>
          <w:p w:rsidR="005D18D8" w:rsidRPr="003806B0" w:rsidRDefault="005D18D8" w:rsidP="005D18D8">
            <w:pPr>
              <w:pStyle w:val="ConsPlusNormal"/>
              <w:jc w:val="center"/>
              <w:rPr>
                <w:rFonts w:ascii="Times New Roman" w:hAnsi="Times New Roman" w:cs="Times New Roman"/>
                <w:sz w:val="24"/>
                <w:szCs w:val="24"/>
              </w:rPr>
            </w:pPr>
            <w:r w:rsidRPr="003806B0">
              <w:rPr>
                <w:rFonts w:ascii="Times New Roman" w:hAnsi="Times New Roman" w:cs="Times New Roman"/>
                <w:sz w:val="24"/>
                <w:szCs w:val="24"/>
              </w:rPr>
              <w:t>Кол-во страниц</w:t>
            </w:r>
          </w:p>
        </w:tc>
        <w:tc>
          <w:tcPr>
            <w:tcW w:w="1985" w:type="dxa"/>
            <w:tcBorders>
              <w:top w:val="single" w:sz="6" w:space="0" w:color="auto"/>
              <w:left w:val="single" w:sz="6" w:space="0" w:color="auto"/>
              <w:bottom w:val="single" w:sz="6" w:space="0" w:color="auto"/>
              <w:right w:val="single" w:sz="6" w:space="0" w:color="auto"/>
            </w:tcBorders>
            <w:vAlign w:val="center"/>
          </w:tcPr>
          <w:p w:rsidR="005D18D8" w:rsidRPr="003806B0" w:rsidRDefault="005D18D8" w:rsidP="005D18D8">
            <w:pPr>
              <w:pStyle w:val="ConsPlusNonformat"/>
              <w:jc w:val="center"/>
              <w:rPr>
                <w:rFonts w:ascii="Times New Roman" w:hAnsi="Times New Roman" w:cs="Times New Roman"/>
                <w:sz w:val="24"/>
                <w:szCs w:val="24"/>
              </w:rPr>
            </w:pPr>
            <w:r w:rsidRPr="003806B0">
              <w:rPr>
                <w:rFonts w:ascii="Times New Roman" w:hAnsi="Times New Roman" w:cs="Times New Roman"/>
                <w:sz w:val="24"/>
                <w:szCs w:val="24"/>
              </w:rPr>
              <w:t xml:space="preserve">Примечание </w:t>
            </w:r>
            <w:hyperlink r:id="rId16" w:history="1">
              <w:r w:rsidRPr="003806B0">
                <w:rPr>
                  <w:rFonts w:ascii="Times New Roman" w:hAnsi="Times New Roman" w:cs="Times New Roman"/>
                  <w:sz w:val="24"/>
                  <w:szCs w:val="24"/>
                </w:rPr>
                <w:t>&lt;*&gt;</w:t>
              </w:r>
            </w:hyperlink>
          </w:p>
        </w:tc>
      </w:tr>
      <w:tr w:rsidR="005D18D8" w:rsidRPr="003806B0" w:rsidTr="005D18D8">
        <w:trPr>
          <w:cantSplit/>
          <w:trHeight w:val="131"/>
        </w:trPr>
        <w:tc>
          <w:tcPr>
            <w:tcW w:w="810" w:type="dxa"/>
            <w:tcBorders>
              <w:top w:val="single" w:sz="6" w:space="0" w:color="auto"/>
              <w:left w:val="single" w:sz="6" w:space="0" w:color="auto"/>
              <w:bottom w:val="single" w:sz="6" w:space="0" w:color="auto"/>
              <w:right w:val="single" w:sz="6" w:space="0" w:color="auto"/>
            </w:tcBorders>
          </w:tcPr>
          <w:p w:rsidR="005D18D8" w:rsidRPr="003806B0" w:rsidRDefault="005D18D8" w:rsidP="005D18D8">
            <w:pPr>
              <w:pStyle w:val="ConsPlusNormal"/>
              <w:jc w:val="center"/>
              <w:rPr>
                <w:rFonts w:ascii="Times New Roman" w:hAnsi="Times New Roman" w:cs="Times New Roman"/>
                <w:sz w:val="24"/>
                <w:szCs w:val="24"/>
              </w:rPr>
            </w:pPr>
            <w:r w:rsidRPr="003806B0">
              <w:rPr>
                <w:rFonts w:ascii="Times New Roman" w:hAnsi="Times New Roman" w:cs="Times New Roman"/>
                <w:sz w:val="24"/>
                <w:szCs w:val="24"/>
              </w:rPr>
              <w:t>1</w:t>
            </w:r>
          </w:p>
        </w:tc>
        <w:tc>
          <w:tcPr>
            <w:tcW w:w="5002" w:type="dxa"/>
            <w:tcBorders>
              <w:top w:val="single" w:sz="6" w:space="0" w:color="auto"/>
              <w:left w:val="single" w:sz="6" w:space="0" w:color="auto"/>
              <w:bottom w:val="single" w:sz="6" w:space="0" w:color="auto"/>
              <w:right w:val="single" w:sz="6" w:space="0" w:color="auto"/>
            </w:tcBorders>
          </w:tcPr>
          <w:p w:rsidR="005D18D8" w:rsidRPr="003806B0" w:rsidRDefault="005D18D8" w:rsidP="005D18D8">
            <w:pPr>
              <w:pStyle w:val="ConsPlusNormal"/>
              <w:jc w:val="center"/>
              <w:rPr>
                <w:rFonts w:ascii="Times New Roman" w:hAnsi="Times New Roman" w:cs="Times New Roman"/>
                <w:sz w:val="24"/>
                <w:szCs w:val="24"/>
              </w:rPr>
            </w:pPr>
            <w:r w:rsidRPr="003806B0">
              <w:rPr>
                <w:rFonts w:ascii="Times New Roman" w:hAnsi="Times New Roman" w:cs="Times New Roman"/>
                <w:sz w:val="24"/>
                <w:szCs w:val="24"/>
              </w:rPr>
              <w:t>2</w:t>
            </w:r>
          </w:p>
        </w:tc>
        <w:tc>
          <w:tcPr>
            <w:tcW w:w="1984" w:type="dxa"/>
            <w:tcBorders>
              <w:top w:val="single" w:sz="6" w:space="0" w:color="auto"/>
              <w:left w:val="single" w:sz="6" w:space="0" w:color="auto"/>
              <w:bottom w:val="single" w:sz="6" w:space="0" w:color="auto"/>
              <w:right w:val="single" w:sz="6" w:space="0" w:color="auto"/>
            </w:tcBorders>
          </w:tcPr>
          <w:p w:rsidR="005D18D8" w:rsidRPr="003806B0" w:rsidRDefault="005D18D8" w:rsidP="005D18D8">
            <w:pPr>
              <w:pStyle w:val="ConsPlusNormal"/>
              <w:jc w:val="center"/>
              <w:rPr>
                <w:rFonts w:ascii="Times New Roman" w:hAnsi="Times New Roman" w:cs="Times New Roman"/>
                <w:sz w:val="24"/>
                <w:szCs w:val="24"/>
              </w:rPr>
            </w:pPr>
            <w:r w:rsidRPr="003806B0">
              <w:rPr>
                <w:rFonts w:ascii="Times New Roman" w:hAnsi="Times New Roman" w:cs="Times New Roman"/>
                <w:sz w:val="24"/>
                <w:szCs w:val="24"/>
              </w:rPr>
              <w:t>3</w:t>
            </w:r>
          </w:p>
        </w:tc>
        <w:tc>
          <w:tcPr>
            <w:tcW w:w="1985" w:type="dxa"/>
            <w:tcBorders>
              <w:top w:val="single" w:sz="6" w:space="0" w:color="auto"/>
              <w:left w:val="single" w:sz="6" w:space="0" w:color="auto"/>
              <w:bottom w:val="single" w:sz="6" w:space="0" w:color="auto"/>
              <w:right w:val="single" w:sz="6" w:space="0" w:color="auto"/>
            </w:tcBorders>
          </w:tcPr>
          <w:p w:rsidR="005D18D8" w:rsidRPr="003806B0" w:rsidRDefault="005D18D8" w:rsidP="005D18D8">
            <w:pPr>
              <w:pStyle w:val="ConsPlusNormal"/>
              <w:jc w:val="center"/>
              <w:rPr>
                <w:rFonts w:ascii="Times New Roman" w:hAnsi="Times New Roman" w:cs="Times New Roman"/>
                <w:sz w:val="24"/>
                <w:szCs w:val="24"/>
              </w:rPr>
            </w:pPr>
            <w:r w:rsidRPr="003806B0">
              <w:rPr>
                <w:rFonts w:ascii="Times New Roman" w:hAnsi="Times New Roman" w:cs="Times New Roman"/>
                <w:sz w:val="24"/>
                <w:szCs w:val="24"/>
              </w:rPr>
              <w:t>4</w:t>
            </w:r>
          </w:p>
        </w:tc>
      </w:tr>
      <w:tr w:rsidR="005D18D8" w:rsidRPr="003806B0" w:rsidTr="005D18D8">
        <w:trPr>
          <w:cantSplit/>
          <w:trHeight w:val="240"/>
        </w:trPr>
        <w:tc>
          <w:tcPr>
            <w:tcW w:w="810" w:type="dxa"/>
            <w:tcBorders>
              <w:top w:val="single" w:sz="6" w:space="0" w:color="auto"/>
              <w:left w:val="single" w:sz="6" w:space="0" w:color="auto"/>
              <w:bottom w:val="single" w:sz="6" w:space="0" w:color="auto"/>
              <w:right w:val="single" w:sz="6" w:space="0" w:color="auto"/>
            </w:tcBorders>
          </w:tcPr>
          <w:p w:rsidR="005D18D8" w:rsidRPr="003806B0" w:rsidRDefault="005D18D8" w:rsidP="005D18D8">
            <w:pPr>
              <w:pStyle w:val="ConsPlusNormal"/>
              <w:jc w:val="center"/>
              <w:rPr>
                <w:rFonts w:ascii="Times New Roman" w:hAnsi="Times New Roman" w:cs="Times New Roman"/>
                <w:sz w:val="24"/>
                <w:szCs w:val="24"/>
              </w:rPr>
            </w:pPr>
            <w:r w:rsidRPr="003806B0">
              <w:rPr>
                <w:rFonts w:ascii="Times New Roman" w:hAnsi="Times New Roman" w:cs="Times New Roman"/>
                <w:sz w:val="24"/>
                <w:szCs w:val="24"/>
              </w:rPr>
              <w:t>1.</w:t>
            </w:r>
          </w:p>
        </w:tc>
        <w:tc>
          <w:tcPr>
            <w:tcW w:w="5002" w:type="dxa"/>
            <w:tcBorders>
              <w:top w:val="single" w:sz="6" w:space="0" w:color="auto"/>
              <w:left w:val="single" w:sz="6" w:space="0" w:color="auto"/>
              <w:bottom w:val="single" w:sz="6" w:space="0" w:color="auto"/>
              <w:right w:val="single" w:sz="6" w:space="0" w:color="auto"/>
            </w:tcBorders>
          </w:tcPr>
          <w:p w:rsidR="005D18D8" w:rsidRPr="003806B0" w:rsidRDefault="005D18D8" w:rsidP="005D18D8">
            <w:pPr>
              <w:pStyle w:val="ConsPlusNorma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5D18D8" w:rsidRPr="003806B0" w:rsidRDefault="005D18D8" w:rsidP="005D18D8">
            <w:pPr>
              <w:pStyle w:val="ConsPlusNorma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D18D8" w:rsidRPr="003806B0" w:rsidRDefault="005D18D8" w:rsidP="005D18D8">
            <w:pPr>
              <w:pStyle w:val="ConsPlusNormal"/>
              <w:jc w:val="center"/>
              <w:rPr>
                <w:rFonts w:ascii="Times New Roman" w:hAnsi="Times New Roman" w:cs="Times New Roman"/>
                <w:sz w:val="24"/>
                <w:szCs w:val="24"/>
              </w:rPr>
            </w:pPr>
          </w:p>
        </w:tc>
      </w:tr>
      <w:tr w:rsidR="005D18D8" w:rsidRPr="003806B0" w:rsidTr="005D18D8">
        <w:trPr>
          <w:cantSplit/>
          <w:trHeight w:val="360"/>
        </w:trPr>
        <w:tc>
          <w:tcPr>
            <w:tcW w:w="810" w:type="dxa"/>
            <w:tcBorders>
              <w:top w:val="single" w:sz="6" w:space="0" w:color="auto"/>
              <w:left w:val="single" w:sz="6" w:space="0" w:color="auto"/>
              <w:bottom w:val="single" w:sz="6" w:space="0" w:color="auto"/>
              <w:right w:val="single" w:sz="6" w:space="0" w:color="auto"/>
            </w:tcBorders>
          </w:tcPr>
          <w:p w:rsidR="005D18D8" w:rsidRPr="003806B0" w:rsidRDefault="005D18D8" w:rsidP="005D18D8">
            <w:pPr>
              <w:pStyle w:val="ConsPlusNormal"/>
              <w:jc w:val="center"/>
              <w:rPr>
                <w:rFonts w:ascii="Times New Roman" w:hAnsi="Times New Roman" w:cs="Times New Roman"/>
                <w:sz w:val="24"/>
                <w:szCs w:val="24"/>
              </w:rPr>
            </w:pPr>
            <w:r w:rsidRPr="003806B0">
              <w:rPr>
                <w:rFonts w:ascii="Times New Roman" w:hAnsi="Times New Roman" w:cs="Times New Roman"/>
                <w:sz w:val="24"/>
                <w:szCs w:val="24"/>
              </w:rPr>
              <w:t>2.</w:t>
            </w:r>
          </w:p>
        </w:tc>
        <w:tc>
          <w:tcPr>
            <w:tcW w:w="5002" w:type="dxa"/>
            <w:tcBorders>
              <w:top w:val="single" w:sz="6" w:space="0" w:color="auto"/>
              <w:left w:val="single" w:sz="6" w:space="0" w:color="auto"/>
              <w:bottom w:val="single" w:sz="6" w:space="0" w:color="auto"/>
              <w:right w:val="single" w:sz="6" w:space="0" w:color="auto"/>
            </w:tcBorders>
          </w:tcPr>
          <w:p w:rsidR="005D18D8" w:rsidRPr="003806B0" w:rsidRDefault="005D18D8" w:rsidP="005D18D8">
            <w:pPr>
              <w:pStyle w:val="ConsPlusNorma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5D18D8" w:rsidRPr="003806B0" w:rsidRDefault="005D18D8" w:rsidP="005D18D8">
            <w:pPr>
              <w:pStyle w:val="ConsPlusNorma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D18D8" w:rsidRPr="003806B0" w:rsidRDefault="005D18D8" w:rsidP="005D18D8">
            <w:pPr>
              <w:pStyle w:val="ConsPlusNormal"/>
              <w:jc w:val="center"/>
              <w:rPr>
                <w:rFonts w:ascii="Times New Roman" w:hAnsi="Times New Roman" w:cs="Times New Roman"/>
                <w:sz w:val="24"/>
                <w:szCs w:val="24"/>
              </w:rPr>
            </w:pPr>
          </w:p>
        </w:tc>
      </w:tr>
      <w:tr w:rsidR="005D18D8" w:rsidRPr="003806B0" w:rsidTr="005D18D8">
        <w:trPr>
          <w:cantSplit/>
          <w:trHeight w:val="480"/>
        </w:trPr>
        <w:tc>
          <w:tcPr>
            <w:tcW w:w="810" w:type="dxa"/>
            <w:tcBorders>
              <w:top w:val="single" w:sz="6" w:space="0" w:color="auto"/>
              <w:left w:val="single" w:sz="6" w:space="0" w:color="auto"/>
              <w:bottom w:val="single" w:sz="6" w:space="0" w:color="auto"/>
              <w:right w:val="single" w:sz="6" w:space="0" w:color="auto"/>
            </w:tcBorders>
          </w:tcPr>
          <w:p w:rsidR="005D18D8" w:rsidRPr="003806B0" w:rsidRDefault="005D18D8" w:rsidP="005D18D8">
            <w:pPr>
              <w:pStyle w:val="ConsPlusNormal"/>
              <w:jc w:val="center"/>
              <w:rPr>
                <w:rFonts w:ascii="Times New Roman" w:hAnsi="Times New Roman" w:cs="Times New Roman"/>
                <w:sz w:val="24"/>
                <w:szCs w:val="24"/>
              </w:rPr>
            </w:pPr>
            <w:r w:rsidRPr="003806B0">
              <w:rPr>
                <w:rFonts w:ascii="Times New Roman" w:hAnsi="Times New Roman" w:cs="Times New Roman"/>
                <w:sz w:val="24"/>
                <w:szCs w:val="24"/>
              </w:rPr>
              <w:t>3.</w:t>
            </w:r>
          </w:p>
        </w:tc>
        <w:tc>
          <w:tcPr>
            <w:tcW w:w="5002" w:type="dxa"/>
            <w:tcBorders>
              <w:top w:val="single" w:sz="6" w:space="0" w:color="auto"/>
              <w:left w:val="single" w:sz="6" w:space="0" w:color="auto"/>
              <w:bottom w:val="single" w:sz="6" w:space="0" w:color="auto"/>
              <w:right w:val="single" w:sz="6" w:space="0" w:color="auto"/>
            </w:tcBorders>
          </w:tcPr>
          <w:p w:rsidR="005D18D8" w:rsidRPr="003806B0" w:rsidRDefault="005D18D8" w:rsidP="005D18D8">
            <w:pPr>
              <w:pStyle w:val="ConsPlusNorma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5D18D8" w:rsidRPr="003806B0" w:rsidRDefault="005D18D8" w:rsidP="005D18D8">
            <w:pPr>
              <w:pStyle w:val="ConsPlusNorma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D18D8" w:rsidRPr="003806B0" w:rsidRDefault="005D18D8" w:rsidP="005D18D8">
            <w:pPr>
              <w:pStyle w:val="ConsPlusNormal"/>
              <w:jc w:val="center"/>
              <w:rPr>
                <w:rFonts w:ascii="Times New Roman" w:hAnsi="Times New Roman" w:cs="Times New Roman"/>
                <w:sz w:val="24"/>
                <w:szCs w:val="24"/>
              </w:rPr>
            </w:pPr>
          </w:p>
        </w:tc>
      </w:tr>
      <w:tr w:rsidR="005D18D8" w:rsidRPr="003806B0" w:rsidTr="005D18D8">
        <w:trPr>
          <w:cantSplit/>
          <w:trHeight w:val="960"/>
        </w:trPr>
        <w:tc>
          <w:tcPr>
            <w:tcW w:w="810" w:type="dxa"/>
            <w:tcBorders>
              <w:top w:val="single" w:sz="6" w:space="0" w:color="auto"/>
              <w:left w:val="single" w:sz="6" w:space="0" w:color="auto"/>
              <w:bottom w:val="single" w:sz="6" w:space="0" w:color="auto"/>
              <w:right w:val="single" w:sz="6" w:space="0" w:color="auto"/>
            </w:tcBorders>
          </w:tcPr>
          <w:p w:rsidR="005D18D8" w:rsidRPr="003806B0" w:rsidRDefault="005D18D8" w:rsidP="005D18D8">
            <w:pPr>
              <w:pStyle w:val="ConsPlusNormal"/>
              <w:jc w:val="center"/>
              <w:rPr>
                <w:rFonts w:ascii="Times New Roman" w:hAnsi="Times New Roman" w:cs="Times New Roman"/>
                <w:sz w:val="24"/>
                <w:szCs w:val="24"/>
              </w:rPr>
            </w:pPr>
            <w:r w:rsidRPr="003806B0">
              <w:rPr>
                <w:rFonts w:ascii="Times New Roman" w:hAnsi="Times New Roman" w:cs="Times New Roman"/>
                <w:sz w:val="24"/>
                <w:szCs w:val="24"/>
              </w:rPr>
              <w:t>….</w:t>
            </w:r>
          </w:p>
        </w:tc>
        <w:tc>
          <w:tcPr>
            <w:tcW w:w="5002" w:type="dxa"/>
            <w:tcBorders>
              <w:top w:val="single" w:sz="6" w:space="0" w:color="auto"/>
              <w:left w:val="single" w:sz="6" w:space="0" w:color="auto"/>
              <w:bottom w:val="single" w:sz="6" w:space="0" w:color="auto"/>
              <w:right w:val="single" w:sz="6" w:space="0" w:color="auto"/>
            </w:tcBorders>
          </w:tcPr>
          <w:p w:rsidR="005D18D8" w:rsidRPr="003806B0" w:rsidRDefault="005D18D8" w:rsidP="005D18D8">
            <w:pPr>
              <w:pStyle w:val="ConsPlusNorma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5D18D8" w:rsidRPr="003806B0" w:rsidRDefault="005D18D8" w:rsidP="005D18D8">
            <w:pPr>
              <w:pStyle w:val="ConsPlusNorma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D18D8" w:rsidRPr="003806B0" w:rsidRDefault="005D18D8" w:rsidP="005D18D8">
            <w:pPr>
              <w:pStyle w:val="ConsPlusNormal"/>
              <w:jc w:val="center"/>
              <w:rPr>
                <w:rFonts w:ascii="Times New Roman" w:hAnsi="Times New Roman" w:cs="Times New Roman"/>
                <w:sz w:val="24"/>
                <w:szCs w:val="24"/>
              </w:rPr>
            </w:pPr>
          </w:p>
        </w:tc>
      </w:tr>
    </w:tbl>
    <w:p w:rsidR="005D18D8" w:rsidRPr="003806B0" w:rsidRDefault="005D18D8" w:rsidP="005D18D8">
      <w:pPr>
        <w:pStyle w:val="ConsPlusNonformat"/>
        <w:rPr>
          <w:rFonts w:ascii="Times New Roman" w:hAnsi="Times New Roman" w:cs="Times New Roman"/>
          <w:sz w:val="24"/>
          <w:szCs w:val="24"/>
        </w:rPr>
      </w:pPr>
    </w:p>
    <w:p w:rsidR="005D18D8" w:rsidRPr="003806B0" w:rsidRDefault="005D18D8" w:rsidP="005D18D8">
      <w:pPr>
        <w:pStyle w:val="ConsPlusNonformat"/>
        <w:jc w:val="both"/>
        <w:rPr>
          <w:rFonts w:ascii="Times New Roman" w:hAnsi="Times New Roman" w:cs="Times New Roman"/>
          <w:sz w:val="24"/>
          <w:szCs w:val="24"/>
        </w:rPr>
      </w:pPr>
      <w:r w:rsidRPr="003806B0">
        <w:rPr>
          <w:rFonts w:ascii="Times New Roman" w:hAnsi="Times New Roman" w:cs="Times New Roman"/>
          <w:sz w:val="24"/>
          <w:szCs w:val="24"/>
        </w:rPr>
        <w:t>Предупрежден об ответственности за недостоверность сведений, содержащихся в представленных документах.</w:t>
      </w:r>
    </w:p>
    <w:p w:rsidR="005D18D8" w:rsidRPr="003806B0" w:rsidRDefault="005D18D8" w:rsidP="005D18D8">
      <w:pPr>
        <w:rPr>
          <w:sz w:val="24"/>
          <w:szCs w:val="24"/>
        </w:rPr>
      </w:pPr>
      <w:r w:rsidRPr="003806B0">
        <w:rPr>
          <w:sz w:val="24"/>
          <w:szCs w:val="24"/>
        </w:rPr>
        <w:t xml:space="preserve">    </w:t>
      </w:r>
    </w:p>
    <w:tbl>
      <w:tblPr>
        <w:tblW w:w="0" w:type="auto"/>
        <w:tblLook w:val="00A0"/>
      </w:tblPr>
      <w:tblGrid>
        <w:gridCol w:w="3115"/>
        <w:gridCol w:w="3115"/>
        <w:gridCol w:w="3115"/>
      </w:tblGrid>
      <w:tr w:rsidR="00322693" w:rsidRPr="003806B0" w:rsidTr="00322693">
        <w:tc>
          <w:tcPr>
            <w:tcW w:w="3115" w:type="dxa"/>
          </w:tcPr>
          <w:p w:rsidR="00322693" w:rsidRPr="003806B0" w:rsidRDefault="00322693" w:rsidP="00322693">
            <w:pPr>
              <w:pStyle w:val="ConsPlusNormal"/>
              <w:jc w:val="center"/>
              <w:rPr>
                <w:rFonts w:ascii="Times New Roman" w:hAnsi="Times New Roman" w:cs="Times New Roman"/>
                <w:sz w:val="22"/>
                <w:szCs w:val="22"/>
              </w:rPr>
            </w:pPr>
            <w:r w:rsidRPr="003806B0">
              <w:rPr>
                <w:rFonts w:ascii="Times New Roman" w:hAnsi="Times New Roman" w:cs="Times New Roman"/>
                <w:sz w:val="22"/>
                <w:szCs w:val="22"/>
              </w:rPr>
              <w:t>Должность</w:t>
            </w:r>
          </w:p>
          <w:p w:rsidR="00322693" w:rsidRPr="003806B0" w:rsidRDefault="00322693" w:rsidP="00322693">
            <w:pPr>
              <w:pStyle w:val="ConsPlusNormal"/>
              <w:jc w:val="center"/>
              <w:rPr>
                <w:rFonts w:ascii="Times New Roman" w:hAnsi="Times New Roman" w:cs="Times New Roman"/>
                <w:sz w:val="22"/>
                <w:szCs w:val="22"/>
              </w:rPr>
            </w:pPr>
            <w:r w:rsidRPr="003806B0">
              <w:rPr>
                <w:rFonts w:ascii="Times New Roman" w:hAnsi="Times New Roman" w:cs="Times New Roman"/>
                <w:sz w:val="22"/>
                <w:szCs w:val="22"/>
              </w:rPr>
              <w:t>уполномоченного представителя</w:t>
            </w:r>
          </w:p>
          <w:p w:rsidR="00322693" w:rsidRPr="003806B0" w:rsidRDefault="00322693" w:rsidP="00322693">
            <w:pPr>
              <w:pStyle w:val="ConsPlusNormal"/>
              <w:jc w:val="center"/>
              <w:rPr>
                <w:rFonts w:ascii="Times New Roman" w:hAnsi="Times New Roman" w:cs="Times New Roman"/>
                <w:sz w:val="22"/>
                <w:szCs w:val="22"/>
              </w:rPr>
            </w:pPr>
            <w:r w:rsidRPr="003806B0">
              <w:rPr>
                <w:rFonts w:ascii="Times New Roman" w:hAnsi="Times New Roman" w:cs="Times New Roman"/>
                <w:sz w:val="22"/>
                <w:szCs w:val="22"/>
              </w:rPr>
              <w:t>(претендента)</w:t>
            </w:r>
          </w:p>
        </w:tc>
        <w:tc>
          <w:tcPr>
            <w:tcW w:w="3115" w:type="dxa"/>
          </w:tcPr>
          <w:p w:rsidR="00322693" w:rsidRPr="003806B0" w:rsidRDefault="00322693" w:rsidP="00322693">
            <w:pPr>
              <w:pStyle w:val="ConsPlusNormal"/>
              <w:jc w:val="center"/>
              <w:rPr>
                <w:rFonts w:ascii="Times New Roman" w:hAnsi="Times New Roman" w:cs="Times New Roman"/>
                <w:sz w:val="22"/>
                <w:szCs w:val="22"/>
              </w:rPr>
            </w:pPr>
            <w:r w:rsidRPr="003806B0">
              <w:rPr>
                <w:rFonts w:ascii="Times New Roman" w:hAnsi="Times New Roman" w:cs="Times New Roman"/>
                <w:sz w:val="22"/>
                <w:szCs w:val="22"/>
              </w:rPr>
              <w:t>Подпись уполномоченного</w:t>
            </w:r>
          </w:p>
          <w:p w:rsidR="00322693" w:rsidRPr="003806B0" w:rsidRDefault="00322693" w:rsidP="00322693">
            <w:pPr>
              <w:pStyle w:val="ConsPlusNormal"/>
              <w:jc w:val="center"/>
              <w:rPr>
                <w:rFonts w:ascii="Times New Roman" w:hAnsi="Times New Roman" w:cs="Times New Roman"/>
                <w:sz w:val="22"/>
                <w:szCs w:val="22"/>
              </w:rPr>
            </w:pPr>
            <w:r w:rsidRPr="003806B0">
              <w:rPr>
                <w:rFonts w:ascii="Times New Roman" w:hAnsi="Times New Roman" w:cs="Times New Roman"/>
                <w:sz w:val="22"/>
                <w:szCs w:val="22"/>
              </w:rPr>
              <w:t>представителя (претендента)</w:t>
            </w:r>
          </w:p>
        </w:tc>
        <w:tc>
          <w:tcPr>
            <w:tcW w:w="3115" w:type="dxa"/>
          </w:tcPr>
          <w:p w:rsidR="00322693" w:rsidRPr="003806B0" w:rsidRDefault="00322693" w:rsidP="00322693">
            <w:pPr>
              <w:pStyle w:val="ConsPlusNormal"/>
              <w:jc w:val="center"/>
              <w:rPr>
                <w:rFonts w:ascii="Times New Roman" w:hAnsi="Times New Roman" w:cs="Times New Roman"/>
                <w:sz w:val="22"/>
                <w:szCs w:val="22"/>
              </w:rPr>
            </w:pPr>
            <w:r w:rsidRPr="003806B0">
              <w:rPr>
                <w:rFonts w:ascii="Times New Roman" w:hAnsi="Times New Roman" w:cs="Times New Roman"/>
                <w:sz w:val="22"/>
                <w:szCs w:val="22"/>
              </w:rPr>
              <w:t>Ф.И.О. уполномоченного</w:t>
            </w:r>
          </w:p>
          <w:p w:rsidR="00322693" w:rsidRPr="003806B0" w:rsidRDefault="00322693" w:rsidP="00322693">
            <w:pPr>
              <w:pStyle w:val="ConsPlusNormal"/>
              <w:jc w:val="center"/>
              <w:rPr>
                <w:rFonts w:ascii="Times New Roman" w:hAnsi="Times New Roman" w:cs="Times New Roman"/>
                <w:sz w:val="22"/>
                <w:szCs w:val="22"/>
              </w:rPr>
            </w:pPr>
            <w:r w:rsidRPr="003806B0">
              <w:rPr>
                <w:rFonts w:ascii="Times New Roman" w:hAnsi="Times New Roman" w:cs="Times New Roman"/>
                <w:sz w:val="22"/>
                <w:szCs w:val="22"/>
              </w:rPr>
              <w:t>представителя (претендента)</w:t>
            </w:r>
          </w:p>
          <w:p w:rsidR="00322693" w:rsidRPr="003806B0" w:rsidRDefault="00322693" w:rsidP="00322693">
            <w:pPr>
              <w:pStyle w:val="ConsPlusNormal"/>
              <w:jc w:val="center"/>
              <w:rPr>
                <w:rFonts w:ascii="Times New Roman" w:hAnsi="Times New Roman" w:cs="Times New Roman"/>
                <w:sz w:val="22"/>
                <w:szCs w:val="22"/>
              </w:rPr>
            </w:pPr>
          </w:p>
        </w:tc>
      </w:tr>
    </w:tbl>
    <w:p w:rsidR="005D18D8" w:rsidRPr="003806B0" w:rsidRDefault="005D18D8" w:rsidP="005D18D8">
      <w:pPr>
        <w:rPr>
          <w:i/>
        </w:rPr>
      </w:pPr>
      <w:r w:rsidRPr="003806B0">
        <w:rPr>
          <w:i/>
        </w:rPr>
        <w:tab/>
      </w:r>
      <w:r w:rsidRPr="003806B0">
        <w:rPr>
          <w:i/>
        </w:rPr>
        <w:tab/>
      </w:r>
    </w:p>
    <w:p w:rsidR="005D18D8" w:rsidRPr="003806B0" w:rsidRDefault="005D18D8" w:rsidP="005D18D8">
      <w:pPr>
        <w:rPr>
          <w:sz w:val="24"/>
          <w:szCs w:val="24"/>
        </w:rPr>
      </w:pPr>
    </w:p>
    <w:p w:rsidR="005D18D8" w:rsidRPr="003806B0" w:rsidRDefault="005D18D8" w:rsidP="005D18D8">
      <w:pPr>
        <w:rPr>
          <w:sz w:val="24"/>
          <w:szCs w:val="24"/>
        </w:rPr>
      </w:pPr>
      <w:r w:rsidRPr="003806B0">
        <w:rPr>
          <w:sz w:val="24"/>
          <w:szCs w:val="24"/>
        </w:rPr>
        <w:t>"___" ______________ г.</w:t>
      </w:r>
    </w:p>
    <w:p w:rsidR="005D18D8" w:rsidRPr="003806B0" w:rsidRDefault="005D18D8" w:rsidP="005D18D8">
      <w:pPr>
        <w:rPr>
          <w:sz w:val="24"/>
          <w:szCs w:val="24"/>
        </w:rPr>
      </w:pPr>
      <w:r w:rsidRPr="003806B0">
        <w:rPr>
          <w:sz w:val="24"/>
          <w:szCs w:val="24"/>
        </w:rPr>
        <w:t xml:space="preserve"> </w:t>
      </w:r>
    </w:p>
    <w:p w:rsidR="005D18D8" w:rsidRPr="003806B0" w:rsidRDefault="005D18D8" w:rsidP="005D18D8">
      <w:r w:rsidRPr="003806B0">
        <w:rPr>
          <w:sz w:val="24"/>
          <w:szCs w:val="24"/>
        </w:rPr>
        <w:t xml:space="preserve"> </w:t>
      </w:r>
      <w:r w:rsidRPr="003806B0">
        <w:t>М.П. (при наличии)</w:t>
      </w:r>
    </w:p>
    <w:p w:rsidR="005D18D8" w:rsidRPr="003806B0" w:rsidRDefault="005D18D8" w:rsidP="005D18D8">
      <w:pPr>
        <w:pStyle w:val="ConsPlusNonformat"/>
        <w:rPr>
          <w:rFonts w:ascii="Times New Roman" w:hAnsi="Times New Roman" w:cs="Times New Roman"/>
          <w:sz w:val="24"/>
          <w:szCs w:val="24"/>
        </w:rPr>
      </w:pPr>
    </w:p>
    <w:p w:rsidR="005D18D8" w:rsidRPr="003806B0" w:rsidRDefault="005D18D8" w:rsidP="005D18D8">
      <w:pPr>
        <w:pStyle w:val="ConsPlusNormal"/>
        <w:ind w:firstLine="540"/>
        <w:jc w:val="both"/>
        <w:rPr>
          <w:rFonts w:ascii="Times New Roman" w:hAnsi="Times New Roman" w:cs="Times New Roman"/>
        </w:rPr>
      </w:pPr>
      <w:r w:rsidRPr="003806B0">
        <w:rPr>
          <w:rFonts w:ascii="Times New Roman" w:hAnsi="Times New Roman" w:cs="Times New Roman"/>
        </w:rPr>
        <w:t>Примечание:</w:t>
      </w:r>
    </w:p>
    <w:p w:rsidR="005D18D8" w:rsidRPr="003806B0" w:rsidRDefault="005D18D8" w:rsidP="005D18D8">
      <w:pPr>
        <w:pStyle w:val="ConsPlusNormal"/>
        <w:ind w:firstLine="540"/>
        <w:jc w:val="both"/>
        <w:rPr>
          <w:rFonts w:ascii="Times New Roman" w:hAnsi="Times New Roman" w:cs="Times New Roman"/>
        </w:rPr>
      </w:pPr>
      <w:r w:rsidRPr="003806B0">
        <w:rPr>
          <w:rFonts w:ascii="Times New Roman" w:hAnsi="Times New Roman" w:cs="Times New Roman"/>
        </w:rPr>
        <w:t>В случае представления оригинала документа графа 4 заполняется претендентом: "Оригинал".</w:t>
      </w:r>
    </w:p>
    <w:p w:rsidR="005D18D8" w:rsidRPr="003806B0" w:rsidRDefault="005D18D8" w:rsidP="005D18D8">
      <w:pPr>
        <w:pStyle w:val="ConsPlusNormal"/>
        <w:ind w:firstLine="540"/>
        <w:jc w:val="both"/>
        <w:rPr>
          <w:rFonts w:ascii="Times New Roman" w:hAnsi="Times New Roman" w:cs="Times New Roman"/>
        </w:rPr>
      </w:pPr>
      <w:r w:rsidRPr="003806B0">
        <w:rPr>
          <w:rFonts w:ascii="Times New Roman" w:hAnsi="Times New Roman" w:cs="Times New Roman"/>
        </w:rPr>
        <w:t>В случае представления заверенного документа графа 4 заполняется претендентом: "Заверенная копия".</w:t>
      </w:r>
    </w:p>
    <w:p w:rsidR="005D18D8" w:rsidRPr="003806B0" w:rsidRDefault="004D385F" w:rsidP="005D18D8">
      <w:pPr>
        <w:pStyle w:val="ConsPlusNormal"/>
        <w:ind w:firstLine="540"/>
        <w:jc w:val="both"/>
        <w:rPr>
          <w:rFonts w:ascii="Times New Roman" w:hAnsi="Times New Roman" w:cs="Times New Roman"/>
        </w:rPr>
      </w:pPr>
      <w:r w:rsidRPr="003806B0">
        <w:rPr>
          <w:rFonts w:ascii="Times New Roman" w:hAnsi="Times New Roman" w:cs="Times New Roman"/>
        </w:rPr>
        <w:t>К</w:t>
      </w:r>
      <w:r w:rsidR="005D18D8" w:rsidRPr="003806B0">
        <w:rPr>
          <w:rFonts w:ascii="Times New Roman" w:hAnsi="Times New Roman" w:cs="Times New Roman"/>
        </w:rPr>
        <w:t xml:space="preserve">опии документов должны быть заверены подписью </w:t>
      </w:r>
      <w:r w:rsidRPr="003806B0">
        <w:rPr>
          <w:rFonts w:ascii="Times New Roman" w:hAnsi="Times New Roman" w:cs="Times New Roman"/>
        </w:rPr>
        <w:t>претендента</w:t>
      </w:r>
      <w:r w:rsidR="005D18D8" w:rsidRPr="003806B0">
        <w:rPr>
          <w:rFonts w:ascii="Times New Roman" w:hAnsi="Times New Roman" w:cs="Times New Roman"/>
        </w:rPr>
        <w:t xml:space="preserve"> либо его представителя (должностного лица)</w:t>
      </w:r>
      <w:r w:rsidRPr="003806B0">
        <w:rPr>
          <w:rFonts w:ascii="Times New Roman" w:hAnsi="Times New Roman" w:cs="Times New Roman"/>
        </w:rPr>
        <w:t xml:space="preserve">, могут быть </w:t>
      </w:r>
      <w:r w:rsidR="005D18D8" w:rsidRPr="003806B0">
        <w:rPr>
          <w:rFonts w:ascii="Times New Roman" w:hAnsi="Times New Roman" w:cs="Times New Roman"/>
        </w:rPr>
        <w:t>удостовер</w:t>
      </w:r>
      <w:r w:rsidRPr="003806B0">
        <w:rPr>
          <w:rFonts w:ascii="Times New Roman" w:hAnsi="Times New Roman" w:cs="Times New Roman"/>
        </w:rPr>
        <w:t>ены</w:t>
      </w:r>
      <w:r w:rsidR="005D18D8" w:rsidRPr="003806B0">
        <w:rPr>
          <w:rFonts w:ascii="Times New Roman" w:hAnsi="Times New Roman" w:cs="Times New Roman"/>
        </w:rPr>
        <w:t xml:space="preserve"> печатью</w:t>
      </w:r>
      <w:r w:rsidRPr="003806B0">
        <w:rPr>
          <w:rFonts w:ascii="Times New Roman" w:hAnsi="Times New Roman" w:cs="Times New Roman"/>
        </w:rPr>
        <w:t xml:space="preserve"> претендента (при наличии)</w:t>
      </w:r>
      <w:r w:rsidR="00877832" w:rsidRPr="003806B0">
        <w:rPr>
          <w:rFonts w:ascii="Times New Roman" w:hAnsi="Times New Roman" w:cs="Times New Roman"/>
        </w:rPr>
        <w:t>.</w:t>
      </w:r>
      <w:r w:rsidRPr="003806B0">
        <w:rPr>
          <w:rFonts w:ascii="Times New Roman" w:hAnsi="Times New Roman" w:cs="Times New Roman"/>
        </w:rPr>
        <w:t xml:space="preserve"> </w:t>
      </w:r>
      <w:r w:rsidR="00877832" w:rsidRPr="003806B0">
        <w:rPr>
          <w:rFonts w:ascii="Times New Roman" w:hAnsi="Times New Roman" w:cs="Times New Roman"/>
        </w:rPr>
        <w:t>З</w:t>
      </w:r>
      <w:r w:rsidRPr="003806B0">
        <w:rPr>
          <w:rFonts w:ascii="Times New Roman" w:hAnsi="Times New Roman" w:cs="Times New Roman"/>
        </w:rPr>
        <w:t>аверительн</w:t>
      </w:r>
      <w:r w:rsidR="00877832" w:rsidRPr="003806B0">
        <w:rPr>
          <w:rFonts w:ascii="Times New Roman" w:hAnsi="Times New Roman" w:cs="Times New Roman"/>
        </w:rPr>
        <w:t>ая</w:t>
      </w:r>
      <w:r w:rsidRPr="003806B0">
        <w:rPr>
          <w:rFonts w:ascii="Times New Roman" w:hAnsi="Times New Roman" w:cs="Times New Roman"/>
        </w:rPr>
        <w:t xml:space="preserve"> надпись</w:t>
      </w:r>
      <w:r w:rsidR="00877832" w:rsidRPr="003806B0">
        <w:rPr>
          <w:rFonts w:ascii="Times New Roman" w:hAnsi="Times New Roman" w:cs="Times New Roman"/>
        </w:rPr>
        <w:t xml:space="preserve"> оформляется следующим образом:</w:t>
      </w:r>
    </w:p>
    <w:p w:rsidR="004D385F" w:rsidRPr="003806B0" w:rsidRDefault="004D385F" w:rsidP="004D385F">
      <w:pPr>
        <w:pStyle w:val="ConsPlusNonformat"/>
        <w:widowControl/>
      </w:pPr>
    </w:p>
    <w:p w:rsidR="004D385F" w:rsidRPr="003806B0" w:rsidRDefault="004D385F" w:rsidP="004D385F">
      <w:pPr>
        <w:pStyle w:val="ConsPlusNonformat"/>
        <w:widowControl/>
        <w:rPr>
          <w:rFonts w:ascii="Times New Roman" w:hAnsi="Times New Roman" w:cs="Times New Roman"/>
          <w:sz w:val="22"/>
          <w:szCs w:val="22"/>
        </w:rPr>
      </w:pPr>
      <w:r w:rsidRPr="003806B0">
        <w:rPr>
          <w:rFonts w:ascii="Times New Roman" w:hAnsi="Times New Roman" w:cs="Times New Roman"/>
          <w:sz w:val="22"/>
          <w:szCs w:val="22"/>
        </w:rPr>
        <w:t>Верно</w:t>
      </w:r>
    </w:p>
    <w:p w:rsidR="004D385F" w:rsidRPr="003806B0" w:rsidRDefault="004D385F" w:rsidP="004D385F">
      <w:pPr>
        <w:pStyle w:val="ConsPlusNonformat"/>
        <w:widowControl/>
        <w:rPr>
          <w:rFonts w:ascii="Times New Roman" w:hAnsi="Times New Roman" w:cs="Times New Roman"/>
          <w:sz w:val="22"/>
          <w:szCs w:val="22"/>
        </w:rPr>
      </w:pPr>
    </w:p>
    <w:p w:rsidR="004D385F" w:rsidRPr="003806B0" w:rsidRDefault="00877832" w:rsidP="004D385F">
      <w:pPr>
        <w:pStyle w:val="ConsPlusNonformat"/>
        <w:widowControl/>
        <w:rPr>
          <w:rFonts w:ascii="Times New Roman" w:hAnsi="Times New Roman" w:cs="Times New Roman"/>
          <w:sz w:val="22"/>
          <w:szCs w:val="22"/>
        </w:rPr>
      </w:pPr>
      <w:r w:rsidRPr="003806B0">
        <w:rPr>
          <w:rFonts w:ascii="Times New Roman" w:hAnsi="Times New Roman" w:cs="Times New Roman"/>
          <w:sz w:val="22"/>
          <w:szCs w:val="22"/>
        </w:rPr>
        <w:t>Должность</w:t>
      </w:r>
      <w:r w:rsidR="004D385F" w:rsidRPr="003806B0">
        <w:rPr>
          <w:rFonts w:ascii="Times New Roman" w:hAnsi="Times New Roman" w:cs="Times New Roman"/>
          <w:sz w:val="22"/>
          <w:szCs w:val="22"/>
        </w:rPr>
        <w:t xml:space="preserve">         Личная подпись       </w:t>
      </w:r>
      <w:r w:rsidRPr="003806B0">
        <w:rPr>
          <w:rFonts w:ascii="Times New Roman" w:hAnsi="Times New Roman" w:cs="Times New Roman"/>
          <w:sz w:val="22"/>
          <w:szCs w:val="22"/>
        </w:rPr>
        <w:t>инициалы, фамилия</w:t>
      </w:r>
    </w:p>
    <w:p w:rsidR="004D385F" w:rsidRPr="003806B0" w:rsidRDefault="004D385F" w:rsidP="004D385F">
      <w:pPr>
        <w:pStyle w:val="ConsPlusNonformat"/>
        <w:widowControl/>
        <w:rPr>
          <w:rFonts w:ascii="Times New Roman" w:hAnsi="Times New Roman" w:cs="Times New Roman"/>
          <w:sz w:val="22"/>
          <w:szCs w:val="22"/>
        </w:rPr>
      </w:pPr>
    </w:p>
    <w:p w:rsidR="004D385F" w:rsidRPr="003806B0" w:rsidRDefault="004D385F" w:rsidP="004D385F">
      <w:pPr>
        <w:pStyle w:val="ConsPlusNonformat"/>
        <w:widowControl/>
        <w:rPr>
          <w:rFonts w:ascii="Times New Roman" w:hAnsi="Times New Roman" w:cs="Times New Roman"/>
          <w:sz w:val="22"/>
          <w:szCs w:val="22"/>
        </w:rPr>
      </w:pPr>
      <w:r w:rsidRPr="003806B0">
        <w:rPr>
          <w:rFonts w:ascii="Times New Roman" w:hAnsi="Times New Roman" w:cs="Times New Roman"/>
          <w:sz w:val="22"/>
          <w:szCs w:val="22"/>
        </w:rPr>
        <w:t>Дата</w:t>
      </w:r>
    </w:p>
    <w:p w:rsidR="004D385F" w:rsidRPr="003806B0" w:rsidRDefault="004D385F" w:rsidP="005D18D8">
      <w:pPr>
        <w:pStyle w:val="ConsPlusNormal"/>
        <w:ind w:firstLine="540"/>
        <w:jc w:val="both"/>
        <w:rPr>
          <w:rFonts w:ascii="Times New Roman" w:hAnsi="Times New Roman" w:cs="Times New Roman"/>
          <w:sz w:val="24"/>
          <w:szCs w:val="24"/>
        </w:rPr>
      </w:pPr>
    </w:p>
    <w:p w:rsidR="005D18D8" w:rsidRPr="003806B0" w:rsidRDefault="005D18D8" w:rsidP="005D18D8">
      <w:pPr>
        <w:pStyle w:val="ConsPlusNonformat"/>
        <w:ind w:firstLine="540"/>
        <w:jc w:val="both"/>
        <w:rPr>
          <w:rFonts w:ascii="Times New Roman" w:hAnsi="Times New Roman" w:cs="Times New Roman"/>
          <w:sz w:val="24"/>
          <w:szCs w:val="24"/>
        </w:rPr>
      </w:pPr>
      <w:r w:rsidRPr="003806B0">
        <w:rPr>
          <w:rFonts w:ascii="Times New Roman" w:hAnsi="Times New Roman" w:cs="Times New Roman"/>
          <w:sz w:val="24"/>
          <w:szCs w:val="24"/>
        </w:rPr>
        <w:t>--------------------------------</w:t>
      </w:r>
    </w:p>
    <w:p w:rsidR="005D18D8" w:rsidRPr="003806B0" w:rsidRDefault="005D18D8" w:rsidP="005D18D8">
      <w:pPr>
        <w:pStyle w:val="ConsPlusNormal"/>
        <w:ind w:firstLine="540"/>
        <w:jc w:val="both"/>
        <w:rPr>
          <w:rFonts w:ascii="Times New Roman" w:hAnsi="Times New Roman" w:cs="Times New Roman"/>
          <w:i/>
        </w:rPr>
      </w:pPr>
      <w:r w:rsidRPr="003806B0">
        <w:rPr>
          <w:rFonts w:ascii="Times New Roman" w:hAnsi="Times New Roman" w:cs="Times New Roman"/>
          <w:i/>
        </w:rPr>
        <w:t>&lt;*&gt; Графа 4 "Примечание" заполняется претендентом.</w:t>
      </w:r>
    </w:p>
    <w:p w:rsidR="005D18D8" w:rsidRPr="003806B0" w:rsidRDefault="005D18D8" w:rsidP="005D18D8">
      <w:pPr>
        <w:spacing w:after="160" w:line="259" w:lineRule="auto"/>
        <w:rPr>
          <w:sz w:val="24"/>
          <w:szCs w:val="24"/>
        </w:rPr>
      </w:pPr>
      <w:r w:rsidRPr="003806B0">
        <w:rPr>
          <w:sz w:val="24"/>
          <w:szCs w:val="24"/>
        </w:rPr>
        <w:br w:type="page"/>
      </w:r>
    </w:p>
    <w:p w:rsidR="00F50F2A" w:rsidRPr="003806B0" w:rsidRDefault="00F50F2A" w:rsidP="00ED4677">
      <w:pPr>
        <w:ind w:firstLine="709"/>
        <w:jc w:val="center"/>
        <w:rPr>
          <w:b/>
          <w:bCs/>
        </w:rPr>
        <w:sectPr w:rsidR="00F50F2A" w:rsidRPr="003806B0" w:rsidSect="00855D90">
          <w:headerReference w:type="default" r:id="rId17"/>
          <w:pgSz w:w="11907" w:h="16840" w:code="9"/>
          <w:pgMar w:top="1134" w:right="709" w:bottom="1134" w:left="1559" w:header="708" w:footer="708" w:gutter="0"/>
          <w:cols w:space="708"/>
          <w:docGrid w:linePitch="360"/>
        </w:sectPr>
      </w:pPr>
    </w:p>
    <w:p w:rsidR="003806B0" w:rsidRPr="003806B0" w:rsidRDefault="003806B0" w:rsidP="001C0594">
      <w:pPr>
        <w:pStyle w:val="3"/>
        <w:spacing w:before="0" w:after="0"/>
        <w:jc w:val="right"/>
        <w:rPr>
          <w:rFonts w:ascii="Times New Roman" w:hAnsi="Times New Roman"/>
          <w:sz w:val="24"/>
          <w:szCs w:val="24"/>
        </w:rPr>
      </w:pPr>
    </w:p>
    <w:p w:rsidR="001C0594" w:rsidRPr="003806B0" w:rsidRDefault="001C0594" w:rsidP="001C0594">
      <w:pPr>
        <w:pStyle w:val="3"/>
        <w:spacing w:before="0" w:after="0"/>
        <w:jc w:val="right"/>
        <w:rPr>
          <w:rFonts w:ascii="Times New Roman" w:hAnsi="Times New Roman"/>
          <w:sz w:val="24"/>
          <w:szCs w:val="24"/>
        </w:rPr>
      </w:pPr>
      <w:bookmarkStart w:id="28" w:name="_Toc465155171"/>
      <w:r w:rsidRPr="003806B0">
        <w:rPr>
          <w:rFonts w:ascii="Times New Roman" w:hAnsi="Times New Roman"/>
          <w:sz w:val="24"/>
          <w:szCs w:val="24"/>
        </w:rPr>
        <w:t>Приложение 5</w:t>
      </w:r>
      <w:bookmarkEnd w:id="28"/>
    </w:p>
    <w:p w:rsidR="001C0594" w:rsidRPr="003806B0" w:rsidRDefault="001C0594" w:rsidP="001C0594">
      <w:pPr>
        <w:pStyle w:val="3"/>
        <w:spacing w:before="0" w:after="0"/>
        <w:jc w:val="right"/>
        <w:rPr>
          <w:rFonts w:ascii="Times New Roman" w:hAnsi="Times New Roman"/>
          <w:sz w:val="24"/>
          <w:szCs w:val="24"/>
        </w:rPr>
      </w:pPr>
      <w:bookmarkStart w:id="29" w:name="_Toc465155172"/>
      <w:r w:rsidRPr="003806B0">
        <w:rPr>
          <w:rFonts w:ascii="Times New Roman" w:hAnsi="Times New Roman"/>
          <w:sz w:val="24"/>
          <w:szCs w:val="24"/>
        </w:rPr>
        <w:t>к конкурсной документации</w:t>
      </w:r>
      <w:bookmarkEnd w:id="29"/>
    </w:p>
    <w:p w:rsidR="00805A7F" w:rsidRPr="003806B0" w:rsidRDefault="00805A7F" w:rsidP="00F50F2A">
      <w:pPr>
        <w:pStyle w:val="ConsPlusNormal"/>
        <w:jc w:val="center"/>
        <w:rPr>
          <w:rFonts w:ascii="Times New Roman" w:hAnsi="Times New Roman" w:cs="Times New Roman"/>
          <w:b/>
          <w:sz w:val="24"/>
          <w:szCs w:val="24"/>
        </w:rPr>
      </w:pPr>
    </w:p>
    <w:p w:rsidR="00F50F2A" w:rsidRPr="003806B0" w:rsidRDefault="00F50F2A" w:rsidP="00F50F2A">
      <w:pPr>
        <w:pStyle w:val="ConsPlusNormal"/>
        <w:jc w:val="center"/>
        <w:rPr>
          <w:rFonts w:ascii="Times New Roman" w:hAnsi="Times New Roman" w:cs="Times New Roman"/>
          <w:b/>
          <w:sz w:val="24"/>
          <w:szCs w:val="24"/>
        </w:rPr>
      </w:pPr>
      <w:r w:rsidRPr="003806B0">
        <w:rPr>
          <w:rFonts w:ascii="Times New Roman" w:hAnsi="Times New Roman" w:cs="Times New Roman"/>
          <w:b/>
          <w:sz w:val="24"/>
          <w:szCs w:val="24"/>
        </w:rPr>
        <w:t>КОНКУРСНОЕ ПРЕДЛОЖЕНИЕ</w:t>
      </w:r>
    </w:p>
    <w:p w:rsidR="00F50F2A" w:rsidRPr="003806B0" w:rsidRDefault="00F50F2A" w:rsidP="00F50F2A">
      <w:pPr>
        <w:pStyle w:val="ConsPlusNormal"/>
        <w:ind w:firstLine="540"/>
        <w:jc w:val="center"/>
        <w:rPr>
          <w:rFonts w:ascii="Times New Roman" w:hAnsi="Times New Roman" w:cs="Times New Roman"/>
          <w:b/>
          <w:sz w:val="24"/>
          <w:szCs w:val="24"/>
        </w:rPr>
      </w:pPr>
      <w:r w:rsidRPr="003806B0">
        <w:rPr>
          <w:rFonts w:ascii="Times New Roman" w:hAnsi="Times New Roman" w:cs="Times New Roman"/>
          <w:b/>
          <w:sz w:val="24"/>
          <w:szCs w:val="24"/>
        </w:rPr>
        <w:t>___________________________________________________________________________</w:t>
      </w:r>
    </w:p>
    <w:p w:rsidR="00F50F2A" w:rsidRPr="003806B0" w:rsidRDefault="00F50F2A" w:rsidP="00F50F2A">
      <w:pPr>
        <w:pStyle w:val="ConsPlusNormal"/>
        <w:ind w:firstLine="540"/>
        <w:jc w:val="center"/>
        <w:rPr>
          <w:rFonts w:ascii="Times New Roman" w:hAnsi="Times New Roman" w:cs="Times New Roman"/>
          <w:i/>
        </w:rPr>
      </w:pPr>
      <w:r w:rsidRPr="003806B0">
        <w:rPr>
          <w:rFonts w:ascii="Times New Roman" w:hAnsi="Times New Roman" w:cs="Times New Roman"/>
          <w:i/>
        </w:rPr>
        <w:t>(наименование претендента)</w:t>
      </w:r>
    </w:p>
    <w:p w:rsidR="00F50F2A" w:rsidRPr="003806B0" w:rsidRDefault="00F50F2A" w:rsidP="00F50F2A">
      <w:pPr>
        <w:pStyle w:val="ConsPlusNormal"/>
        <w:jc w:val="both"/>
        <w:rPr>
          <w:rFonts w:ascii="Times New Roman" w:hAnsi="Times New Roman" w:cs="Times New Roman"/>
          <w:b/>
          <w:sz w:val="24"/>
          <w:szCs w:val="24"/>
        </w:rPr>
      </w:pPr>
    </w:p>
    <w:p w:rsidR="00F50F2A" w:rsidRPr="003806B0" w:rsidRDefault="00F50F2A" w:rsidP="00F50F2A">
      <w:pPr>
        <w:pStyle w:val="ConsPlusNormal"/>
        <w:ind w:firstLine="540"/>
        <w:jc w:val="both"/>
        <w:rPr>
          <w:rFonts w:ascii="Times New Roman" w:hAnsi="Times New Roman" w:cs="Times New Roman"/>
          <w:b/>
          <w:sz w:val="24"/>
          <w:szCs w:val="24"/>
        </w:rPr>
      </w:pPr>
      <w:r w:rsidRPr="003806B0">
        <w:rPr>
          <w:rFonts w:ascii="Times New Roman" w:hAnsi="Times New Roman" w:cs="Times New Roman"/>
          <w:b/>
          <w:sz w:val="24"/>
          <w:szCs w:val="24"/>
        </w:rPr>
        <w:t xml:space="preserve">Предложение участника отрытого конкурса на участие в конкурсе </w:t>
      </w:r>
      <w:r w:rsidR="006039E3" w:rsidRPr="003806B0">
        <w:rPr>
          <w:rFonts w:ascii="Times New Roman" w:hAnsi="Times New Roman" w:cs="Times New Roman"/>
          <w:b/>
          <w:sz w:val="24"/>
          <w:szCs w:val="24"/>
        </w:rPr>
        <w:t>на право на право получения свидетельства об осуществлении  перевозок по муниципальному маршруту регулярных перевозок № 101а "Тайшет-Бирюсинск"</w:t>
      </w:r>
    </w:p>
    <w:p w:rsidR="00F50F2A" w:rsidRPr="003806B0" w:rsidRDefault="00F50F2A" w:rsidP="00F50F2A">
      <w:pPr>
        <w:pStyle w:val="ConsPlusNormal"/>
        <w:tabs>
          <w:tab w:val="left" w:pos="6301"/>
        </w:tabs>
        <w:ind w:firstLine="540"/>
        <w:jc w:val="both"/>
        <w:rPr>
          <w:sz w:val="26"/>
          <w:szCs w:val="26"/>
        </w:rPr>
      </w:pPr>
      <w:r w:rsidRPr="003806B0">
        <w:rPr>
          <w:sz w:val="26"/>
          <w:szCs w:val="26"/>
        </w:rPr>
        <w:tab/>
      </w:r>
    </w:p>
    <w:tbl>
      <w:tblPr>
        <w:tblW w:w="48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A0"/>
      </w:tblPr>
      <w:tblGrid>
        <w:gridCol w:w="397"/>
        <w:gridCol w:w="805"/>
        <w:gridCol w:w="851"/>
        <w:gridCol w:w="851"/>
        <w:gridCol w:w="622"/>
        <w:gridCol w:w="793"/>
        <w:gridCol w:w="1418"/>
        <w:gridCol w:w="706"/>
        <w:gridCol w:w="1699"/>
        <w:gridCol w:w="1275"/>
      </w:tblGrid>
      <w:tr w:rsidR="005B0CEF" w:rsidRPr="003806B0" w:rsidTr="00AC5026">
        <w:trPr>
          <w:cantSplit/>
          <w:trHeight w:val="2877"/>
        </w:trPr>
        <w:tc>
          <w:tcPr>
            <w:tcW w:w="210" w:type="pct"/>
            <w:vAlign w:val="center"/>
          </w:tcPr>
          <w:p w:rsidR="00A317FC" w:rsidRPr="003806B0" w:rsidRDefault="00A317FC" w:rsidP="00F55F0A">
            <w:pPr>
              <w:pStyle w:val="ConsPlusNormal"/>
              <w:jc w:val="center"/>
              <w:rPr>
                <w:rFonts w:ascii="Times New Roman" w:hAnsi="Times New Roman" w:cs="Times New Roman"/>
              </w:rPr>
            </w:pPr>
            <w:r w:rsidRPr="003806B0">
              <w:rPr>
                <w:rFonts w:ascii="Times New Roman" w:hAnsi="Times New Roman" w:cs="Times New Roman"/>
              </w:rPr>
              <w:t>№ п/п</w:t>
            </w:r>
          </w:p>
        </w:tc>
        <w:tc>
          <w:tcPr>
            <w:tcW w:w="427" w:type="pct"/>
            <w:textDirection w:val="btLr"/>
            <w:vAlign w:val="center"/>
          </w:tcPr>
          <w:p w:rsidR="00A317FC" w:rsidRPr="003806B0" w:rsidRDefault="00A317FC" w:rsidP="00F55F0A">
            <w:pPr>
              <w:pStyle w:val="ConsPlusNormal"/>
              <w:ind w:left="113" w:right="113"/>
              <w:jc w:val="center"/>
              <w:rPr>
                <w:rFonts w:ascii="Times New Roman" w:hAnsi="Times New Roman" w:cs="Times New Roman"/>
              </w:rPr>
            </w:pPr>
            <w:r w:rsidRPr="003806B0">
              <w:rPr>
                <w:rFonts w:ascii="Times New Roman" w:hAnsi="Times New Roman" w:cs="Times New Roman"/>
              </w:rPr>
              <w:t>Марка, модель транспортного средства</w:t>
            </w:r>
          </w:p>
        </w:tc>
        <w:tc>
          <w:tcPr>
            <w:tcW w:w="452" w:type="pct"/>
            <w:textDirection w:val="btLr"/>
            <w:vAlign w:val="center"/>
          </w:tcPr>
          <w:p w:rsidR="00A317FC" w:rsidRPr="003806B0" w:rsidRDefault="00A317FC" w:rsidP="00F55F0A">
            <w:pPr>
              <w:pStyle w:val="ConsPlusNormal"/>
              <w:ind w:left="113" w:right="113"/>
              <w:jc w:val="center"/>
              <w:rPr>
                <w:rFonts w:ascii="Times New Roman" w:hAnsi="Times New Roman" w:cs="Times New Roman"/>
              </w:rPr>
            </w:pPr>
            <w:r w:rsidRPr="003806B0">
              <w:rPr>
                <w:rFonts w:ascii="Times New Roman" w:hAnsi="Times New Roman" w:cs="Times New Roman"/>
              </w:rPr>
              <w:t>Государственный регистрационный знак транспортного средства</w:t>
            </w:r>
          </w:p>
        </w:tc>
        <w:tc>
          <w:tcPr>
            <w:tcW w:w="452" w:type="pct"/>
            <w:textDirection w:val="btLr"/>
            <w:vAlign w:val="center"/>
          </w:tcPr>
          <w:p w:rsidR="00A317FC" w:rsidRPr="003806B0" w:rsidRDefault="00A317FC" w:rsidP="00F55F0A">
            <w:pPr>
              <w:pStyle w:val="ConsPlusNormal"/>
              <w:ind w:left="113" w:right="113"/>
              <w:jc w:val="center"/>
              <w:rPr>
                <w:rFonts w:ascii="Times New Roman" w:hAnsi="Times New Roman" w:cs="Times New Roman"/>
              </w:rPr>
            </w:pPr>
            <w:r w:rsidRPr="003806B0">
              <w:rPr>
                <w:rFonts w:ascii="Times New Roman" w:hAnsi="Times New Roman" w:cs="Times New Roman"/>
              </w:rPr>
              <w:t>Год выпуска, идентификационный номер транспортного средства</w:t>
            </w:r>
          </w:p>
        </w:tc>
        <w:tc>
          <w:tcPr>
            <w:tcW w:w="330" w:type="pct"/>
            <w:textDirection w:val="btLr"/>
            <w:vAlign w:val="center"/>
          </w:tcPr>
          <w:p w:rsidR="00A317FC" w:rsidRPr="003806B0" w:rsidRDefault="00A317FC" w:rsidP="00F55F0A">
            <w:pPr>
              <w:pStyle w:val="ConsPlusNormal"/>
              <w:ind w:left="113" w:right="113"/>
              <w:jc w:val="center"/>
              <w:rPr>
                <w:rFonts w:ascii="Times New Roman" w:hAnsi="Times New Roman" w:cs="Times New Roman"/>
              </w:rPr>
            </w:pPr>
            <w:r w:rsidRPr="003806B0">
              <w:rPr>
                <w:rFonts w:ascii="Times New Roman" w:hAnsi="Times New Roman" w:cs="Times New Roman"/>
              </w:rPr>
              <w:t>Класс транспортного средства</w:t>
            </w:r>
          </w:p>
        </w:tc>
        <w:tc>
          <w:tcPr>
            <w:tcW w:w="421" w:type="pct"/>
            <w:textDirection w:val="btLr"/>
            <w:vAlign w:val="center"/>
          </w:tcPr>
          <w:p w:rsidR="00A317FC" w:rsidRPr="003806B0" w:rsidRDefault="00A317FC" w:rsidP="00F55F0A">
            <w:pPr>
              <w:pStyle w:val="ConsPlusNormal"/>
              <w:ind w:left="113" w:right="113"/>
              <w:jc w:val="center"/>
              <w:rPr>
                <w:rFonts w:ascii="Times New Roman" w:hAnsi="Times New Roman" w:cs="Times New Roman"/>
              </w:rPr>
            </w:pPr>
            <w:r w:rsidRPr="003806B0">
              <w:rPr>
                <w:rFonts w:ascii="Times New Roman" w:hAnsi="Times New Roman" w:cs="Times New Roman"/>
              </w:rPr>
              <w:t>Экологический класс транспортного средства</w:t>
            </w:r>
          </w:p>
        </w:tc>
        <w:tc>
          <w:tcPr>
            <w:tcW w:w="753" w:type="pct"/>
            <w:textDirection w:val="btLr"/>
            <w:vAlign w:val="center"/>
          </w:tcPr>
          <w:p w:rsidR="00A317FC" w:rsidRPr="003806B0" w:rsidRDefault="00A317FC" w:rsidP="00F55F0A">
            <w:pPr>
              <w:pStyle w:val="ConsPlusNormal"/>
              <w:ind w:left="113" w:right="113"/>
              <w:jc w:val="center"/>
              <w:rPr>
                <w:rFonts w:ascii="Times New Roman" w:hAnsi="Times New Roman" w:cs="Times New Roman"/>
              </w:rPr>
            </w:pPr>
            <w:r w:rsidRPr="003806B0">
              <w:rPr>
                <w:rFonts w:ascii="Times New Roman" w:hAnsi="Times New Roman" w:cs="Times New Roman"/>
              </w:rPr>
              <w:t>Право пользования</w:t>
            </w:r>
          </w:p>
          <w:p w:rsidR="00A317FC" w:rsidRPr="003806B0" w:rsidRDefault="00A317FC" w:rsidP="00F55F0A">
            <w:pPr>
              <w:pStyle w:val="ConsPlusNormal"/>
              <w:ind w:left="113" w:right="113"/>
              <w:jc w:val="center"/>
              <w:rPr>
                <w:rFonts w:ascii="Times New Roman" w:hAnsi="Times New Roman" w:cs="Times New Roman"/>
              </w:rPr>
            </w:pPr>
            <w:r w:rsidRPr="003806B0">
              <w:rPr>
                <w:rFonts w:ascii="Times New Roman" w:hAnsi="Times New Roman" w:cs="Times New Roman"/>
              </w:rPr>
              <w:t>(в собственности./</w:t>
            </w:r>
          </w:p>
          <w:p w:rsidR="00A317FC" w:rsidRPr="003806B0" w:rsidRDefault="00A317FC" w:rsidP="00F55F0A">
            <w:pPr>
              <w:pStyle w:val="ConsPlusNormal"/>
              <w:ind w:left="113" w:right="113"/>
              <w:jc w:val="center"/>
              <w:rPr>
                <w:rFonts w:ascii="Times New Roman" w:hAnsi="Times New Roman" w:cs="Times New Roman"/>
              </w:rPr>
            </w:pPr>
            <w:r w:rsidRPr="003806B0">
              <w:rPr>
                <w:rFonts w:ascii="Times New Roman" w:hAnsi="Times New Roman" w:cs="Times New Roman"/>
              </w:rPr>
              <w:t>по договору /</w:t>
            </w:r>
          </w:p>
          <w:p w:rsidR="00A317FC" w:rsidRPr="003806B0" w:rsidRDefault="00A317FC" w:rsidP="00F55F0A">
            <w:pPr>
              <w:pStyle w:val="ConsPlusNormal"/>
              <w:ind w:left="113" w:right="113"/>
              <w:jc w:val="center"/>
              <w:rPr>
                <w:rFonts w:ascii="Times New Roman" w:hAnsi="Times New Roman" w:cs="Times New Roman"/>
              </w:rPr>
            </w:pPr>
            <w:r w:rsidRPr="003806B0">
              <w:rPr>
                <w:rFonts w:ascii="Times New Roman" w:hAnsi="Times New Roman" w:cs="Times New Roman"/>
              </w:rPr>
              <w:t>принятие обязательств по приобретению)</w:t>
            </w:r>
          </w:p>
        </w:tc>
        <w:tc>
          <w:tcPr>
            <w:tcW w:w="375" w:type="pct"/>
            <w:textDirection w:val="btLr"/>
            <w:vAlign w:val="center"/>
          </w:tcPr>
          <w:p w:rsidR="00A317FC" w:rsidRPr="003806B0" w:rsidRDefault="00A317FC" w:rsidP="00F55F0A">
            <w:pPr>
              <w:pStyle w:val="ConsPlusNormal"/>
              <w:ind w:left="113" w:right="113"/>
              <w:jc w:val="center"/>
              <w:rPr>
                <w:rFonts w:ascii="Times New Roman" w:hAnsi="Times New Roman" w:cs="Times New Roman"/>
              </w:rPr>
            </w:pPr>
            <w:r w:rsidRPr="003806B0">
              <w:rPr>
                <w:rFonts w:ascii="Times New Roman" w:hAnsi="Times New Roman" w:cs="Times New Roman"/>
              </w:rPr>
              <w:t>Наличие кондиционера</w:t>
            </w:r>
          </w:p>
          <w:p w:rsidR="00A317FC" w:rsidRPr="003806B0" w:rsidRDefault="00A317FC" w:rsidP="007469ED">
            <w:pPr>
              <w:pStyle w:val="ConsPlusNormal"/>
              <w:ind w:left="113" w:right="113"/>
              <w:jc w:val="center"/>
              <w:rPr>
                <w:rFonts w:ascii="Times New Roman" w:hAnsi="Times New Roman" w:cs="Times New Roman"/>
              </w:rPr>
            </w:pPr>
            <w:r w:rsidRPr="003806B0">
              <w:rPr>
                <w:rFonts w:ascii="Times New Roman" w:hAnsi="Times New Roman" w:cs="Times New Roman"/>
              </w:rPr>
              <w:t>(наличие/отсутствие)</w:t>
            </w:r>
          </w:p>
        </w:tc>
        <w:tc>
          <w:tcPr>
            <w:tcW w:w="902" w:type="pct"/>
            <w:textDirection w:val="btLr"/>
            <w:vAlign w:val="center"/>
          </w:tcPr>
          <w:p w:rsidR="00A317FC" w:rsidRPr="003806B0" w:rsidRDefault="00A317FC" w:rsidP="007469ED">
            <w:pPr>
              <w:pStyle w:val="ConsPlusNormal"/>
              <w:ind w:left="113" w:right="113"/>
              <w:jc w:val="center"/>
              <w:rPr>
                <w:rFonts w:ascii="Times New Roman" w:hAnsi="Times New Roman" w:cs="Times New Roman"/>
              </w:rPr>
            </w:pPr>
            <w:r w:rsidRPr="003806B0">
              <w:rPr>
                <w:rFonts w:ascii="Times New Roman" w:hAnsi="Times New Roman" w:cs="Times New Roman"/>
              </w:rPr>
              <w:t xml:space="preserve">Наличие оборудования для перевозок пассажиров с ограниченными возможностями передвижения, пассажиров с детскими колясками </w:t>
            </w:r>
          </w:p>
          <w:p w:rsidR="00A317FC" w:rsidRPr="003806B0" w:rsidRDefault="00A317FC" w:rsidP="007469ED">
            <w:pPr>
              <w:pStyle w:val="ConsPlusNormal"/>
              <w:ind w:left="113" w:right="113"/>
              <w:jc w:val="center"/>
              <w:rPr>
                <w:rFonts w:ascii="Times New Roman" w:hAnsi="Times New Roman" w:cs="Times New Roman"/>
              </w:rPr>
            </w:pPr>
            <w:r w:rsidRPr="003806B0">
              <w:rPr>
                <w:rFonts w:ascii="Times New Roman" w:hAnsi="Times New Roman" w:cs="Times New Roman"/>
              </w:rPr>
              <w:t>(наличие/отсутствие)</w:t>
            </w:r>
          </w:p>
        </w:tc>
        <w:tc>
          <w:tcPr>
            <w:tcW w:w="677" w:type="pct"/>
            <w:textDirection w:val="btLr"/>
            <w:vAlign w:val="center"/>
          </w:tcPr>
          <w:p w:rsidR="00A317FC" w:rsidRPr="003806B0" w:rsidRDefault="00A317FC" w:rsidP="00F55F0A">
            <w:pPr>
              <w:pStyle w:val="ConsPlusNormal"/>
              <w:ind w:left="113" w:right="113"/>
              <w:jc w:val="center"/>
              <w:rPr>
                <w:rFonts w:ascii="Times New Roman" w:hAnsi="Times New Roman" w:cs="Times New Roman"/>
              </w:rPr>
            </w:pPr>
            <w:r w:rsidRPr="003806B0">
              <w:rPr>
                <w:rFonts w:ascii="Times New Roman" w:hAnsi="Times New Roman" w:cs="Times New Roman"/>
              </w:rPr>
              <w:t>Общая вместимость транспортных средств</w:t>
            </w:r>
          </w:p>
        </w:tc>
      </w:tr>
      <w:tr w:rsidR="005B0CEF" w:rsidRPr="003806B0" w:rsidTr="005B0CEF">
        <w:trPr>
          <w:trHeight w:val="113"/>
        </w:trPr>
        <w:tc>
          <w:tcPr>
            <w:tcW w:w="210" w:type="pct"/>
          </w:tcPr>
          <w:p w:rsidR="00A317FC" w:rsidRPr="003806B0" w:rsidRDefault="00A317FC" w:rsidP="00F50F2A">
            <w:pPr>
              <w:pStyle w:val="ConsPlusNormal"/>
              <w:jc w:val="center"/>
              <w:rPr>
                <w:rFonts w:ascii="Times New Roman" w:hAnsi="Times New Roman" w:cs="Times New Roman"/>
              </w:rPr>
            </w:pPr>
            <w:r w:rsidRPr="003806B0">
              <w:rPr>
                <w:rFonts w:ascii="Times New Roman" w:hAnsi="Times New Roman" w:cs="Times New Roman"/>
              </w:rPr>
              <w:t>1</w:t>
            </w:r>
          </w:p>
        </w:tc>
        <w:tc>
          <w:tcPr>
            <w:tcW w:w="427" w:type="pct"/>
          </w:tcPr>
          <w:p w:rsidR="00A317FC" w:rsidRPr="003806B0" w:rsidRDefault="00A317FC" w:rsidP="00F50F2A">
            <w:pPr>
              <w:pStyle w:val="ConsPlusNormal"/>
              <w:jc w:val="center"/>
              <w:rPr>
                <w:rFonts w:ascii="Times New Roman" w:hAnsi="Times New Roman" w:cs="Times New Roman"/>
              </w:rPr>
            </w:pPr>
            <w:r w:rsidRPr="003806B0">
              <w:rPr>
                <w:rFonts w:ascii="Times New Roman" w:hAnsi="Times New Roman" w:cs="Times New Roman"/>
              </w:rPr>
              <w:t>2</w:t>
            </w:r>
          </w:p>
        </w:tc>
        <w:tc>
          <w:tcPr>
            <w:tcW w:w="452" w:type="pct"/>
          </w:tcPr>
          <w:p w:rsidR="00A317FC" w:rsidRPr="003806B0" w:rsidRDefault="00A317FC" w:rsidP="00F50F2A">
            <w:pPr>
              <w:pStyle w:val="ConsPlusNormal"/>
              <w:jc w:val="center"/>
              <w:rPr>
                <w:rFonts w:ascii="Times New Roman" w:hAnsi="Times New Roman" w:cs="Times New Roman"/>
              </w:rPr>
            </w:pPr>
            <w:r w:rsidRPr="003806B0">
              <w:rPr>
                <w:rFonts w:ascii="Times New Roman" w:hAnsi="Times New Roman" w:cs="Times New Roman"/>
              </w:rPr>
              <w:t>3</w:t>
            </w:r>
          </w:p>
        </w:tc>
        <w:tc>
          <w:tcPr>
            <w:tcW w:w="452" w:type="pct"/>
          </w:tcPr>
          <w:p w:rsidR="00A317FC" w:rsidRPr="003806B0" w:rsidRDefault="00A317FC" w:rsidP="00F50F2A">
            <w:pPr>
              <w:pStyle w:val="ConsPlusNormal"/>
              <w:jc w:val="center"/>
              <w:rPr>
                <w:rFonts w:ascii="Times New Roman" w:hAnsi="Times New Roman" w:cs="Times New Roman"/>
              </w:rPr>
            </w:pPr>
            <w:r w:rsidRPr="003806B0">
              <w:rPr>
                <w:rFonts w:ascii="Times New Roman" w:hAnsi="Times New Roman" w:cs="Times New Roman"/>
              </w:rPr>
              <w:t>4</w:t>
            </w:r>
          </w:p>
        </w:tc>
        <w:tc>
          <w:tcPr>
            <w:tcW w:w="330" w:type="pct"/>
          </w:tcPr>
          <w:p w:rsidR="00A317FC" w:rsidRPr="003806B0" w:rsidRDefault="00A317FC" w:rsidP="00F50F2A">
            <w:pPr>
              <w:pStyle w:val="ConsPlusNormal"/>
              <w:jc w:val="center"/>
              <w:rPr>
                <w:rFonts w:ascii="Times New Roman" w:hAnsi="Times New Roman" w:cs="Times New Roman"/>
              </w:rPr>
            </w:pPr>
            <w:r w:rsidRPr="003806B0">
              <w:rPr>
                <w:rFonts w:ascii="Times New Roman" w:hAnsi="Times New Roman" w:cs="Times New Roman"/>
              </w:rPr>
              <w:t>5</w:t>
            </w:r>
          </w:p>
        </w:tc>
        <w:tc>
          <w:tcPr>
            <w:tcW w:w="421" w:type="pct"/>
          </w:tcPr>
          <w:p w:rsidR="00A317FC" w:rsidRPr="003806B0" w:rsidRDefault="00A317FC" w:rsidP="00F50F2A">
            <w:pPr>
              <w:pStyle w:val="ConsPlusNormal"/>
              <w:jc w:val="center"/>
              <w:rPr>
                <w:rFonts w:ascii="Times New Roman" w:hAnsi="Times New Roman" w:cs="Times New Roman"/>
              </w:rPr>
            </w:pPr>
            <w:r w:rsidRPr="003806B0">
              <w:rPr>
                <w:rFonts w:ascii="Times New Roman" w:hAnsi="Times New Roman" w:cs="Times New Roman"/>
              </w:rPr>
              <w:t>6</w:t>
            </w:r>
          </w:p>
        </w:tc>
        <w:tc>
          <w:tcPr>
            <w:tcW w:w="753" w:type="pct"/>
          </w:tcPr>
          <w:p w:rsidR="00A317FC" w:rsidRPr="003806B0" w:rsidRDefault="00A317FC" w:rsidP="00F50F2A">
            <w:pPr>
              <w:pStyle w:val="ConsPlusNormal"/>
              <w:jc w:val="center"/>
              <w:rPr>
                <w:rFonts w:ascii="Times New Roman" w:hAnsi="Times New Roman" w:cs="Times New Roman"/>
              </w:rPr>
            </w:pPr>
            <w:r w:rsidRPr="003806B0">
              <w:rPr>
                <w:rFonts w:ascii="Times New Roman" w:hAnsi="Times New Roman" w:cs="Times New Roman"/>
              </w:rPr>
              <w:t>7</w:t>
            </w:r>
          </w:p>
        </w:tc>
        <w:tc>
          <w:tcPr>
            <w:tcW w:w="375" w:type="pct"/>
          </w:tcPr>
          <w:p w:rsidR="00A317FC" w:rsidRPr="003806B0" w:rsidRDefault="00A317FC" w:rsidP="00F50F2A">
            <w:pPr>
              <w:pStyle w:val="ConsPlusNormal"/>
              <w:jc w:val="center"/>
              <w:rPr>
                <w:rFonts w:ascii="Times New Roman" w:hAnsi="Times New Roman" w:cs="Times New Roman"/>
              </w:rPr>
            </w:pPr>
            <w:r w:rsidRPr="003806B0">
              <w:rPr>
                <w:rFonts w:ascii="Times New Roman" w:hAnsi="Times New Roman" w:cs="Times New Roman"/>
              </w:rPr>
              <w:t>8</w:t>
            </w:r>
          </w:p>
        </w:tc>
        <w:tc>
          <w:tcPr>
            <w:tcW w:w="902" w:type="pct"/>
          </w:tcPr>
          <w:p w:rsidR="00A317FC" w:rsidRPr="003806B0" w:rsidRDefault="00A317FC" w:rsidP="00F50F2A">
            <w:pPr>
              <w:pStyle w:val="ConsPlusNormal"/>
              <w:jc w:val="center"/>
              <w:rPr>
                <w:rFonts w:ascii="Times New Roman" w:hAnsi="Times New Roman" w:cs="Times New Roman"/>
              </w:rPr>
            </w:pPr>
            <w:r w:rsidRPr="003806B0">
              <w:rPr>
                <w:rFonts w:ascii="Times New Roman" w:hAnsi="Times New Roman" w:cs="Times New Roman"/>
              </w:rPr>
              <w:t>9</w:t>
            </w:r>
          </w:p>
        </w:tc>
        <w:tc>
          <w:tcPr>
            <w:tcW w:w="677" w:type="pct"/>
          </w:tcPr>
          <w:p w:rsidR="00A317FC" w:rsidRPr="003806B0" w:rsidRDefault="00A317FC" w:rsidP="000C4557">
            <w:pPr>
              <w:pStyle w:val="ConsPlusNormal"/>
              <w:jc w:val="center"/>
              <w:rPr>
                <w:rFonts w:ascii="Times New Roman" w:hAnsi="Times New Roman" w:cs="Times New Roman"/>
              </w:rPr>
            </w:pPr>
            <w:r w:rsidRPr="003806B0">
              <w:rPr>
                <w:rFonts w:ascii="Times New Roman" w:hAnsi="Times New Roman" w:cs="Times New Roman"/>
              </w:rPr>
              <w:t>10</w:t>
            </w:r>
          </w:p>
        </w:tc>
      </w:tr>
      <w:tr w:rsidR="005B0CEF" w:rsidRPr="003806B0" w:rsidTr="005B0CEF">
        <w:tc>
          <w:tcPr>
            <w:tcW w:w="210" w:type="pct"/>
          </w:tcPr>
          <w:p w:rsidR="00A317FC" w:rsidRPr="003806B0" w:rsidRDefault="00A317FC" w:rsidP="00F50F2A">
            <w:pPr>
              <w:pStyle w:val="ConsPlusNormal"/>
              <w:jc w:val="center"/>
              <w:rPr>
                <w:rFonts w:ascii="Times New Roman" w:hAnsi="Times New Roman" w:cs="Times New Roman"/>
              </w:rPr>
            </w:pPr>
            <w:r w:rsidRPr="003806B0">
              <w:rPr>
                <w:rFonts w:ascii="Times New Roman" w:hAnsi="Times New Roman" w:cs="Times New Roman"/>
              </w:rPr>
              <w:t>1</w:t>
            </w:r>
          </w:p>
        </w:tc>
        <w:tc>
          <w:tcPr>
            <w:tcW w:w="427" w:type="pct"/>
          </w:tcPr>
          <w:p w:rsidR="00A317FC" w:rsidRPr="003806B0" w:rsidRDefault="00A317FC" w:rsidP="00F50F2A">
            <w:pPr>
              <w:pStyle w:val="ConsPlusNormal"/>
              <w:rPr>
                <w:rFonts w:ascii="Times New Roman" w:hAnsi="Times New Roman" w:cs="Times New Roman"/>
              </w:rPr>
            </w:pPr>
          </w:p>
        </w:tc>
        <w:tc>
          <w:tcPr>
            <w:tcW w:w="452" w:type="pct"/>
          </w:tcPr>
          <w:p w:rsidR="00A317FC" w:rsidRPr="003806B0" w:rsidRDefault="00A317FC" w:rsidP="00F50F2A">
            <w:pPr>
              <w:pStyle w:val="ConsPlusNormal"/>
              <w:rPr>
                <w:rFonts w:ascii="Times New Roman" w:hAnsi="Times New Roman" w:cs="Times New Roman"/>
              </w:rPr>
            </w:pPr>
          </w:p>
        </w:tc>
        <w:tc>
          <w:tcPr>
            <w:tcW w:w="452" w:type="pct"/>
          </w:tcPr>
          <w:p w:rsidR="00A317FC" w:rsidRPr="003806B0" w:rsidRDefault="00A317FC" w:rsidP="00F50F2A">
            <w:pPr>
              <w:pStyle w:val="ConsPlusNormal"/>
              <w:rPr>
                <w:rFonts w:ascii="Times New Roman" w:hAnsi="Times New Roman" w:cs="Times New Roman"/>
              </w:rPr>
            </w:pPr>
          </w:p>
        </w:tc>
        <w:tc>
          <w:tcPr>
            <w:tcW w:w="330" w:type="pct"/>
          </w:tcPr>
          <w:p w:rsidR="00A317FC" w:rsidRPr="003806B0" w:rsidRDefault="00A317FC" w:rsidP="00F50F2A">
            <w:pPr>
              <w:pStyle w:val="ConsPlusNormal"/>
              <w:rPr>
                <w:rFonts w:ascii="Times New Roman" w:hAnsi="Times New Roman" w:cs="Times New Roman"/>
              </w:rPr>
            </w:pPr>
          </w:p>
        </w:tc>
        <w:tc>
          <w:tcPr>
            <w:tcW w:w="421" w:type="pct"/>
          </w:tcPr>
          <w:p w:rsidR="00A317FC" w:rsidRPr="003806B0" w:rsidRDefault="00A317FC" w:rsidP="00F50F2A">
            <w:pPr>
              <w:pStyle w:val="ConsPlusNormal"/>
              <w:rPr>
                <w:rFonts w:ascii="Times New Roman" w:hAnsi="Times New Roman" w:cs="Times New Roman"/>
              </w:rPr>
            </w:pPr>
          </w:p>
        </w:tc>
        <w:tc>
          <w:tcPr>
            <w:tcW w:w="753" w:type="pct"/>
          </w:tcPr>
          <w:p w:rsidR="00A317FC" w:rsidRPr="003806B0" w:rsidRDefault="00A317FC" w:rsidP="00F50F2A">
            <w:pPr>
              <w:pStyle w:val="ConsPlusNormal"/>
              <w:rPr>
                <w:rFonts w:ascii="Times New Roman" w:hAnsi="Times New Roman" w:cs="Times New Roman"/>
              </w:rPr>
            </w:pPr>
          </w:p>
        </w:tc>
        <w:tc>
          <w:tcPr>
            <w:tcW w:w="375" w:type="pct"/>
          </w:tcPr>
          <w:p w:rsidR="00A317FC" w:rsidRPr="003806B0" w:rsidRDefault="00A317FC" w:rsidP="00F50F2A">
            <w:pPr>
              <w:pStyle w:val="ConsPlusNormal"/>
              <w:rPr>
                <w:rFonts w:ascii="Times New Roman" w:hAnsi="Times New Roman" w:cs="Times New Roman"/>
              </w:rPr>
            </w:pPr>
          </w:p>
        </w:tc>
        <w:tc>
          <w:tcPr>
            <w:tcW w:w="902" w:type="pct"/>
          </w:tcPr>
          <w:p w:rsidR="00A317FC" w:rsidRPr="003806B0" w:rsidRDefault="00A317FC" w:rsidP="00F50F2A">
            <w:pPr>
              <w:pStyle w:val="ConsPlusNormal"/>
              <w:rPr>
                <w:rFonts w:ascii="Times New Roman" w:hAnsi="Times New Roman" w:cs="Times New Roman"/>
              </w:rPr>
            </w:pPr>
          </w:p>
        </w:tc>
        <w:tc>
          <w:tcPr>
            <w:tcW w:w="677" w:type="pct"/>
          </w:tcPr>
          <w:p w:rsidR="00A317FC" w:rsidRPr="003806B0" w:rsidRDefault="00A317FC" w:rsidP="00F50F2A">
            <w:pPr>
              <w:pStyle w:val="ConsPlusNormal"/>
              <w:rPr>
                <w:rFonts w:ascii="Times New Roman" w:hAnsi="Times New Roman" w:cs="Times New Roman"/>
              </w:rPr>
            </w:pPr>
          </w:p>
        </w:tc>
      </w:tr>
      <w:tr w:rsidR="005B0CEF" w:rsidRPr="003806B0" w:rsidTr="005B0CEF">
        <w:trPr>
          <w:trHeight w:val="19"/>
        </w:trPr>
        <w:tc>
          <w:tcPr>
            <w:tcW w:w="210" w:type="pct"/>
          </w:tcPr>
          <w:p w:rsidR="00A317FC" w:rsidRPr="003806B0" w:rsidRDefault="00A317FC" w:rsidP="00F50F2A">
            <w:pPr>
              <w:pStyle w:val="ConsPlusNormal"/>
              <w:rPr>
                <w:rFonts w:ascii="Times New Roman" w:hAnsi="Times New Roman" w:cs="Times New Roman"/>
              </w:rPr>
            </w:pPr>
            <w:r w:rsidRPr="003806B0">
              <w:rPr>
                <w:rFonts w:ascii="Times New Roman" w:hAnsi="Times New Roman" w:cs="Times New Roman"/>
              </w:rPr>
              <w:t>...</w:t>
            </w:r>
          </w:p>
        </w:tc>
        <w:tc>
          <w:tcPr>
            <w:tcW w:w="427" w:type="pct"/>
          </w:tcPr>
          <w:p w:rsidR="00A317FC" w:rsidRPr="003806B0" w:rsidRDefault="00A317FC" w:rsidP="00F50F2A">
            <w:pPr>
              <w:pStyle w:val="ConsPlusNormal"/>
              <w:rPr>
                <w:rFonts w:ascii="Times New Roman" w:hAnsi="Times New Roman" w:cs="Times New Roman"/>
              </w:rPr>
            </w:pPr>
          </w:p>
        </w:tc>
        <w:tc>
          <w:tcPr>
            <w:tcW w:w="452" w:type="pct"/>
          </w:tcPr>
          <w:p w:rsidR="00A317FC" w:rsidRPr="003806B0" w:rsidRDefault="00A317FC" w:rsidP="00F50F2A">
            <w:pPr>
              <w:pStyle w:val="ConsPlusNormal"/>
              <w:rPr>
                <w:rFonts w:ascii="Times New Roman" w:hAnsi="Times New Roman" w:cs="Times New Roman"/>
              </w:rPr>
            </w:pPr>
          </w:p>
        </w:tc>
        <w:tc>
          <w:tcPr>
            <w:tcW w:w="452" w:type="pct"/>
          </w:tcPr>
          <w:p w:rsidR="00A317FC" w:rsidRPr="003806B0" w:rsidRDefault="00A317FC" w:rsidP="00F50F2A">
            <w:pPr>
              <w:pStyle w:val="ConsPlusNormal"/>
              <w:rPr>
                <w:rFonts w:ascii="Times New Roman" w:hAnsi="Times New Roman" w:cs="Times New Roman"/>
              </w:rPr>
            </w:pPr>
          </w:p>
        </w:tc>
        <w:tc>
          <w:tcPr>
            <w:tcW w:w="330" w:type="pct"/>
          </w:tcPr>
          <w:p w:rsidR="00A317FC" w:rsidRPr="003806B0" w:rsidRDefault="00A317FC" w:rsidP="00F50F2A">
            <w:pPr>
              <w:pStyle w:val="ConsPlusNormal"/>
              <w:rPr>
                <w:rFonts w:ascii="Times New Roman" w:hAnsi="Times New Roman" w:cs="Times New Roman"/>
              </w:rPr>
            </w:pPr>
          </w:p>
        </w:tc>
        <w:tc>
          <w:tcPr>
            <w:tcW w:w="421" w:type="pct"/>
          </w:tcPr>
          <w:p w:rsidR="00A317FC" w:rsidRPr="003806B0" w:rsidRDefault="00A317FC" w:rsidP="00F50F2A">
            <w:pPr>
              <w:pStyle w:val="ConsPlusNormal"/>
              <w:rPr>
                <w:rFonts w:ascii="Times New Roman" w:hAnsi="Times New Roman" w:cs="Times New Roman"/>
              </w:rPr>
            </w:pPr>
          </w:p>
        </w:tc>
        <w:tc>
          <w:tcPr>
            <w:tcW w:w="753" w:type="pct"/>
          </w:tcPr>
          <w:p w:rsidR="00A317FC" w:rsidRPr="003806B0" w:rsidRDefault="00A317FC" w:rsidP="00F50F2A">
            <w:pPr>
              <w:pStyle w:val="ConsPlusNormal"/>
              <w:rPr>
                <w:rFonts w:ascii="Times New Roman" w:hAnsi="Times New Roman" w:cs="Times New Roman"/>
              </w:rPr>
            </w:pPr>
          </w:p>
        </w:tc>
        <w:tc>
          <w:tcPr>
            <w:tcW w:w="375" w:type="pct"/>
          </w:tcPr>
          <w:p w:rsidR="00A317FC" w:rsidRPr="003806B0" w:rsidRDefault="00A317FC" w:rsidP="00F50F2A">
            <w:pPr>
              <w:pStyle w:val="ConsPlusNormal"/>
              <w:rPr>
                <w:rFonts w:ascii="Times New Roman" w:hAnsi="Times New Roman" w:cs="Times New Roman"/>
              </w:rPr>
            </w:pPr>
          </w:p>
        </w:tc>
        <w:tc>
          <w:tcPr>
            <w:tcW w:w="902" w:type="pct"/>
          </w:tcPr>
          <w:p w:rsidR="00A317FC" w:rsidRPr="003806B0" w:rsidRDefault="00A317FC" w:rsidP="00F50F2A">
            <w:pPr>
              <w:pStyle w:val="ConsPlusNormal"/>
              <w:rPr>
                <w:rFonts w:ascii="Times New Roman" w:hAnsi="Times New Roman" w:cs="Times New Roman"/>
              </w:rPr>
            </w:pPr>
          </w:p>
        </w:tc>
        <w:tc>
          <w:tcPr>
            <w:tcW w:w="677" w:type="pct"/>
          </w:tcPr>
          <w:p w:rsidR="00A317FC" w:rsidRPr="003806B0" w:rsidRDefault="00A317FC" w:rsidP="00F50F2A">
            <w:pPr>
              <w:pStyle w:val="ConsPlusNormal"/>
              <w:rPr>
                <w:rFonts w:ascii="Times New Roman" w:hAnsi="Times New Roman" w:cs="Times New Roman"/>
              </w:rPr>
            </w:pPr>
          </w:p>
        </w:tc>
      </w:tr>
    </w:tbl>
    <w:p w:rsidR="00F50F2A" w:rsidRPr="003806B0" w:rsidRDefault="00F50F2A" w:rsidP="006039E3">
      <w:pPr>
        <w:pStyle w:val="ConsPlusNormal"/>
        <w:ind w:firstLine="540"/>
        <w:jc w:val="center"/>
        <w:rPr>
          <w:rFonts w:ascii="Times New Roman" w:hAnsi="Times New Roman" w:cs="Times New Roman"/>
        </w:rPr>
      </w:pPr>
      <w:r w:rsidRPr="003806B0">
        <w:rPr>
          <w:rFonts w:ascii="Times New Roman" w:hAnsi="Times New Roman" w:cs="Times New Roman"/>
        </w:rPr>
        <w:t>(заполняется в соответствии с представленными в составе заявки подтверждающими документами)</w:t>
      </w:r>
    </w:p>
    <w:p w:rsidR="00F50F2A" w:rsidRPr="003806B0" w:rsidRDefault="00F50F2A" w:rsidP="00F50F2A">
      <w:pPr>
        <w:pStyle w:val="ConsPlusNormal"/>
        <w:ind w:firstLine="540"/>
        <w:jc w:val="both"/>
      </w:pPr>
    </w:p>
    <w:p w:rsidR="00301D3F" w:rsidRPr="003806B0" w:rsidRDefault="00301D3F" w:rsidP="00301D3F">
      <w:pPr>
        <w:ind w:firstLine="540"/>
        <w:jc w:val="both"/>
        <w:rPr>
          <w:sz w:val="24"/>
          <w:szCs w:val="24"/>
        </w:rPr>
      </w:pPr>
      <w:r w:rsidRPr="003806B0">
        <w:rPr>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конкурса, в соответствии с информацией участника конкурса, составленной на основании учетных записей в документе учета дорожно-транспортных происшествий: _______ (</w:t>
      </w:r>
      <w:r w:rsidR="001E4E59" w:rsidRPr="003806B0">
        <w:rPr>
          <w:sz w:val="24"/>
          <w:szCs w:val="24"/>
        </w:rPr>
        <w:t>подтверждающие документы</w:t>
      </w:r>
      <w:r w:rsidRPr="003806B0">
        <w:rPr>
          <w:sz w:val="24"/>
          <w:szCs w:val="24"/>
        </w:rPr>
        <w:t xml:space="preserve"> прилагаются на стр _______ приложений к заявке).</w:t>
      </w:r>
    </w:p>
    <w:p w:rsidR="00301D3F" w:rsidRPr="003806B0" w:rsidRDefault="00301D3F" w:rsidP="00F50F2A">
      <w:pPr>
        <w:pStyle w:val="ConsPlusNormal"/>
        <w:ind w:firstLine="540"/>
        <w:jc w:val="both"/>
        <w:rPr>
          <w:rFonts w:ascii="Times New Roman" w:hAnsi="Times New Roman" w:cs="Times New Roman"/>
          <w:sz w:val="24"/>
          <w:szCs w:val="24"/>
        </w:rPr>
      </w:pPr>
    </w:p>
    <w:p w:rsidR="00301D3F" w:rsidRPr="003806B0" w:rsidRDefault="00B34D15" w:rsidP="00F50F2A">
      <w:pPr>
        <w:pStyle w:val="ConsPlusNormal"/>
        <w:ind w:firstLine="540"/>
        <w:jc w:val="both"/>
        <w:rPr>
          <w:rFonts w:ascii="Times New Roman" w:hAnsi="Times New Roman" w:cs="Times New Roman"/>
          <w:sz w:val="24"/>
          <w:szCs w:val="24"/>
        </w:rPr>
      </w:pPr>
      <w:r w:rsidRPr="003806B0">
        <w:rPr>
          <w:rFonts w:ascii="Times New Roman" w:hAnsi="Times New Roman" w:cs="Times New Roman"/>
          <w:spacing w:val="-2"/>
          <w:sz w:val="24"/>
          <w:szCs w:val="24"/>
        </w:rPr>
        <w:t>Опыт осуществления регулярных перевозок участником конкурса (месяцы): _____</w:t>
      </w:r>
      <w:r w:rsidR="001E4E59" w:rsidRPr="003806B0">
        <w:rPr>
          <w:rFonts w:ascii="Times New Roman" w:hAnsi="Times New Roman" w:cs="Times New Roman"/>
          <w:spacing w:val="-2"/>
          <w:sz w:val="24"/>
          <w:szCs w:val="24"/>
        </w:rPr>
        <w:t xml:space="preserve"> </w:t>
      </w:r>
      <w:r w:rsidR="001E4E59" w:rsidRPr="003806B0">
        <w:rPr>
          <w:rFonts w:ascii="Times New Roman" w:hAnsi="Times New Roman" w:cs="Times New Roman"/>
          <w:sz w:val="24"/>
          <w:szCs w:val="24"/>
        </w:rPr>
        <w:t>(подтверждающие документы прилагаются на стр. _______ приложений к заявке)</w:t>
      </w:r>
    </w:p>
    <w:p w:rsidR="00301D3F" w:rsidRPr="003806B0" w:rsidRDefault="00301D3F" w:rsidP="00F50F2A">
      <w:pPr>
        <w:pStyle w:val="ConsPlusNormal"/>
        <w:ind w:firstLine="540"/>
        <w:jc w:val="both"/>
      </w:pPr>
    </w:p>
    <w:tbl>
      <w:tblPr>
        <w:tblW w:w="5000" w:type="pct"/>
        <w:tblLook w:val="00A0"/>
      </w:tblPr>
      <w:tblGrid>
        <w:gridCol w:w="3285"/>
        <w:gridCol w:w="3286"/>
        <w:gridCol w:w="3284"/>
      </w:tblGrid>
      <w:tr w:rsidR="00F50F2A" w:rsidRPr="003806B0" w:rsidTr="00F50F2A">
        <w:tc>
          <w:tcPr>
            <w:tcW w:w="1667" w:type="pct"/>
          </w:tcPr>
          <w:p w:rsidR="00F50F2A" w:rsidRPr="003806B0" w:rsidRDefault="00F50F2A" w:rsidP="00F50F2A">
            <w:pPr>
              <w:pStyle w:val="ConsPlusNormal"/>
              <w:jc w:val="center"/>
              <w:rPr>
                <w:rFonts w:ascii="Times New Roman" w:hAnsi="Times New Roman" w:cs="Times New Roman"/>
                <w:sz w:val="22"/>
                <w:szCs w:val="22"/>
              </w:rPr>
            </w:pPr>
            <w:r w:rsidRPr="003806B0">
              <w:rPr>
                <w:rFonts w:ascii="Times New Roman" w:hAnsi="Times New Roman" w:cs="Times New Roman"/>
                <w:sz w:val="22"/>
                <w:szCs w:val="22"/>
              </w:rPr>
              <w:t>Должность</w:t>
            </w:r>
          </w:p>
          <w:p w:rsidR="00F50F2A" w:rsidRPr="003806B0" w:rsidRDefault="00F50F2A" w:rsidP="00F50F2A">
            <w:pPr>
              <w:pStyle w:val="ConsPlusNormal"/>
              <w:jc w:val="center"/>
              <w:rPr>
                <w:rFonts w:ascii="Times New Roman" w:hAnsi="Times New Roman" w:cs="Times New Roman"/>
                <w:sz w:val="22"/>
                <w:szCs w:val="22"/>
              </w:rPr>
            </w:pPr>
            <w:r w:rsidRPr="003806B0">
              <w:rPr>
                <w:rFonts w:ascii="Times New Roman" w:hAnsi="Times New Roman" w:cs="Times New Roman"/>
                <w:sz w:val="22"/>
                <w:szCs w:val="22"/>
              </w:rPr>
              <w:t>уполномоченного представителя</w:t>
            </w:r>
          </w:p>
          <w:p w:rsidR="00F50F2A" w:rsidRPr="003806B0" w:rsidRDefault="00F50F2A" w:rsidP="00F55F0A">
            <w:pPr>
              <w:pStyle w:val="ConsPlusNormal"/>
              <w:jc w:val="center"/>
              <w:rPr>
                <w:rFonts w:ascii="Times New Roman" w:hAnsi="Times New Roman" w:cs="Times New Roman"/>
                <w:sz w:val="22"/>
                <w:szCs w:val="22"/>
              </w:rPr>
            </w:pPr>
            <w:r w:rsidRPr="003806B0">
              <w:rPr>
                <w:rFonts w:ascii="Times New Roman" w:hAnsi="Times New Roman" w:cs="Times New Roman"/>
                <w:sz w:val="22"/>
                <w:szCs w:val="22"/>
              </w:rPr>
              <w:t>(</w:t>
            </w:r>
            <w:r w:rsidR="00F55F0A" w:rsidRPr="003806B0">
              <w:rPr>
                <w:rFonts w:ascii="Times New Roman" w:hAnsi="Times New Roman" w:cs="Times New Roman"/>
                <w:sz w:val="22"/>
                <w:szCs w:val="22"/>
              </w:rPr>
              <w:t>претендента</w:t>
            </w:r>
            <w:r w:rsidRPr="003806B0">
              <w:rPr>
                <w:rFonts w:ascii="Times New Roman" w:hAnsi="Times New Roman" w:cs="Times New Roman"/>
                <w:sz w:val="22"/>
                <w:szCs w:val="22"/>
              </w:rPr>
              <w:t>)</w:t>
            </w:r>
          </w:p>
        </w:tc>
        <w:tc>
          <w:tcPr>
            <w:tcW w:w="1667" w:type="pct"/>
          </w:tcPr>
          <w:p w:rsidR="00F50F2A" w:rsidRPr="003806B0" w:rsidRDefault="00F50F2A" w:rsidP="00F50F2A">
            <w:pPr>
              <w:pStyle w:val="ConsPlusNormal"/>
              <w:jc w:val="center"/>
              <w:rPr>
                <w:rFonts w:ascii="Times New Roman" w:hAnsi="Times New Roman" w:cs="Times New Roman"/>
                <w:sz w:val="22"/>
                <w:szCs w:val="22"/>
              </w:rPr>
            </w:pPr>
            <w:r w:rsidRPr="003806B0">
              <w:rPr>
                <w:rFonts w:ascii="Times New Roman" w:hAnsi="Times New Roman" w:cs="Times New Roman"/>
                <w:sz w:val="22"/>
                <w:szCs w:val="22"/>
              </w:rPr>
              <w:t>Подпись уполномоченного</w:t>
            </w:r>
          </w:p>
          <w:p w:rsidR="00F50F2A" w:rsidRPr="003806B0" w:rsidRDefault="00F50F2A" w:rsidP="00F50F2A">
            <w:pPr>
              <w:pStyle w:val="ConsPlusNormal"/>
              <w:jc w:val="center"/>
              <w:rPr>
                <w:rFonts w:ascii="Times New Roman" w:hAnsi="Times New Roman" w:cs="Times New Roman"/>
                <w:sz w:val="22"/>
                <w:szCs w:val="22"/>
              </w:rPr>
            </w:pPr>
            <w:r w:rsidRPr="003806B0">
              <w:rPr>
                <w:rFonts w:ascii="Times New Roman" w:hAnsi="Times New Roman" w:cs="Times New Roman"/>
                <w:sz w:val="22"/>
                <w:szCs w:val="22"/>
              </w:rPr>
              <w:t xml:space="preserve">представителя </w:t>
            </w:r>
          </w:p>
          <w:p w:rsidR="00F50F2A" w:rsidRPr="003806B0" w:rsidRDefault="00F50F2A" w:rsidP="00F55F0A">
            <w:pPr>
              <w:pStyle w:val="ConsPlusNormal"/>
              <w:jc w:val="center"/>
              <w:rPr>
                <w:rFonts w:ascii="Times New Roman" w:hAnsi="Times New Roman" w:cs="Times New Roman"/>
                <w:sz w:val="22"/>
                <w:szCs w:val="22"/>
              </w:rPr>
            </w:pPr>
            <w:r w:rsidRPr="003806B0">
              <w:rPr>
                <w:rFonts w:ascii="Times New Roman" w:hAnsi="Times New Roman" w:cs="Times New Roman"/>
                <w:sz w:val="22"/>
                <w:szCs w:val="22"/>
              </w:rPr>
              <w:t>(</w:t>
            </w:r>
            <w:r w:rsidR="00F55F0A" w:rsidRPr="003806B0">
              <w:rPr>
                <w:rFonts w:ascii="Times New Roman" w:hAnsi="Times New Roman" w:cs="Times New Roman"/>
                <w:sz w:val="22"/>
                <w:szCs w:val="22"/>
              </w:rPr>
              <w:t>претендента</w:t>
            </w:r>
            <w:r w:rsidRPr="003806B0">
              <w:rPr>
                <w:rFonts w:ascii="Times New Roman" w:hAnsi="Times New Roman" w:cs="Times New Roman"/>
                <w:sz w:val="22"/>
                <w:szCs w:val="22"/>
              </w:rPr>
              <w:t>)</w:t>
            </w:r>
          </w:p>
        </w:tc>
        <w:tc>
          <w:tcPr>
            <w:tcW w:w="1666" w:type="pct"/>
          </w:tcPr>
          <w:p w:rsidR="00F50F2A" w:rsidRPr="003806B0" w:rsidRDefault="00F50F2A" w:rsidP="00F50F2A">
            <w:pPr>
              <w:pStyle w:val="ConsPlusNormal"/>
              <w:jc w:val="center"/>
              <w:rPr>
                <w:rFonts w:ascii="Times New Roman" w:hAnsi="Times New Roman" w:cs="Times New Roman"/>
                <w:sz w:val="22"/>
                <w:szCs w:val="22"/>
              </w:rPr>
            </w:pPr>
            <w:r w:rsidRPr="003806B0">
              <w:rPr>
                <w:rFonts w:ascii="Times New Roman" w:hAnsi="Times New Roman" w:cs="Times New Roman"/>
                <w:sz w:val="22"/>
                <w:szCs w:val="22"/>
              </w:rPr>
              <w:t>Ф.И.О. уполномоченного</w:t>
            </w:r>
          </w:p>
          <w:p w:rsidR="00F50F2A" w:rsidRPr="003806B0" w:rsidRDefault="00F50F2A" w:rsidP="00F50F2A">
            <w:pPr>
              <w:pStyle w:val="ConsPlusNormal"/>
              <w:jc w:val="center"/>
              <w:rPr>
                <w:rFonts w:ascii="Times New Roman" w:hAnsi="Times New Roman" w:cs="Times New Roman"/>
                <w:sz w:val="22"/>
                <w:szCs w:val="22"/>
              </w:rPr>
            </w:pPr>
            <w:r w:rsidRPr="003806B0">
              <w:rPr>
                <w:rFonts w:ascii="Times New Roman" w:hAnsi="Times New Roman" w:cs="Times New Roman"/>
                <w:sz w:val="22"/>
                <w:szCs w:val="22"/>
              </w:rPr>
              <w:t xml:space="preserve">представителя </w:t>
            </w:r>
          </w:p>
          <w:p w:rsidR="00F50F2A" w:rsidRPr="003806B0" w:rsidRDefault="00F50F2A" w:rsidP="00F50F2A">
            <w:pPr>
              <w:pStyle w:val="ConsPlusNormal"/>
              <w:jc w:val="center"/>
              <w:rPr>
                <w:rFonts w:ascii="Times New Roman" w:hAnsi="Times New Roman" w:cs="Times New Roman"/>
                <w:sz w:val="22"/>
                <w:szCs w:val="22"/>
              </w:rPr>
            </w:pPr>
            <w:r w:rsidRPr="003806B0">
              <w:rPr>
                <w:rFonts w:ascii="Times New Roman" w:hAnsi="Times New Roman" w:cs="Times New Roman"/>
                <w:sz w:val="22"/>
                <w:szCs w:val="22"/>
              </w:rPr>
              <w:t>(</w:t>
            </w:r>
            <w:r w:rsidR="00F55F0A" w:rsidRPr="003806B0">
              <w:rPr>
                <w:rFonts w:ascii="Times New Roman" w:hAnsi="Times New Roman" w:cs="Times New Roman"/>
                <w:sz w:val="22"/>
                <w:szCs w:val="22"/>
              </w:rPr>
              <w:t>претендента</w:t>
            </w:r>
            <w:r w:rsidRPr="003806B0">
              <w:rPr>
                <w:rFonts w:ascii="Times New Roman" w:hAnsi="Times New Roman" w:cs="Times New Roman"/>
                <w:sz w:val="22"/>
                <w:szCs w:val="22"/>
              </w:rPr>
              <w:t>)</w:t>
            </w:r>
          </w:p>
          <w:p w:rsidR="00F50F2A" w:rsidRPr="003806B0" w:rsidRDefault="00F50F2A" w:rsidP="00F50F2A">
            <w:pPr>
              <w:pStyle w:val="ConsPlusNormal"/>
              <w:jc w:val="center"/>
              <w:rPr>
                <w:rFonts w:ascii="Times New Roman" w:hAnsi="Times New Roman" w:cs="Times New Roman"/>
                <w:sz w:val="22"/>
                <w:szCs w:val="22"/>
              </w:rPr>
            </w:pPr>
          </w:p>
        </w:tc>
      </w:tr>
    </w:tbl>
    <w:p w:rsidR="00F50F2A" w:rsidRPr="003806B0" w:rsidRDefault="00F50F2A" w:rsidP="00F50F2A">
      <w:pPr>
        <w:pStyle w:val="ConsPlusNormal"/>
        <w:ind w:firstLine="540"/>
        <w:jc w:val="both"/>
        <w:rPr>
          <w:sz w:val="24"/>
          <w:szCs w:val="24"/>
        </w:rPr>
      </w:pPr>
      <w:r w:rsidRPr="003806B0">
        <w:rPr>
          <w:sz w:val="24"/>
          <w:szCs w:val="24"/>
        </w:rPr>
        <w:t>--------------------------------</w:t>
      </w:r>
    </w:p>
    <w:p w:rsidR="00F50F2A" w:rsidRPr="003806B0" w:rsidRDefault="00AC5026" w:rsidP="00F50F2A">
      <w:pPr>
        <w:pStyle w:val="ConsPlusNormal"/>
        <w:ind w:firstLine="540"/>
        <w:jc w:val="both"/>
        <w:rPr>
          <w:rFonts w:ascii="Times New Roman" w:hAnsi="Times New Roman" w:cs="Times New Roman"/>
          <w:i/>
        </w:rPr>
      </w:pPr>
      <w:bookmarkStart w:id="30" w:name="P480"/>
      <w:bookmarkStart w:id="31" w:name="P481"/>
      <w:bookmarkEnd w:id="30"/>
      <w:bookmarkEnd w:id="31"/>
      <w:r w:rsidRPr="003806B0">
        <w:rPr>
          <w:rFonts w:ascii="Times New Roman" w:hAnsi="Times New Roman" w:cs="Times New Roman"/>
          <w:i/>
        </w:rPr>
        <w:t xml:space="preserve">Колонка </w:t>
      </w:r>
      <w:r w:rsidR="00F50F2A" w:rsidRPr="003806B0">
        <w:rPr>
          <w:rFonts w:ascii="Times New Roman" w:hAnsi="Times New Roman" w:cs="Times New Roman"/>
          <w:i/>
        </w:rPr>
        <w:t>3 - не заполняется в случае представления обязательства по приобретению транспортных средств (в случае если транспортное средство в соответствии с действующим законодательством не имеет государственного регистрационного учета);</w:t>
      </w:r>
    </w:p>
    <w:p w:rsidR="00F50F2A" w:rsidRPr="003806B0" w:rsidRDefault="00AC5026" w:rsidP="00F50F2A">
      <w:pPr>
        <w:pStyle w:val="ConsPlusNormal"/>
        <w:ind w:firstLine="540"/>
        <w:jc w:val="both"/>
        <w:rPr>
          <w:rFonts w:ascii="Times New Roman" w:hAnsi="Times New Roman" w:cs="Times New Roman"/>
          <w:i/>
        </w:rPr>
      </w:pPr>
      <w:r w:rsidRPr="003806B0">
        <w:rPr>
          <w:rFonts w:ascii="Times New Roman" w:hAnsi="Times New Roman" w:cs="Times New Roman"/>
          <w:i/>
        </w:rPr>
        <w:t>Колонки 8</w:t>
      </w:r>
      <w:r w:rsidR="00F50F2A" w:rsidRPr="003806B0">
        <w:rPr>
          <w:rFonts w:ascii="Times New Roman" w:hAnsi="Times New Roman" w:cs="Times New Roman"/>
          <w:i/>
        </w:rPr>
        <w:t xml:space="preserve"> - </w:t>
      </w:r>
      <w:r w:rsidRPr="003806B0">
        <w:rPr>
          <w:rFonts w:ascii="Times New Roman" w:hAnsi="Times New Roman" w:cs="Times New Roman"/>
          <w:i/>
        </w:rPr>
        <w:t>9</w:t>
      </w:r>
      <w:r w:rsidR="00F50F2A" w:rsidRPr="003806B0">
        <w:rPr>
          <w:rFonts w:ascii="Times New Roman" w:hAnsi="Times New Roman" w:cs="Times New Roman"/>
          <w:i/>
        </w:rPr>
        <w:t xml:space="preserve"> </w:t>
      </w:r>
      <w:r w:rsidRPr="003806B0">
        <w:rPr>
          <w:rFonts w:ascii="Times New Roman" w:hAnsi="Times New Roman" w:cs="Times New Roman"/>
          <w:i/>
        </w:rPr>
        <w:t xml:space="preserve">- </w:t>
      </w:r>
      <w:r w:rsidR="00F50F2A" w:rsidRPr="003806B0">
        <w:rPr>
          <w:rFonts w:ascii="Times New Roman" w:hAnsi="Times New Roman" w:cs="Times New Roman"/>
          <w:i/>
        </w:rPr>
        <w:t xml:space="preserve">при заполнении данных колонок </w:t>
      </w:r>
      <w:r w:rsidRPr="003806B0">
        <w:rPr>
          <w:rFonts w:ascii="Times New Roman" w:hAnsi="Times New Roman" w:cs="Times New Roman"/>
          <w:i/>
        </w:rPr>
        <w:t>претендент</w:t>
      </w:r>
      <w:r w:rsidR="00F50F2A" w:rsidRPr="003806B0">
        <w:rPr>
          <w:rFonts w:ascii="Times New Roman" w:hAnsi="Times New Roman" w:cs="Times New Roman"/>
          <w:i/>
        </w:rPr>
        <w:t xml:space="preserve"> по каждому транспортному средству отмечает в данной колонке:</w:t>
      </w:r>
    </w:p>
    <w:p w:rsidR="00F50F2A" w:rsidRPr="003806B0" w:rsidRDefault="00F50F2A" w:rsidP="00F50F2A">
      <w:pPr>
        <w:pStyle w:val="ConsPlusNormal"/>
        <w:ind w:firstLine="540"/>
        <w:jc w:val="both"/>
        <w:rPr>
          <w:rFonts w:ascii="Times New Roman" w:hAnsi="Times New Roman" w:cs="Times New Roman"/>
          <w:i/>
        </w:rPr>
      </w:pPr>
      <w:r w:rsidRPr="003806B0">
        <w:rPr>
          <w:rFonts w:ascii="Times New Roman" w:hAnsi="Times New Roman" w:cs="Times New Roman"/>
          <w:i/>
        </w:rPr>
        <w:t xml:space="preserve">- при наличии обозначенной характеристики по данному транспортному средству – </w:t>
      </w:r>
      <w:r w:rsidR="00FB7294" w:rsidRPr="003806B0">
        <w:rPr>
          <w:rFonts w:ascii="Times New Roman" w:hAnsi="Times New Roman" w:cs="Times New Roman"/>
          <w:i/>
        </w:rPr>
        <w:t>"</w:t>
      </w:r>
      <w:r w:rsidRPr="003806B0">
        <w:rPr>
          <w:rFonts w:ascii="Times New Roman" w:hAnsi="Times New Roman" w:cs="Times New Roman"/>
          <w:i/>
        </w:rPr>
        <w:t>Наличие</w:t>
      </w:r>
      <w:r w:rsidR="00FB7294" w:rsidRPr="003806B0">
        <w:rPr>
          <w:rFonts w:ascii="Times New Roman" w:hAnsi="Times New Roman" w:cs="Times New Roman"/>
          <w:i/>
        </w:rPr>
        <w:t>"</w:t>
      </w:r>
      <w:r w:rsidRPr="003806B0">
        <w:rPr>
          <w:rFonts w:ascii="Times New Roman" w:hAnsi="Times New Roman" w:cs="Times New Roman"/>
          <w:i/>
        </w:rPr>
        <w:t xml:space="preserve">. </w:t>
      </w:r>
    </w:p>
    <w:p w:rsidR="00ED4677" w:rsidRPr="003806B0" w:rsidRDefault="00F50F2A" w:rsidP="00F50F2A">
      <w:pPr>
        <w:pStyle w:val="ConsPlusNormal"/>
        <w:ind w:firstLine="540"/>
        <w:jc w:val="both"/>
        <w:rPr>
          <w:rFonts w:ascii="Times New Roman" w:hAnsi="Times New Roman" w:cs="Times New Roman"/>
          <w:bCs/>
          <w:i/>
        </w:rPr>
      </w:pPr>
      <w:r w:rsidRPr="003806B0">
        <w:rPr>
          <w:rFonts w:ascii="Times New Roman" w:hAnsi="Times New Roman" w:cs="Times New Roman"/>
          <w:i/>
        </w:rPr>
        <w:t xml:space="preserve">- при отсутствии указанной характеристики – </w:t>
      </w:r>
      <w:r w:rsidR="00FB7294" w:rsidRPr="003806B0">
        <w:rPr>
          <w:rFonts w:ascii="Times New Roman" w:hAnsi="Times New Roman" w:cs="Times New Roman"/>
          <w:i/>
        </w:rPr>
        <w:t>"</w:t>
      </w:r>
      <w:r w:rsidRPr="003806B0">
        <w:rPr>
          <w:rFonts w:ascii="Times New Roman" w:hAnsi="Times New Roman" w:cs="Times New Roman"/>
          <w:i/>
        </w:rPr>
        <w:t>Отсутствие</w:t>
      </w:r>
      <w:r w:rsidR="00FB7294" w:rsidRPr="003806B0">
        <w:rPr>
          <w:rFonts w:ascii="Times New Roman" w:hAnsi="Times New Roman" w:cs="Times New Roman"/>
          <w:i/>
        </w:rPr>
        <w:t>"</w:t>
      </w:r>
      <w:r w:rsidRPr="003806B0">
        <w:rPr>
          <w:rFonts w:ascii="Times New Roman" w:hAnsi="Times New Roman" w:cs="Times New Roman"/>
          <w:i/>
        </w:rPr>
        <w:t>.</w:t>
      </w:r>
    </w:p>
    <w:p w:rsidR="001C0594" w:rsidRPr="003806B0" w:rsidRDefault="001C0594" w:rsidP="001C0594">
      <w:pPr>
        <w:pStyle w:val="3"/>
        <w:spacing w:before="0" w:after="0"/>
        <w:jc w:val="right"/>
        <w:rPr>
          <w:rFonts w:ascii="Times New Roman" w:hAnsi="Times New Roman"/>
          <w:sz w:val="24"/>
          <w:szCs w:val="24"/>
        </w:rPr>
      </w:pPr>
    </w:p>
    <w:p w:rsidR="001C0594" w:rsidRPr="003806B0" w:rsidRDefault="001C0594" w:rsidP="001C0594">
      <w:pPr>
        <w:pStyle w:val="3"/>
        <w:spacing w:before="0" w:after="0"/>
        <w:jc w:val="right"/>
        <w:rPr>
          <w:rFonts w:ascii="Times New Roman" w:hAnsi="Times New Roman"/>
          <w:sz w:val="24"/>
          <w:szCs w:val="24"/>
        </w:rPr>
      </w:pPr>
      <w:bookmarkStart w:id="32" w:name="_Toc465155173"/>
      <w:r w:rsidRPr="003806B0">
        <w:rPr>
          <w:rFonts w:ascii="Times New Roman" w:hAnsi="Times New Roman"/>
          <w:sz w:val="24"/>
          <w:szCs w:val="24"/>
        </w:rPr>
        <w:t>Приложение 6</w:t>
      </w:r>
      <w:bookmarkEnd w:id="32"/>
    </w:p>
    <w:p w:rsidR="001C0594" w:rsidRPr="003806B0" w:rsidRDefault="001C0594" w:rsidP="001C0594">
      <w:pPr>
        <w:pStyle w:val="3"/>
        <w:spacing w:before="0" w:after="0"/>
        <w:jc w:val="right"/>
        <w:rPr>
          <w:rFonts w:ascii="Times New Roman" w:hAnsi="Times New Roman"/>
          <w:sz w:val="24"/>
          <w:szCs w:val="24"/>
        </w:rPr>
      </w:pPr>
      <w:bookmarkStart w:id="33" w:name="_Toc465155174"/>
      <w:r w:rsidRPr="003806B0">
        <w:rPr>
          <w:rFonts w:ascii="Times New Roman" w:hAnsi="Times New Roman"/>
          <w:sz w:val="24"/>
          <w:szCs w:val="24"/>
        </w:rPr>
        <w:t>к конкурсной документации</w:t>
      </w:r>
      <w:bookmarkEnd w:id="33"/>
    </w:p>
    <w:p w:rsidR="00322693" w:rsidRPr="003806B0" w:rsidRDefault="00322693" w:rsidP="00322693"/>
    <w:p w:rsidR="00322693" w:rsidRPr="003806B0" w:rsidRDefault="00322693" w:rsidP="00322693"/>
    <w:p w:rsidR="007462DD" w:rsidRPr="003806B0" w:rsidRDefault="004B790C" w:rsidP="007462DD">
      <w:pPr>
        <w:pStyle w:val="ae"/>
        <w:jc w:val="center"/>
        <w:rPr>
          <w:rFonts w:ascii="Times New Roman" w:hAnsi="Times New Roman"/>
          <w:b/>
          <w:sz w:val="24"/>
          <w:szCs w:val="24"/>
        </w:rPr>
      </w:pPr>
      <w:r w:rsidRPr="003806B0">
        <w:rPr>
          <w:rFonts w:ascii="Times New Roman" w:hAnsi="Times New Roman"/>
          <w:b/>
          <w:sz w:val="24"/>
          <w:szCs w:val="24"/>
        </w:rPr>
        <w:t xml:space="preserve">Форма информации о транспортных средствах, </w:t>
      </w:r>
    </w:p>
    <w:p w:rsidR="004B790C" w:rsidRPr="003806B0" w:rsidRDefault="004B790C" w:rsidP="007462DD">
      <w:pPr>
        <w:pStyle w:val="ae"/>
        <w:jc w:val="center"/>
        <w:rPr>
          <w:rFonts w:ascii="Times New Roman" w:hAnsi="Times New Roman"/>
          <w:b/>
          <w:i/>
          <w:sz w:val="24"/>
          <w:szCs w:val="24"/>
        </w:rPr>
      </w:pPr>
      <w:r w:rsidRPr="003806B0">
        <w:rPr>
          <w:rFonts w:ascii="Times New Roman" w:hAnsi="Times New Roman"/>
          <w:b/>
          <w:sz w:val="24"/>
          <w:szCs w:val="24"/>
        </w:rPr>
        <w:t>имевшихся в распоряжении заявителя</w:t>
      </w:r>
    </w:p>
    <w:p w:rsidR="004B790C" w:rsidRPr="003806B0" w:rsidRDefault="004B790C" w:rsidP="004B790C">
      <w:pPr>
        <w:pStyle w:val="aff8"/>
        <w:jc w:val="center"/>
        <w:rPr>
          <w:rStyle w:val="aff4"/>
          <w:rFonts w:ascii="Times New Roman" w:hAnsi="Times New Roman"/>
          <w:bCs/>
          <w:color w:val="000000"/>
          <w:sz w:val="24"/>
          <w:szCs w:val="24"/>
        </w:rPr>
      </w:pPr>
    </w:p>
    <w:p w:rsidR="004B790C" w:rsidRPr="003806B0" w:rsidRDefault="004B790C" w:rsidP="004B790C">
      <w:pPr>
        <w:pStyle w:val="aff8"/>
        <w:jc w:val="center"/>
        <w:rPr>
          <w:rStyle w:val="aff4"/>
          <w:rFonts w:ascii="Times New Roman" w:hAnsi="Times New Roman"/>
          <w:bCs/>
          <w:color w:val="000000"/>
          <w:sz w:val="24"/>
          <w:szCs w:val="24"/>
        </w:rPr>
      </w:pPr>
    </w:p>
    <w:p w:rsidR="004B790C" w:rsidRPr="003806B0" w:rsidRDefault="004B790C" w:rsidP="004B790C">
      <w:pPr>
        <w:pStyle w:val="aff8"/>
        <w:jc w:val="center"/>
        <w:rPr>
          <w:rFonts w:ascii="Times New Roman" w:hAnsi="Times New Roman" w:cs="Times New Roman"/>
          <w:color w:val="000000"/>
          <w:sz w:val="24"/>
          <w:szCs w:val="24"/>
        </w:rPr>
      </w:pPr>
      <w:r w:rsidRPr="003806B0">
        <w:rPr>
          <w:rStyle w:val="aff4"/>
          <w:rFonts w:ascii="Times New Roman" w:hAnsi="Times New Roman"/>
          <w:bCs/>
          <w:color w:val="000000"/>
          <w:sz w:val="24"/>
          <w:szCs w:val="24"/>
        </w:rPr>
        <w:t>С В Е Д Е Н И Я</w:t>
      </w:r>
    </w:p>
    <w:p w:rsidR="004B790C" w:rsidRPr="003806B0" w:rsidRDefault="004B790C" w:rsidP="004B790C">
      <w:pPr>
        <w:pStyle w:val="aff8"/>
        <w:jc w:val="center"/>
        <w:rPr>
          <w:rFonts w:ascii="Times New Roman" w:hAnsi="Times New Roman" w:cs="Times New Roman"/>
          <w:color w:val="000000"/>
          <w:sz w:val="24"/>
          <w:szCs w:val="24"/>
        </w:rPr>
      </w:pPr>
      <w:r w:rsidRPr="003806B0">
        <w:rPr>
          <w:rStyle w:val="aff4"/>
          <w:rFonts w:ascii="Times New Roman" w:hAnsi="Times New Roman"/>
          <w:bCs/>
          <w:color w:val="000000"/>
          <w:sz w:val="24"/>
          <w:szCs w:val="24"/>
        </w:rPr>
        <w:t>о транспортных средствах, имевшихся в распоряжении заявителя в течение года, предшествующего дате проведения конкурса</w:t>
      </w:r>
    </w:p>
    <w:p w:rsidR="004B790C" w:rsidRPr="003806B0" w:rsidRDefault="004B790C" w:rsidP="004B790C">
      <w:pPr>
        <w:rPr>
          <w:sz w:val="22"/>
          <w:szCs w:val="22"/>
        </w:rPr>
      </w:pPr>
    </w:p>
    <w:tbl>
      <w:tblPr>
        <w:tblW w:w="9755" w:type="dxa"/>
        <w:jc w:val="center"/>
        <w:tblInd w:w="-293" w:type="dxa"/>
        <w:tblBorders>
          <w:top w:val="single" w:sz="4" w:space="0" w:color="auto"/>
          <w:left w:val="single" w:sz="4" w:space="0" w:color="auto"/>
          <w:bottom w:val="single" w:sz="4" w:space="0" w:color="auto"/>
          <w:right w:val="single" w:sz="4" w:space="0" w:color="auto"/>
        </w:tblBorders>
        <w:tblLayout w:type="fixed"/>
        <w:tblLook w:val="0000"/>
      </w:tblPr>
      <w:tblGrid>
        <w:gridCol w:w="791"/>
        <w:gridCol w:w="1559"/>
        <w:gridCol w:w="2251"/>
        <w:gridCol w:w="1786"/>
        <w:gridCol w:w="3368"/>
      </w:tblGrid>
      <w:tr w:rsidR="004B790C" w:rsidRPr="003806B0" w:rsidTr="004B790C">
        <w:trPr>
          <w:jc w:val="center"/>
        </w:trPr>
        <w:tc>
          <w:tcPr>
            <w:tcW w:w="791" w:type="dxa"/>
            <w:tcBorders>
              <w:top w:val="single" w:sz="4" w:space="0" w:color="auto"/>
              <w:bottom w:val="single" w:sz="4" w:space="0" w:color="auto"/>
              <w:right w:val="single" w:sz="4" w:space="0" w:color="auto"/>
            </w:tcBorders>
          </w:tcPr>
          <w:p w:rsidR="004B790C" w:rsidRPr="003806B0" w:rsidRDefault="00322693" w:rsidP="004B790C">
            <w:pPr>
              <w:pStyle w:val="aff5"/>
              <w:jc w:val="center"/>
              <w:rPr>
                <w:rFonts w:ascii="Times New Roman" w:hAnsi="Times New Roman" w:cs="Times New Roman"/>
                <w:sz w:val="22"/>
                <w:szCs w:val="22"/>
              </w:rPr>
            </w:pPr>
            <w:r w:rsidRPr="003806B0">
              <w:rPr>
                <w:rFonts w:ascii="Times New Roman" w:hAnsi="Times New Roman" w:cs="Times New Roman"/>
                <w:sz w:val="22"/>
                <w:szCs w:val="22"/>
              </w:rPr>
              <w:t>№</w:t>
            </w:r>
          </w:p>
          <w:p w:rsidR="004B790C" w:rsidRPr="003806B0" w:rsidRDefault="004B790C" w:rsidP="004B790C">
            <w:pPr>
              <w:pStyle w:val="aff5"/>
              <w:jc w:val="center"/>
              <w:rPr>
                <w:rFonts w:ascii="Times New Roman" w:hAnsi="Times New Roman" w:cs="Times New Roman"/>
                <w:sz w:val="22"/>
                <w:szCs w:val="22"/>
              </w:rPr>
            </w:pPr>
            <w:r w:rsidRPr="003806B0">
              <w:rPr>
                <w:rFonts w:ascii="Times New Roman" w:hAnsi="Times New Roman" w:cs="Times New Roman"/>
                <w:sz w:val="22"/>
                <w:szCs w:val="22"/>
              </w:rPr>
              <w:t>п/п</w:t>
            </w:r>
          </w:p>
        </w:tc>
        <w:tc>
          <w:tcPr>
            <w:tcW w:w="1559" w:type="dxa"/>
            <w:tcBorders>
              <w:top w:val="single" w:sz="4" w:space="0" w:color="auto"/>
              <w:left w:val="single" w:sz="4" w:space="0" w:color="auto"/>
              <w:bottom w:val="single" w:sz="4" w:space="0" w:color="auto"/>
              <w:right w:val="single" w:sz="4" w:space="0" w:color="auto"/>
            </w:tcBorders>
          </w:tcPr>
          <w:p w:rsidR="004B790C" w:rsidRPr="003806B0" w:rsidRDefault="004B790C" w:rsidP="004B790C">
            <w:pPr>
              <w:pStyle w:val="aff5"/>
              <w:jc w:val="center"/>
              <w:rPr>
                <w:rFonts w:ascii="Times New Roman" w:hAnsi="Times New Roman" w:cs="Times New Roman"/>
                <w:sz w:val="22"/>
                <w:szCs w:val="22"/>
              </w:rPr>
            </w:pPr>
            <w:r w:rsidRPr="003806B0">
              <w:rPr>
                <w:rFonts w:ascii="Times New Roman" w:hAnsi="Times New Roman" w:cs="Times New Roman"/>
                <w:sz w:val="22"/>
                <w:szCs w:val="22"/>
              </w:rPr>
              <w:t>Марка и модель транспортного средства</w:t>
            </w:r>
          </w:p>
        </w:tc>
        <w:tc>
          <w:tcPr>
            <w:tcW w:w="2251" w:type="dxa"/>
            <w:tcBorders>
              <w:top w:val="single" w:sz="4" w:space="0" w:color="auto"/>
              <w:left w:val="single" w:sz="4" w:space="0" w:color="auto"/>
              <w:bottom w:val="single" w:sz="4" w:space="0" w:color="auto"/>
              <w:right w:val="single" w:sz="4" w:space="0" w:color="auto"/>
            </w:tcBorders>
          </w:tcPr>
          <w:p w:rsidR="004B790C" w:rsidRPr="003806B0" w:rsidRDefault="004B790C" w:rsidP="004B790C">
            <w:pPr>
              <w:pStyle w:val="aff5"/>
              <w:jc w:val="center"/>
              <w:rPr>
                <w:rFonts w:ascii="Times New Roman" w:hAnsi="Times New Roman" w:cs="Times New Roman"/>
                <w:sz w:val="22"/>
                <w:szCs w:val="22"/>
              </w:rPr>
            </w:pPr>
            <w:r w:rsidRPr="003806B0">
              <w:rPr>
                <w:rFonts w:ascii="Times New Roman" w:hAnsi="Times New Roman" w:cs="Times New Roman"/>
                <w:sz w:val="22"/>
                <w:szCs w:val="22"/>
              </w:rPr>
              <w:t>Государственный регистрационный номер транспортного средства</w:t>
            </w:r>
          </w:p>
        </w:tc>
        <w:tc>
          <w:tcPr>
            <w:tcW w:w="1786" w:type="dxa"/>
            <w:tcBorders>
              <w:top w:val="single" w:sz="4" w:space="0" w:color="auto"/>
              <w:left w:val="single" w:sz="4" w:space="0" w:color="auto"/>
              <w:bottom w:val="single" w:sz="4" w:space="0" w:color="auto"/>
              <w:right w:val="single" w:sz="4" w:space="0" w:color="auto"/>
            </w:tcBorders>
          </w:tcPr>
          <w:p w:rsidR="004B790C" w:rsidRPr="003806B0" w:rsidRDefault="004B790C" w:rsidP="004B790C">
            <w:pPr>
              <w:pStyle w:val="aff5"/>
              <w:jc w:val="center"/>
              <w:rPr>
                <w:rFonts w:ascii="Times New Roman" w:hAnsi="Times New Roman" w:cs="Times New Roman"/>
                <w:sz w:val="22"/>
                <w:szCs w:val="22"/>
              </w:rPr>
            </w:pPr>
            <w:r w:rsidRPr="003806B0">
              <w:rPr>
                <w:rFonts w:ascii="Times New Roman" w:hAnsi="Times New Roman" w:cs="Times New Roman"/>
                <w:sz w:val="22"/>
                <w:szCs w:val="22"/>
              </w:rPr>
              <w:t>Год выпуска транспортного средства</w:t>
            </w:r>
          </w:p>
        </w:tc>
        <w:tc>
          <w:tcPr>
            <w:tcW w:w="3368" w:type="dxa"/>
            <w:tcBorders>
              <w:top w:val="single" w:sz="4" w:space="0" w:color="auto"/>
              <w:left w:val="single" w:sz="4" w:space="0" w:color="auto"/>
              <w:bottom w:val="single" w:sz="4" w:space="0" w:color="auto"/>
            </w:tcBorders>
            <w:vAlign w:val="center"/>
          </w:tcPr>
          <w:p w:rsidR="004B790C" w:rsidRPr="003806B0" w:rsidRDefault="004B790C" w:rsidP="004B790C">
            <w:pPr>
              <w:pStyle w:val="aff5"/>
              <w:jc w:val="center"/>
              <w:rPr>
                <w:rFonts w:ascii="Times New Roman" w:hAnsi="Times New Roman" w:cs="Times New Roman"/>
                <w:sz w:val="22"/>
                <w:szCs w:val="22"/>
              </w:rPr>
            </w:pPr>
            <w:r w:rsidRPr="003806B0">
              <w:rPr>
                <w:rFonts w:ascii="Times New Roman" w:hAnsi="Times New Roman" w:cs="Times New Roman"/>
                <w:sz w:val="22"/>
                <w:szCs w:val="22"/>
              </w:rPr>
              <w:t>Вид владения транспортным средством (собственность, лизинг, аренда, иное законное право)</w:t>
            </w:r>
            <w:r w:rsidR="00322693" w:rsidRPr="003806B0">
              <w:rPr>
                <w:rFonts w:ascii="Times New Roman" w:hAnsi="Times New Roman" w:cs="Times New Roman"/>
                <w:sz w:val="22"/>
                <w:szCs w:val="22"/>
              </w:rPr>
              <w:t>, реквизиты подтверждающих владение документов</w:t>
            </w:r>
          </w:p>
        </w:tc>
      </w:tr>
      <w:tr w:rsidR="004B790C" w:rsidRPr="003806B0" w:rsidTr="004B790C">
        <w:trPr>
          <w:jc w:val="center"/>
        </w:trPr>
        <w:tc>
          <w:tcPr>
            <w:tcW w:w="791" w:type="dxa"/>
            <w:tcBorders>
              <w:top w:val="single" w:sz="4" w:space="0" w:color="auto"/>
              <w:bottom w:val="single" w:sz="4" w:space="0" w:color="auto"/>
              <w:right w:val="single" w:sz="4" w:space="0" w:color="auto"/>
            </w:tcBorders>
          </w:tcPr>
          <w:p w:rsidR="004B790C" w:rsidRPr="003806B0" w:rsidRDefault="004B790C" w:rsidP="004B790C">
            <w:pPr>
              <w:pStyle w:val="aff5"/>
              <w:jc w:val="center"/>
              <w:rPr>
                <w:rFonts w:ascii="Times New Roman" w:hAnsi="Times New Roman" w:cs="Times New Roman"/>
                <w:sz w:val="22"/>
                <w:szCs w:val="22"/>
              </w:rPr>
            </w:pPr>
            <w:r w:rsidRPr="003806B0">
              <w:rPr>
                <w:rFonts w:ascii="Times New Roman" w:hAnsi="Times New Roman" w:cs="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4B790C" w:rsidRPr="003806B0" w:rsidRDefault="004B790C" w:rsidP="004B790C">
            <w:pPr>
              <w:pStyle w:val="aff5"/>
              <w:jc w:val="center"/>
              <w:rPr>
                <w:rFonts w:ascii="Times New Roman" w:hAnsi="Times New Roman" w:cs="Times New Roman"/>
                <w:sz w:val="22"/>
                <w:szCs w:val="22"/>
              </w:rPr>
            </w:pPr>
            <w:r w:rsidRPr="003806B0">
              <w:rPr>
                <w:rFonts w:ascii="Times New Roman" w:hAnsi="Times New Roman" w:cs="Times New Roman"/>
                <w:sz w:val="22"/>
                <w:szCs w:val="22"/>
              </w:rPr>
              <w:t>2</w:t>
            </w:r>
          </w:p>
        </w:tc>
        <w:tc>
          <w:tcPr>
            <w:tcW w:w="2251" w:type="dxa"/>
            <w:tcBorders>
              <w:top w:val="single" w:sz="4" w:space="0" w:color="auto"/>
              <w:left w:val="single" w:sz="4" w:space="0" w:color="auto"/>
              <w:bottom w:val="single" w:sz="4" w:space="0" w:color="auto"/>
              <w:right w:val="single" w:sz="4" w:space="0" w:color="auto"/>
            </w:tcBorders>
          </w:tcPr>
          <w:p w:rsidR="004B790C" w:rsidRPr="003806B0" w:rsidRDefault="004B790C" w:rsidP="004B790C">
            <w:pPr>
              <w:pStyle w:val="aff5"/>
              <w:jc w:val="center"/>
              <w:rPr>
                <w:rFonts w:ascii="Times New Roman" w:hAnsi="Times New Roman" w:cs="Times New Roman"/>
                <w:sz w:val="22"/>
                <w:szCs w:val="22"/>
              </w:rPr>
            </w:pPr>
            <w:r w:rsidRPr="003806B0">
              <w:rPr>
                <w:rFonts w:ascii="Times New Roman" w:hAnsi="Times New Roman" w:cs="Times New Roman"/>
                <w:sz w:val="22"/>
                <w:szCs w:val="22"/>
              </w:rPr>
              <w:t>3</w:t>
            </w:r>
          </w:p>
        </w:tc>
        <w:tc>
          <w:tcPr>
            <w:tcW w:w="1786" w:type="dxa"/>
            <w:tcBorders>
              <w:top w:val="single" w:sz="4" w:space="0" w:color="auto"/>
              <w:left w:val="single" w:sz="4" w:space="0" w:color="auto"/>
              <w:bottom w:val="single" w:sz="4" w:space="0" w:color="auto"/>
              <w:right w:val="single" w:sz="4" w:space="0" w:color="auto"/>
            </w:tcBorders>
          </w:tcPr>
          <w:p w:rsidR="004B790C" w:rsidRPr="003806B0" w:rsidRDefault="004B790C" w:rsidP="004B790C">
            <w:pPr>
              <w:pStyle w:val="aff5"/>
              <w:jc w:val="center"/>
              <w:rPr>
                <w:rFonts w:ascii="Times New Roman" w:hAnsi="Times New Roman" w:cs="Times New Roman"/>
                <w:sz w:val="22"/>
                <w:szCs w:val="22"/>
              </w:rPr>
            </w:pPr>
            <w:r w:rsidRPr="003806B0">
              <w:rPr>
                <w:rFonts w:ascii="Times New Roman" w:hAnsi="Times New Roman" w:cs="Times New Roman"/>
                <w:sz w:val="22"/>
                <w:szCs w:val="22"/>
              </w:rPr>
              <w:t>4</w:t>
            </w:r>
          </w:p>
        </w:tc>
        <w:tc>
          <w:tcPr>
            <w:tcW w:w="3368" w:type="dxa"/>
            <w:tcBorders>
              <w:top w:val="single" w:sz="4" w:space="0" w:color="auto"/>
              <w:left w:val="single" w:sz="4" w:space="0" w:color="auto"/>
              <w:bottom w:val="single" w:sz="4" w:space="0" w:color="auto"/>
            </w:tcBorders>
          </w:tcPr>
          <w:p w:rsidR="004B790C" w:rsidRPr="003806B0" w:rsidRDefault="004B790C" w:rsidP="004B790C">
            <w:pPr>
              <w:pStyle w:val="aff5"/>
              <w:jc w:val="center"/>
              <w:rPr>
                <w:rFonts w:ascii="Times New Roman" w:hAnsi="Times New Roman" w:cs="Times New Roman"/>
                <w:sz w:val="22"/>
                <w:szCs w:val="22"/>
              </w:rPr>
            </w:pPr>
            <w:r w:rsidRPr="003806B0">
              <w:rPr>
                <w:rFonts w:ascii="Times New Roman" w:hAnsi="Times New Roman" w:cs="Times New Roman"/>
                <w:sz w:val="22"/>
                <w:szCs w:val="22"/>
              </w:rPr>
              <w:t>5</w:t>
            </w:r>
          </w:p>
        </w:tc>
      </w:tr>
      <w:tr w:rsidR="004B790C" w:rsidRPr="003806B0" w:rsidTr="004B790C">
        <w:trPr>
          <w:jc w:val="center"/>
        </w:trPr>
        <w:tc>
          <w:tcPr>
            <w:tcW w:w="791" w:type="dxa"/>
            <w:tcBorders>
              <w:top w:val="single" w:sz="4" w:space="0" w:color="auto"/>
              <w:bottom w:val="single" w:sz="4" w:space="0" w:color="auto"/>
              <w:right w:val="single" w:sz="4" w:space="0" w:color="auto"/>
            </w:tcBorders>
          </w:tcPr>
          <w:p w:rsidR="004B790C" w:rsidRPr="003806B0" w:rsidRDefault="004B790C" w:rsidP="004B790C">
            <w:pPr>
              <w:pStyle w:val="aff5"/>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4B790C" w:rsidRPr="003806B0" w:rsidRDefault="004B790C" w:rsidP="004B790C">
            <w:pPr>
              <w:pStyle w:val="aff5"/>
              <w:rPr>
                <w:rFonts w:ascii="Times New Roman" w:hAnsi="Times New Roman" w:cs="Times New Roman"/>
                <w:sz w:val="22"/>
                <w:szCs w:val="22"/>
              </w:rPr>
            </w:pPr>
          </w:p>
        </w:tc>
        <w:tc>
          <w:tcPr>
            <w:tcW w:w="2251" w:type="dxa"/>
            <w:tcBorders>
              <w:top w:val="single" w:sz="4" w:space="0" w:color="auto"/>
              <w:left w:val="single" w:sz="4" w:space="0" w:color="auto"/>
              <w:bottom w:val="single" w:sz="4" w:space="0" w:color="auto"/>
              <w:right w:val="single" w:sz="4" w:space="0" w:color="auto"/>
            </w:tcBorders>
          </w:tcPr>
          <w:p w:rsidR="004B790C" w:rsidRPr="003806B0" w:rsidRDefault="004B790C" w:rsidP="004B790C">
            <w:pPr>
              <w:pStyle w:val="aff5"/>
              <w:rPr>
                <w:rFonts w:ascii="Times New Roman" w:hAnsi="Times New Roman" w:cs="Times New Roman"/>
                <w:sz w:val="22"/>
                <w:szCs w:val="22"/>
              </w:rPr>
            </w:pPr>
          </w:p>
        </w:tc>
        <w:tc>
          <w:tcPr>
            <w:tcW w:w="1786" w:type="dxa"/>
            <w:tcBorders>
              <w:top w:val="single" w:sz="4" w:space="0" w:color="auto"/>
              <w:left w:val="single" w:sz="4" w:space="0" w:color="auto"/>
              <w:bottom w:val="single" w:sz="4" w:space="0" w:color="auto"/>
              <w:right w:val="single" w:sz="4" w:space="0" w:color="auto"/>
            </w:tcBorders>
          </w:tcPr>
          <w:p w:rsidR="004B790C" w:rsidRPr="003806B0" w:rsidRDefault="004B790C" w:rsidP="004B790C">
            <w:pPr>
              <w:pStyle w:val="aff5"/>
              <w:rPr>
                <w:rFonts w:ascii="Times New Roman" w:hAnsi="Times New Roman" w:cs="Times New Roman"/>
                <w:sz w:val="22"/>
                <w:szCs w:val="22"/>
              </w:rPr>
            </w:pPr>
          </w:p>
        </w:tc>
        <w:tc>
          <w:tcPr>
            <w:tcW w:w="3368" w:type="dxa"/>
            <w:tcBorders>
              <w:top w:val="single" w:sz="4" w:space="0" w:color="auto"/>
              <w:left w:val="single" w:sz="4" w:space="0" w:color="auto"/>
              <w:bottom w:val="single" w:sz="4" w:space="0" w:color="auto"/>
            </w:tcBorders>
          </w:tcPr>
          <w:p w:rsidR="004B790C" w:rsidRPr="003806B0" w:rsidRDefault="004B790C" w:rsidP="004B790C">
            <w:pPr>
              <w:pStyle w:val="aff5"/>
              <w:rPr>
                <w:rFonts w:ascii="Times New Roman" w:hAnsi="Times New Roman" w:cs="Times New Roman"/>
                <w:sz w:val="22"/>
                <w:szCs w:val="22"/>
              </w:rPr>
            </w:pPr>
          </w:p>
        </w:tc>
      </w:tr>
    </w:tbl>
    <w:p w:rsidR="004B790C" w:rsidRPr="003806B0" w:rsidRDefault="004B790C" w:rsidP="004B790C">
      <w:pPr>
        <w:rPr>
          <w:sz w:val="22"/>
          <w:szCs w:val="22"/>
        </w:rPr>
      </w:pPr>
    </w:p>
    <w:p w:rsidR="004B790C" w:rsidRPr="003806B0" w:rsidRDefault="004B790C" w:rsidP="004B790C">
      <w:pPr>
        <w:rPr>
          <w:sz w:val="22"/>
          <w:szCs w:val="22"/>
        </w:rPr>
      </w:pPr>
      <w:r w:rsidRPr="003806B0">
        <w:rPr>
          <w:sz w:val="22"/>
          <w:szCs w:val="22"/>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 ед.</w:t>
      </w:r>
    </w:p>
    <w:p w:rsidR="004B790C" w:rsidRPr="003806B0" w:rsidRDefault="004B790C" w:rsidP="004B790C">
      <w:pPr>
        <w:rPr>
          <w:sz w:val="22"/>
          <w:szCs w:val="22"/>
        </w:rPr>
      </w:pPr>
    </w:p>
    <w:p w:rsidR="004B790C" w:rsidRPr="003806B0" w:rsidRDefault="004B790C" w:rsidP="004B790C">
      <w:pPr>
        <w:rPr>
          <w:sz w:val="22"/>
          <w:szCs w:val="22"/>
        </w:rPr>
      </w:pPr>
    </w:p>
    <w:p w:rsidR="004B790C" w:rsidRPr="003806B0" w:rsidRDefault="004B790C" w:rsidP="004B790C">
      <w:pPr>
        <w:rPr>
          <w:sz w:val="22"/>
          <w:szCs w:val="22"/>
        </w:rPr>
      </w:pPr>
    </w:p>
    <w:tbl>
      <w:tblPr>
        <w:tblW w:w="0" w:type="auto"/>
        <w:tblLook w:val="00A0"/>
      </w:tblPr>
      <w:tblGrid>
        <w:gridCol w:w="3115"/>
        <w:gridCol w:w="3115"/>
        <w:gridCol w:w="3115"/>
      </w:tblGrid>
      <w:tr w:rsidR="00322693" w:rsidRPr="003806B0" w:rsidTr="00322693">
        <w:tc>
          <w:tcPr>
            <w:tcW w:w="3115" w:type="dxa"/>
          </w:tcPr>
          <w:p w:rsidR="00322693" w:rsidRPr="003806B0" w:rsidRDefault="00322693" w:rsidP="00322693">
            <w:pPr>
              <w:pStyle w:val="ConsPlusNormal"/>
              <w:jc w:val="center"/>
              <w:rPr>
                <w:rFonts w:ascii="Times New Roman" w:hAnsi="Times New Roman" w:cs="Times New Roman"/>
                <w:sz w:val="22"/>
                <w:szCs w:val="22"/>
              </w:rPr>
            </w:pPr>
            <w:r w:rsidRPr="003806B0">
              <w:rPr>
                <w:rFonts w:ascii="Times New Roman" w:hAnsi="Times New Roman" w:cs="Times New Roman"/>
                <w:sz w:val="22"/>
                <w:szCs w:val="22"/>
              </w:rPr>
              <w:t>Должность</w:t>
            </w:r>
          </w:p>
          <w:p w:rsidR="00322693" w:rsidRPr="003806B0" w:rsidRDefault="00322693" w:rsidP="00322693">
            <w:pPr>
              <w:pStyle w:val="ConsPlusNormal"/>
              <w:jc w:val="center"/>
              <w:rPr>
                <w:rFonts w:ascii="Times New Roman" w:hAnsi="Times New Roman" w:cs="Times New Roman"/>
                <w:sz w:val="22"/>
                <w:szCs w:val="22"/>
              </w:rPr>
            </w:pPr>
            <w:r w:rsidRPr="003806B0">
              <w:rPr>
                <w:rFonts w:ascii="Times New Roman" w:hAnsi="Times New Roman" w:cs="Times New Roman"/>
                <w:sz w:val="22"/>
                <w:szCs w:val="22"/>
              </w:rPr>
              <w:t>уполномоченного представителя</w:t>
            </w:r>
          </w:p>
          <w:p w:rsidR="00322693" w:rsidRPr="003806B0" w:rsidRDefault="00322693" w:rsidP="00322693">
            <w:pPr>
              <w:pStyle w:val="ConsPlusNormal"/>
              <w:jc w:val="center"/>
              <w:rPr>
                <w:rFonts w:ascii="Times New Roman" w:hAnsi="Times New Roman" w:cs="Times New Roman"/>
                <w:sz w:val="22"/>
                <w:szCs w:val="22"/>
              </w:rPr>
            </w:pPr>
            <w:r w:rsidRPr="003806B0">
              <w:rPr>
                <w:rFonts w:ascii="Times New Roman" w:hAnsi="Times New Roman" w:cs="Times New Roman"/>
                <w:sz w:val="22"/>
                <w:szCs w:val="22"/>
              </w:rPr>
              <w:t>(претендента)</w:t>
            </w:r>
          </w:p>
        </w:tc>
        <w:tc>
          <w:tcPr>
            <w:tcW w:w="3115" w:type="dxa"/>
          </w:tcPr>
          <w:p w:rsidR="00322693" w:rsidRPr="003806B0" w:rsidRDefault="00322693" w:rsidP="00322693">
            <w:pPr>
              <w:pStyle w:val="ConsPlusNormal"/>
              <w:jc w:val="center"/>
              <w:rPr>
                <w:rFonts w:ascii="Times New Roman" w:hAnsi="Times New Roman" w:cs="Times New Roman"/>
                <w:sz w:val="22"/>
                <w:szCs w:val="22"/>
              </w:rPr>
            </w:pPr>
            <w:r w:rsidRPr="003806B0">
              <w:rPr>
                <w:rFonts w:ascii="Times New Roman" w:hAnsi="Times New Roman" w:cs="Times New Roman"/>
                <w:sz w:val="22"/>
                <w:szCs w:val="22"/>
              </w:rPr>
              <w:t>Подпись уполномоченного</w:t>
            </w:r>
          </w:p>
          <w:p w:rsidR="00322693" w:rsidRPr="003806B0" w:rsidRDefault="00322693" w:rsidP="00322693">
            <w:pPr>
              <w:pStyle w:val="ConsPlusNormal"/>
              <w:jc w:val="center"/>
              <w:rPr>
                <w:rFonts w:ascii="Times New Roman" w:hAnsi="Times New Roman" w:cs="Times New Roman"/>
                <w:sz w:val="22"/>
                <w:szCs w:val="22"/>
              </w:rPr>
            </w:pPr>
            <w:r w:rsidRPr="003806B0">
              <w:rPr>
                <w:rFonts w:ascii="Times New Roman" w:hAnsi="Times New Roman" w:cs="Times New Roman"/>
                <w:sz w:val="22"/>
                <w:szCs w:val="22"/>
              </w:rPr>
              <w:t>представителя (претендента)</w:t>
            </w:r>
          </w:p>
        </w:tc>
        <w:tc>
          <w:tcPr>
            <w:tcW w:w="3115" w:type="dxa"/>
          </w:tcPr>
          <w:p w:rsidR="00322693" w:rsidRPr="003806B0" w:rsidRDefault="00322693" w:rsidP="00322693">
            <w:pPr>
              <w:pStyle w:val="ConsPlusNormal"/>
              <w:jc w:val="center"/>
              <w:rPr>
                <w:rFonts w:ascii="Times New Roman" w:hAnsi="Times New Roman" w:cs="Times New Roman"/>
                <w:sz w:val="22"/>
                <w:szCs w:val="22"/>
              </w:rPr>
            </w:pPr>
            <w:r w:rsidRPr="003806B0">
              <w:rPr>
                <w:rFonts w:ascii="Times New Roman" w:hAnsi="Times New Roman" w:cs="Times New Roman"/>
                <w:sz w:val="22"/>
                <w:szCs w:val="22"/>
              </w:rPr>
              <w:t>Ф.И.О. уполномоченного</w:t>
            </w:r>
          </w:p>
          <w:p w:rsidR="00322693" w:rsidRPr="003806B0" w:rsidRDefault="00322693" w:rsidP="00322693">
            <w:pPr>
              <w:pStyle w:val="ConsPlusNormal"/>
              <w:jc w:val="center"/>
              <w:rPr>
                <w:rFonts w:ascii="Times New Roman" w:hAnsi="Times New Roman" w:cs="Times New Roman"/>
                <w:sz w:val="22"/>
                <w:szCs w:val="22"/>
              </w:rPr>
            </w:pPr>
            <w:r w:rsidRPr="003806B0">
              <w:rPr>
                <w:rFonts w:ascii="Times New Roman" w:hAnsi="Times New Roman" w:cs="Times New Roman"/>
                <w:sz w:val="22"/>
                <w:szCs w:val="22"/>
              </w:rPr>
              <w:t>представителя (претендента)</w:t>
            </w:r>
          </w:p>
          <w:p w:rsidR="00322693" w:rsidRPr="003806B0" w:rsidRDefault="00322693" w:rsidP="00322693">
            <w:pPr>
              <w:pStyle w:val="ConsPlusNormal"/>
              <w:jc w:val="center"/>
              <w:rPr>
                <w:rFonts w:ascii="Times New Roman" w:hAnsi="Times New Roman" w:cs="Times New Roman"/>
                <w:sz w:val="22"/>
                <w:szCs w:val="22"/>
              </w:rPr>
            </w:pPr>
          </w:p>
        </w:tc>
      </w:tr>
    </w:tbl>
    <w:p w:rsidR="004B790C" w:rsidRPr="003806B0" w:rsidRDefault="004B790C" w:rsidP="004B790C">
      <w:pPr>
        <w:rPr>
          <w:sz w:val="22"/>
          <w:szCs w:val="22"/>
        </w:rPr>
        <w:sectPr w:rsidR="004B790C" w:rsidRPr="003806B0" w:rsidSect="00805A7F">
          <w:pgSz w:w="11907" w:h="16840" w:code="9"/>
          <w:pgMar w:top="1134" w:right="709" w:bottom="1134" w:left="1559" w:header="709" w:footer="709" w:gutter="0"/>
          <w:cols w:space="708"/>
          <w:docGrid w:linePitch="360"/>
        </w:sectPr>
      </w:pPr>
    </w:p>
    <w:p w:rsidR="00AC5026" w:rsidRPr="003806B0" w:rsidRDefault="00AC5026" w:rsidP="00ED4677">
      <w:pPr>
        <w:pStyle w:val="2"/>
        <w:spacing w:before="0"/>
        <w:jc w:val="right"/>
        <w:rPr>
          <w:rFonts w:ascii="Times New Roman" w:hAnsi="Times New Roman" w:cs="Times New Roman"/>
          <w:b w:val="0"/>
          <w:color w:val="auto"/>
          <w:sz w:val="22"/>
          <w:szCs w:val="22"/>
        </w:rPr>
      </w:pPr>
    </w:p>
    <w:p w:rsidR="001C0594" w:rsidRPr="003806B0" w:rsidRDefault="001C0594" w:rsidP="001C0594">
      <w:pPr>
        <w:pStyle w:val="3"/>
        <w:spacing w:before="0" w:after="0"/>
        <w:jc w:val="right"/>
        <w:rPr>
          <w:rFonts w:ascii="Times New Roman" w:hAnsi="Times New Roman"/>
          <w:sz w:val="24"/>
          <w:szCs w:val="24"/>
        </w:rPr>
      </w:pPr>
      <w:bookmarkStart w:id="34" w:name="_Toc465155175"/>
      <w:r w:rsidRPr="003806B0">
        <w:rPr>
          <w:rFonts w:ascii="Times New Roman" w:hAnsi="Times New Roman"/>
          <w:sz w:val="24"/>
          <w:szCs w:val="24"/>
        </w:rPr>
        <w:t>Приложение 7</w:t>
      </w:r>
      <w:bookmarkEnd w:id="34"/>
    </w:p>
    <w:p w:rsidR="001C0594" w:rsidRPr="003806B0" w:rsidRDefault="001C0594" w:rsidP="001C0594">
      <w:pPr>
        <w:pStyle w:val="3"/>
        <w:spacing w:before="0" w:after="0"/>
        <w:jc w:val="right"/>
        <w:rPr>
          <w:rFonts w:ascii="Times New Roman" w:hAnsi="Times New Roman"/>
          <w:sz w:val="24"/>
          <w:szCs w:val="24"/>
        </w:rPr>
      </w:pPr>
      <w:bookmarkStart w:id="35" w:name="_Toc465155176"/>
      <w:r w:rsidRPr="003806B0">
        <w:rPr>
          <w:rFonts w:ascii="Times New Roman" w:hAnsi="Times New Roman"/>
          <w:sz w:val="24"/>
          <w:szCs w:val="24"/>
        </w:rPr>
        <w:t>к конкурсной документации</w:t>
      </w:r>
      <w:bookmarkEnd w:id="35"/>
    </w:p>
    <w:p w:rsidR="00ED4677" w:rsidRPr="003806B0" w:rsidRDefault="00ED4677" w:rsidP="00ED4677">
      <w:pPr>
        <w:jc w:val="right"/>
        <w:rPr>
          <w:sz w:val="22"/>
          <w:szCs w:val="22"/>
        </w:rPr>
      </w:pPr>
    </w:p>
    <w:p w:rsidR="00ED4677" w:rsidRPr="003806B0" w:rsidRDefault="00ED4677" w:rsidP="00ED4677">
      <w:pPr>
        <w:jc w:val="right"/>
        <w:rPr>
          <w:sz w:val="22"/>
          <w:szCs w:val="22"/>
        </w:rPr>
      </w:pPr>
    </w:p>
    <w:p w:rsidR="00A968A7" w:rsidRPr="003806B0" w:rsidRDefault="00A968A7" w:rsidP="00A968A7">
      <w:pPr>
        <w:pStyle w:val="ConsPlusNonformat"/>
        <w:jc w:val="center"/>
        <w:rPr>
          <w:rFonts w:ascii="Times New Roman" w:hAnsi="Times New Roman" w:cs="Times New Roman"/>
          <w:b/>
          <w:sz w:val="24"/>
          <w:szCs w:val="24"/>
        </w:rPr>
      </w:pPr>
      <w:bookmarkStart w:id="36" w:name="Par241"/>
      <w:bookmarkEnd w:id="36"/>
      <w:r w:rsidRPr="003806B0">
        <w:rPr>
          <w:rFonts w:ascii="Times New Roman" w:hAnsi="Times New Roman" w:cs="Times New Roman"/>
          <w:b/>
          <w:sz w:val="24"/>
          <w:szCs w:val="24"/>
        </w:rPr>
        <w:t>РАСПИСАНИЕ</w:t>
      </w:r>
    </w:p>
    <w:p w:rsidR="00A968A7" w:rsidRPr="003806B0" w:rsidRDefault="00A968A7" w:rsidP="00A968A7">
      <w:pPr>
        <w:pStyle w:val="ConsPlusNonformat"/>
        <w:jc w:val="center"/>
        <w:rPr>
          <w:rFonts w:ascii="Times New Roman" w:hAnsi="Times New Roman" w:cs="Times New Roman"/>
          <w:b/>
          <w:sz w:val="24"/>
          <w:szCs w:val="24"/>
        </w:rPr>
      </w:pPr>
    </w:p>
    <w:p w:rsidR="00A968A7" w:rsidRPr="003806B0" w:rsidRDefault="00A968A7" w:rsidP="00A968A7">
      <w:pPr>
        <w:pStyle w:val="ConsPlusNonformat"/>
        <w:jc w:val="center"/>
        <w:rPr>
          <w:rFonts w:ascii="Times New Roman" w:hAnsi="Times New Roman" w:cs="Times New Roman"/>
          <w:b/>
          <w:sz w:val="24"/>
          <w:szCs w:val="24"/>
        </w:rPr>
      </w:pPr>
      <w:r w:rsidRPr="003806B0">
        <w:rPr>
          <w:rFonts w:ascii="Times New Roman" w:hAnsi="Times New Roman" w:cs="Times New Roman"/>
          <w:b/>
          <w:sz w:val="24"/>
          <w:szCs w:val="24"/>
        </w:rPr>
        <w:t>период действия _________________</w:t>
      </w:r>
    </w:p>
    <w:p w:rsidR="00A968A7" w:rsidRPr="003806B0" w:rsidRDefault="00A968A7" w:rsidP="00A968A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400"/>
        <w:gridCol w:w="1440"/>
        <w:gridCol w:w="1620"/>
        <w:gridCol w:w="1440"/>
        <w:gridCol w:w="1620"/>
      </w:tblGrid>
      <w:tr w:rsidR="00A968A7" w:rsidRPr="003806B0" w:rsidTr="009968E9">
        <w:tc>
          <w:tcPr>
            <w:tcW w:w="2400" w:type="dxa"/>
            <w:vMerge w:val="restart"/>
            <w:tcBorders>
              <w:top w:val="single" w:sz="4" w:space="0" w:color="auto"/>
              <w:left w:val="single" w:sz="4" w:space="0" w:color="auto"/>
              <w:bottom w:val="single" w:sz="4" w:space="0" w:color="auto"/>
              <w:right w:val="single" w:sz="4" w:space="0" w:color="auto"/>
            </w:tcBorders>
          </w:tcPr>
          <w:p w:rsidR="00A968A7" w:rsidRPr="003806B0" w:rsidRDefault="00A968A7" w:rsidP="009968E9">
            <w:pPr>
              <w:pStyle w:val="ConsPlusNormal"/>
              <w:jc w:val="center"/>
              <w:rPr>
                <w:rFonts w:ascii="Times New Roman" w:hAnsi="Times New Roman" w:cs="Times New Roman"/>
                <w:sz w:val="24"/>
                <w:szCs w:val="24"/>
              </w:rPr>
            </w:pPr>
            <w:bookmarkStart w:id="37" w:name="Par245"/>
            <w:bookmarkEnd w:id="37"/>
            <w:r w:rsidRPr="003806B0">
              <w:rPr>
                <w:rFonts w:ascii="Times New Roman" w:hAnsi="Times New Roman" w:cs="Times New Roman"/>
                <w:sz w:val="24"/>
                <w:szCs w:val="24"/>
              </w:rPr>
              <w:t>Наименование остановочного пункта</w:t>
            </w:r>
          </w:p>
        </w:tc>
        <w:tc>
          <w:tcPr>
            <w:tcW w:w="3060" w:type="dxa"/>
            <w:gridSpan w:val="2"/>
            <w:tcBorders>
              <w:top w:val="single" w:sz="4" w:space="0" w:color="auto"/>
              <w:left w:val="single" w:sz="4" w:space="0" w:color="auto"/>
              <w:bottom w:val="single" w:sz="4" w:space="0" w:color="auto"/>
              <w:right w:val="single" w:sz="4" w:space="0" w:color="auto"/>
            </w:tcBorders>
          </w:tcPr>
          <w:p w:rsidR="00A968A7" w:rsidRPr="003806B0" w:rsidRDefault="00A968A7" w:rsidP="009968E9">
            <w:pPr>
              <w:pStyle w:val="ConsPlusNormal"/>
              <w:jc w:val="center"/>
              <w:rPr>
                <w:rFonts w:ascii="Times New Roman" w:hAnsi="Times New Roman" w:cs="Times New Roman"/>
                <w:sz w:val="24"/>
                <w:szCs w:val="24"/>
              </w:rPr>
            </w:pPr>
            <w:bookmarkStart w:id="38" w:name="Par246"/>
            <w:bookmarkEnd w:id="38"/>
            <w:r w:rsidRPr="003806B0">
              <w:rPr>
                <w:rFonts w:ascii="Times New Roman" w:hAnsi="Times New Roman" w:cs="Times New Roman"/>
                <w:sz w:val="24"/>
                <w:szCs w:val="24"/>
              </w:rPr>
              <w:t>Прямое направление</w:t>
            </w:r>
          </w:p>
        </w:tc>
        <w:tc>
          <w:tcPr>
            <w:tcW w:w="3060" w:type="dxa"/>
            <w:gridSpan w:val="2"/>
            <w:tcBorders>
              <w:top w:val="single" w:sz="4" w:space="0" w:color="auto"/>
              <w:left w:val="single" w:sz="4" w:space="0" w:color="auto"/>
              <w:bottom w:val="single" w:sz="4" w:space="0" w:color="auto"/>
              <w:right w:val="single" w:sz="4" w:space="0" w:color="auto"/>
            </w:tcBorders>
          </w:tcPr>
          <w:p w:rsidR="00A968A7" w:rsidRPr="003806B0" w:rsidRDefault="00A968A7" w:rsidP="009968E9">
            <w:pPr>
              <w:pStyle w:val="ConsPlusNormal"/>
              <w:jc w:val="center"/>
              <w:rPr>
                <w:rFonts w:ascii="Times New Roman" w:hAnsi="Times New Roman" w:cs="Times New Roman"/>
                <w:sz w:val="24"/>
                <w:szCs w:val="24"/>
              </w:rPr>
            </w:pPr>
            <w:r w:rsidRPr="003806B0">
              <w:rPr>
                <w:rFonts w:ascii="Times New Roman" w:hAnsi="Times New Roman" w:cs="Times New Roman"/>
                <w:sz w:val="24"/>
                <w:szCs w:val="24"/>
              </w:rPr>
              <w:t>Обратное направление</w:t>
            </w:r>
          </w:p>
        </w:tc>
      </w:tr>
      <w:tr w:rsidR="00A968A7" w:rsidRPr="003806B0" w:rsidTr="009968E9">
        <w:tc>
          <w:tcPr>
            <w:tcW w:w="2400" w:type="dxa"/>
            <w:vMerge/>
            <w:tcBorders>
              <w:top w:val="single" w:sz="4" w:space="0" w:color="auto"/>
              <w:left w:val="single" w:sz="4" w:space="0" w:color="auto"/>
              <w:bottom w:val="single" w:sz="4" w:space="0" w:color="auto"/>
              <w:right w:val="single" w:sz="4" w:space="0" w:color="auto"/>
            </w:tcBorders>
          </w:tcPr>
          <w:p w:rsidR="00A968A7" w:rsidRPr="003806B0" w:rsidRDefault="00A968A7" w:rsidP="009968E9">
            <w:pPr>
              <w:pStyle w:val="ConsPlusNormal"/>
              <w:jc w:val="both"/>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968A7" w:rsidRPr="003806B0" w:rsidRDefault="00A968A7" w:rsidP="009968E9">
            <w:pPr>
              <w:pStyle w:val="ConsPlusNormal"/>
              <w:jc w:val="center"/>
              <w:rPr>
                <w:rFonts w:ascii="Times New Roman" w:hAnsi="Times New Roman" w:cs="Times New Roman"/>
                <w:sz w:val="24"/>
                <w:szCs w:val="24"/>
              </w:rPr>
            </w:pPr>
            <w:bookmarkStart w:id="39" w:name="Par249"/>
            <w:bookmarkEnd w:id="39"/>
            <w:r w:rsidRPr="003806B0">
              <w:rPr>
                <w:rFonts w:ascii="Times New Roman" w:hAnsi="Times New Roman" w:cs="Times New Roman"/>
                <w:sz w:val="24"/>
                <w:szCs w:val="24"/>
              </w:rPr>
              <w:t>дни отправления</w:t>
            </w:r>
          </w:p>
        </w:tc>
        <w:tc>
          <w:tcPr>
            <w:tcW w:w="1620" w:type="dxa"/>
            <w:tcBorders>
              <w:top w:val="single" w:sz="4" w:space="0" w:color="auto"/>
              <w:left w:val="single" w:sz="4" w:space="0" w:color="auto"/>
              <w:bottom w:val="single" w:sz="4" w:space="0" w:color="auto"/>
              <w:right w:val="single" w:sz="4" w:space="0" w:color="auto"/>
            </w:tcBorders>
          </w:tcPr>
          <w:p w:rsidR="00A968A7" w:rsidRPr="003806B0" w:rsidRDefault="00A968A7" w:rsidP="009968E9">
            <w:pPr>
              <w:pStyle w:val="ConsPlusNormal"/>
              <w:jc w:val="center"/>
              <w:rPr>
                <w:rFonts w:ascii="Times New Roman" w:hAnsi="Times New Roman" w:cs="Times New Roman"/>
                <w:sz w:val="24"/>
                <w:szCs w:val="24"/>
              </w:rPr>
            </w:pPr>
            <w:bookmarkStart w:id="40" w:name="Par250"/>
            <w:bookmarkEnd w:id="40"/>
            <w:r w:rsidRPr="003806B0">
              <w:rPr>
                <w:rFonts w:ascii="Times New Roman" w:hAnsi="Times New Roman" w:cs="Times New Roman"/>
                <w:sz w:val="24"/>
                <w:szCs w:val="24"/>
              </w:rPr>
              <w:t>время отправления, час:мин.</w:t>
            </w:r>
          </w:p>
        </w:tc>
        <w:tc>
          <w:tcPr>
            <w:tcW w:w="1440" w:type="dxa"/>
            <w:tcBorders>
              <w:top w:val="single" w:sz="4" w:space="0" w:color="auto"/>
              <w:left w:val="single" w:sz="4" w:space="0" w:color="auto"/>
              <w:bottom w:val="single" w:sz="4" w:space="0" w:color="auto"/>
              <w:right w:val="single" w:sz="4" w:space="0" w:color="auto"/>
            </w:tcBorders>
          </w:tcPr>
          <w:p w:rsidR="00A968A7" w:rsidRPr="003806B0" w:rsidRDefault="00A968A7" w:rsidP="009968E9">
            <w:pPr>
              <w:pStyle w:val="ConsPlusNormal"/>
              <w:jc w:val="center"/>
              <w:rPr>
                <w:rFonts w:ascii="Times New Roman" w:hAnsi="Times New Roman" w:cs="Times New Roman"/>
                <w:sz w:val="24"/>
                <w:szCs w:val="24"/>
              </w:rPr>
            </w:pPr>
            <w:bookmarkStart w:id="41" w:name="Par251"/>
            <w:bookmarkEnd w:id="41"/>
            <w:r w:rsidRPr="003806B0">
              <w:rPr>
                <w:rFonts w:ascii="Times New Roman" w:hAnsi="Times New Roman" w:cs="Times New Roman"/>
                <w:sz w:val="24"/>
                <w:szCs w:val="24"/>
              </w:rPr>
              <w:t>дни отправления</w:t>
            </w:r>
          </w:p>
        </w:tc>
        <w:tc>
          <w:tcPr>
            <w:tcW w:w="1620" w:type="dxa"/>
            <w:tcBorders>
              <w:top w:val="single" w:sz="4" w:space="0" w:color="auto"/>
              <w:left w:val="single" w:sz="4" w:space="0" w:color="auto"/>
              <w:bottom w:val="single" w:sz="4" w:space="0" w:color="auto"/>
              <w:right w:val="single" w:sz="4" w:space="0" w:color="auto"/>
            </w:tcBorders>
          </w:tcPr>
          <w:p w:rsidR="00A968A7" w:rsidRPr="003806B0" w:rsidRDefault="00A968A7" w:rsidP="009968E9">
            <w:pPr>
              <w:pStyle w:val="ConsPlusNormal"/>
              <w:jc w:val="center"/>
              <w:rPr>
                <w:rFonts w:ascii="Times New Roman" w:hAnsi="Times New Roman" w:cs="Times New Roman"/>
                <w:sz w:val="24"/>
                <w:szCs w:val="24"/>
              </w:rPr>
            </w:pPr>
            <w:bookmarkStart w:id="42" w:name="Par252"/>
            <w:bookmarkEnd w:id="42"/>
            <w:r w:rsidRPr="003806B0">
              <w:rPr>
                <w:rFonts w:ascii="Times New Roman" w:hAnsi="Times New Roman" w:cs="Times New Roman"/>
                <w:sz w:val="24"/>
                <w:szCs w:val="24"/>
              </w:rPr>
              <w:t>время отправления, час:мин.</w:t>
            </w:r>
          </w:p>
        </w:tc>
      </w:tr>
      <w:tr w:rsidR="00A968A7" w:rsidRPr="003806B0" w:rsidTr="009968E9">
        <w:tc>
          <w:tcPr>
            <w:tcW w:w="2400" w:type="dxa"/>
            <w:tcBorders>
              <w:top w:val="single" w:sz="4" w:space="0" w:color="auto"/>
              <w:left w:val="single" w:sz="4" w:space="0" w:color="auto"/>
              <w:bottom w:val="single" w:sz="4" w:space="0" w:color="auto"/>
              <w:right w:val="single" w:sz="4" w:space="0" w:color="auto"/>
            </w:tcBorders>
          </w:tcPr>
          <w:p w:rsidR="00A968A7" w:rsidRPr="003806B0" w:rsidRDefault="00A968A7" w:rsidP="009968E9">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968A7" w:rsidRPr="003806B0" w:rsidRDefault="00A968A7" w:rsidP="009968E9">
            <w:pPr>
              <w:pStyle w:val="ConsPlusNormal"/>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968A7" w:rsidRPr="003806B0" w:rsidRDefault="00A968A7" w:rsidP="009968E9">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968A7" w:rsidRPr="003806B0" w:rsidRDefault="00A968A7" w:rsidP="009968E9">
            <w:pPr>
              <w:pStyle w:val="ConsPlusNormal"/>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968A7" w:rsidRPr="003806B0" w:rsidRDefault="00A968A7" w:rsidP="009968E9">
            <w:pPr>
              <w:pStyle w:val="ConsPlusNormal"/>
              <w:rPr>
                <w:rFonts w:ascii="Times New Roman" w:hAnsi="Times New Roman" w:cs="Times New Roman"/>
                <w:sz w:val="24"/>
                <w:szCs w:val="24"/>
              </w:rPr>
            </w:pPr>
          </w:p>
        </w:tc>
      </w:tr>
      <w:tr w:rsidR="00A968A7" w:rsidRPr="003806B0" w:rsidTr="009968E9">
        <w:tc>
          <w:tcPr>
            <w:tcW w:w="2400" w:type="dxa"/>
            <w:tcBorders>
              <w:top w:val="single" w:sz="4" w:space="0" w:color="auto"/>
              <w:left w:val="single" w:sz="4" w:space="0" w:color="auto"/>
              <w:bottom w:val="single" w:sz="4" w:space="0" w:color="auto"/>
              <w:right w:val="single" w:sz="4" w:space="0" w:color="auto"/>
            </w:tcBorders>
          </w:tcPr>
          <w:p w:rsidR="00A968A7" w:rsidRPr="003806B0" w:rsidRDefault="00A968A7" w:rsidP="009968E9">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968A7" w:rsidRPr="003806B0" w:rsidRDefault="00A968A7" w:rsidP="009968E9">
            <w:pPr>
              <w:pStyle w:val="ConsPlusNormal"/>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968A7" w:rsidRPr="003806B0" w:rsidRDefault="00A968A7" w:rsidP="009968E9">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968A7" w:rsidRPr="003806B0" w:rsidRDefault="00A968A7" w:rsidP="009968E9">
            <w:pPr>
              <w:pStyle w:val="ConsPlusNormal"/>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968A7" w:rsidRPr="003806B0" w:rsidRDefault="00A968A7" w:rsidP="009968E9">
            <w:pPr>
              <w:pStyle w:val="ConsPlusNormal"/>
              <w:rPr>
                <w:rFonts w:ascii="Times New Roman" w:hAnsi="Times New Roman" w:cs="Times New Roman"/>
                <w:sz w:val="24"/>
                <w:szCs w:val="24"/>
              </w:rPr>
            </w:pPr>
          </w:p>
        </w:tc>
      </w:tr>
      <w:tr w:rsidR="00A968A7" w:rsidRPr="003806B0" w:rsidTr="009968E9">
        <w:tc>
          <w:tcPr>
            <w:tcW w:w="2400" w:type="dxa"/>
            <w:tcBorders>
              <w:top w:val="single" w:sz="4" w:space="0" w:color="auto"/>
              <w:left w:val="single" w:sz="4" w:space="0" w:color="auto"/>
              <w:bottom w:val="single" w:sz="4" w:space="0" w:color="auto"/>
              <w:right w:val="single" w:sz="4" w:space="0" w:color="auto"/>
            </w:tcBorders>
          </w:tcPr>
          <w:p w:rsidR="00A968A7" w:rsidRPr="003806B0" w:rsidRDefault="00A968A7" w:rsidP="009968E9">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968A7" w:rsidRPr="003806B0" w:rsidRDefault="00A968A7" w:rsidP="009968E9">
            <w:pPr>
              <w:pStyle w:val="ConsPlusNormal"/>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968A7" w:rsidRPr="003806B0" w:rsidRDefault="00A968A7" w:rsidP="009968E9">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968A7" w:rsidRPr="003806B0" w:rsidRDefault="00A968A7" w:rsidP="009968E9">
            <w:pPr>
              <w:pStyle w:val="ConsPlusNormal"/>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968A7" w:rsidRPr="003806B0" w:rsidRDefault="00A968A7" w:rsidP="009968E9">
            <w:pPr>
              <w:pStyle w:val="ConsPlusNormal"/>
              <w:rPr>
                <w:rFonts w:ascii="Times New Roman" w:hAnsi="Times New Roman" w:cs="Times New Roman"/>
                <w:sz w:val="24"/>
                <w:szCs w:val="24"/>
              </w:rPr>
            </w:pPr>
          </w:p>
        </w:tc>
      </w:tr>
      <w:tr w:rsidR="00A968A7" w:rsidRPr="003806B0" w:rsidTr="009968E9">
        <w:tc>
          <w:tcPr>
            <w:tcW w:w="2400" w:type="dxa"/>
            <w:tcBorders>
              <w:top w:val="single" w:sz="4" w:space="0" w:color="auto"/>
              <w:left w:val="single" w:sz="4" w:space="0" w:color="auto"/>
              <w:bottom w:val="single" w:sz="4" w:space="0" w:color="auto"/>
              <w:right w:val="single" w:sz="4" w:space="0" w:color="auto"/>
            </w:tcBorders>
          </w:tcPr>
          <w:p w:rsidR="00A968A7" w:rsidRPr="003806B0" w:rsidRDefault="00A968A7" w:rsidP="009968E9">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968A7" w:rsidRPr="003806B0" w:rsidRDefault="00A968A7" w:rsidP="009968E9">
            <w:pPr>
              <w:pStyle w:val="ConsPlusNormal"/>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968A7" w:rsidRPr="003806B0" w:rsidRDefault="00A968A7" w:rsidP="009968E9">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968A7" w:rsidRPr="003806B0" w:rsidRDefault="00A968A7" w:rsidP="009968E9">
            <w:pPr>
              <w:pStyle w:val="ConsPlusNormal"/>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968A7" w:rsidRPr="003806B0" w:rsidRDefault="00A968A7" w:rsidP="009968E9">
            <w:pPr>
              <w:pStyle w:val="ConsPlusNormal"/>
              <w:rPr>
                <w:rFonts w:ascii="Times New Roman" w:hAnsi="Times New Roman" w:cs="Times New Roman"/>
                <w:sz w:val="24"/>
                <w:szCs w:val="24"/>
              </w:rPr>
            </w:pPr>
          </w:p>
        </w:tc>
      </w:tr>
    </w:tbl>
    <w:p w:rsidR="00A968A7" w:rsidRPr="003806B0" w:rsidRDefault="00A968A7" w:rsidP="00A968A7">
      <w:pPr>
        <w:spacing w:after="120"/>
        <w:jc w:val="center"/>
        <w:rPr>
          <w:b/>
          <w:sz w:val="28"/>
          <w:szCs w:val="28"/>
        </w:rPr>
      </w:pPr>
    </w:p>
    <w:p w:rsidR="00A968A7" w:rsidRPr="003806B0" w:rsidRDefault="00A968A7" w:rsidP="00A968A7">
      <w:pPr>
        <w:rPr>
          <w:sz w:val="24"/>
          <w:szCs w:val="24"/>
        </w:rPr>
      </w:pPr>
    </w:p>
    <w:p w:rsidR="00A968A7" w:rsidRPr="003806B0" w:rsidRDefault="00A968A7" w:rsidP="00A968A7">
      <w:pPr>
        <w:rPr>
          <w:sz w:val="24"/>
          <w:szCs w:val="24"/>
        </w:rPr>
      </w:pPr>
    </w:p>
    <w:p w:rsidR="00A968A7" w:rsidRPr="003806B0" w:rsidRDefault="00A968A7" w:rsidP="00A968A7">
      <w:pPr>
        <w:rPr>
          <w:sz w:val="24"/>
          <w:szCs w:val="24"/>
        </w:rPr>
      </w:pPr>
    </w:p>
    <w:p w:rsidR="00A968A7" w:rsidRPr="003806B0" w:rsidRDefault="00A968A7" w:rsidP="00A968A7">
      <w:pPr>
        <w:rPr>
          <w:sz w:val="24"/>
          <w:szCs w:val="24"/>
        </w:rPr>
      </w:pPr>
    </w:p>
    <w:p w:rsidR="00A968A7" w:rsidRPr="003806B0" w:rsidRDefault="00A968A7" w:rsidP="00A968A7">
      <w:pPr>
        <w:rPr>
          <w:sz w:val="24"/>
          <w:szCs w:val="24"/>
        </w:rPr>
      </w:pPr>
    </w:p>
    <w:p w:rsidR="00A968A7" w:rsidRPr="003806B0" w:rsidRDefault="00A968A7" w:rsidP="00A968A7">
      <w:pPr>
        <w:rPr>
          <w:sz w:val="24"/>
          <w:szCs w:val="24"/>
        </w:rPr>
      </w:pPr>
    </w:p>
    <w:p w:rsidR="00A968A7" w:rsidRPr="003806B0" w:rsidRDefault="00A968A7" w:rsidP="00A968A7">
      <w:pPr>
        <w:rPr>
          <w:sz w:val="24"/>
          <w:szCs w:val="24"/>
        </w:rPr>
      </w:pPr>
    </w:p>
    <w:p w:rsidR="00A968A7" w:rsidRPr="003806B0" w:rsidRDefault="00A968A7" w:rsidP="00A968A7">
      <w:pPr>
        <w:rPr>
          <w:sz w:val="24"/>
          <w:szCs w:val="24"/>
        </w:rPr>
      </w:pPr>
    </w:p>
    <w:p w:rsidR="00A968A7" w:rsidRPr="003806B0" w:rsidRDefault="00A968A7" w:rsidP="00A968A7">
      <w:pPr>
        <w:rPr>
          <w:sz w:val="24"/>
          <w:szCs w:val="24"/>
        </w:rPr>
      </w:pPr>
    </w:p>
    <w:p w:rsidR="00A968A7" w:rsidRPr="003806B0" w:rsidRDefault="00A968A7" w:rsidP="00A968A7">
      <w:pPr>
        <w:rPr>
          <w:sz w:val="24"/>
          <w:szCs w:val="24"/>
        </w:rPr>
      </w:pPr>
    </w:p>
    <w:p w:rsidR="00A968A7" w:rsidRPr="003806B0" w:rsidRDefault="00A968A7" w:rsidP="00A968A7">
      <w:pPr>
        <w:rPr>
          <w:sz w:val="24"/>
          <w:szCs w:val="24"/>
        </w:rPr>
      </w:pPr>
    </w:p>
    <w:p w:rsidR="00A968A7" w:rsidRPr="003806B0" w:rsidRDefault="00A968A7" w:rsidP="00A968A7">
      <w:pPr>
        <w:rPr>
          <w:sz w:val="24"/>
          <w:szCs w:val="24"/>
        </w:rPr>
      </w:pPr>
    </w:p>
    <w:p w:rsidR="00A968A7" w:rsidRPr="003806B0" w:rsidRDefault="00A968A7" w:rsidP="00A968A7">
      <w:pPr>
        <w:rPr>
          <w:sz w:val="24"/>
          <w:szCs w:val="24"/>
        </w:rPr>
      </w:pPr>
    </w:p>
    <w:p w:rsidR="00A968A7" w:rsidRPr="003806B0" w:rsidRDefault="00A968A7" w:rsidP="00A968A7">
      <w:pPr>
        <w:rPr>
          <w:sz w:val="24"/>
          <w:szCs w:val="24"/>
        </w:rPr>
      </w:pPr>
    </w:p>
    <w:p w:rsidR="00A968A7" w:rsidRPr="003806B0" w:rsidRDefault="00A968A7" w:rsidP="00A968A7">
      <w:pPr>
        <w:rPr>
          <w:sz w:val="24"/>
          <w:szCs w:val="24"/>
        </w:rPr>
      </w:pPr>
    </w:p>
    <w:p w:rsidR="00A968A7" w:rsidRPr="003806B0" w:rsidRDefault="00A968A7" w:rsidP="00A968A7">
      <w:pPr>
        <w:rPr>
          <w:sz w:val="24"/>
          <w:szCs w:val="24"/>
        </w:rPr>
      </w:pPr>
    </w:p>
    <w:p w:rsidR="00A968A7" w:rsidRPr="003806B0" w:rsidRDefault="00A968A7" w:rsidP="00A968A7">
      <w:pPr>
        <w:rPr>
          <w:sz w:val="24"/>
          <w:szCs w:val="24"/>
        </w:rPr>
      </w:pPr>
    </w:p>
    <w:p w:rsidR="00A968A7" w:rsidRPr="003806B0" w:rsidRDefault="00A968A7" w:rsidP="00A968A7">
      <w:pPr>
        <w:rPr>
          <w:sz w:val="24"/>
          <w:szCs w:val="24"/>
        </w:rPr>
      </w:pPr>
    </w:p>
    <w:p w:rsidR="00A968A7" w:rsidRPr="003806B0" w:rsidRDefault="00A968A7" w:rsidP="00A968A7">
      <w:pPr>
        <w:rPr>
          <w:sz w:val="24"/>
          <w:szCs w:val="24"/>
        </w:rPr>
      </w:pPr>
    </w:p>
    <w:p w:rsidR="00A968A7" w:rsidRPr="003806B0" w:rsidRDefault="00A968A7" w:rsidP="00A968A7">
      <w:pPr>
        <w:rPr>
          <w:sz w:val="24"/>
          <w:szCs w:val="24"/>
        </w:rPr>
      </w:pPr>
    </w:p>
    <w:p w:rsidR="00A968A7" w:rsidRPr="003806B0" w:rsidRDefault="00A968A7" w:rsidP="00A968A7">
      <w:pPr>
        <w:rPr>
          <w:sz w:val="24"/>
          <w:szCs w:val="24"/>
        </w:rPr>
      </w:pPr>
    </w:p>
    <w:p w:rsidR="00A968A7" w:rsidRPr="003806B0" w:rsidRDefault="00A968A7" w:rsidP="00A968A7">
      <w:pPr>
        <w:rPr>
          <w:sz w:val="24"/>
          <w:szCs w:val="24"/>
        </w:rPr>
      </w:pPr>
    </w:p>
    <w:p w:rsidR="00A968A7" w:rsidRPr="003806B0" w:rsidRDefault="00A968A7" w:rsidP="00A968A7">
      <w:pPr>
        <w:rPr>
          <w:sz w:val="24"/>
          <w:szCs w:val="24"/>
        </w:rPr>
      </w:pPr>
    </w:p>
    <w:p w:rsidR="00A968A7" w:rsidRPr="003806B0" w:rsidRDefault="00A968A7" w:rsidP="00A968A7">
      <w:pPr>
        <w:rPr>
          <w:sz w:val="24"/>
          <w:szCs w:val="24"/>
        </w:rPr>
      </w:pPr>
    </w:p>
    <w:p w:rsidR="00A968A7" w:rsidRPr="003806B0" w:rsidRDefault="00A968A7" w:rsidP="00A968A7">
      <w:pPr>
        <w:rPr>
          <w:sz w:val="24"/>
          <w:szCs w:val="24"/>
        </w:rPr>
      </w:pPr>
    </w:p>
    <w:p w:rsidR="00A968A7" w:rsidRPr="003806B0" w:rsidRDefault="00A968A7" w:rsidP="00A968A7">
      <w:pPr>
        <w:rPr>
          <w:sz w:val="24"/>
          <w:szCs w:val="24"/>
        </w:rPr>
      </w:pPr>
    </w:p>
    <w:p w:rsidR="00A968A7" w:rsidRPr="003806B0" w:rsidRDefault="00A968A7" w:rsidP="00A968A7">
      <w:pPr>
        <w:rPr>
          <w:sz w:val="24"/>
          <w:szCs w:val="24"/>
        </w:rPr>
      </w:pPr>
    </w:p>
    <w:p w:rsidR="00A968A7" w:rsidRPr="003806B0" w:rsidRDefault="00A968A7" w:rsidP="00A968A7">
      <w:pPr>
        <w:rPr>
          <w:sz w:val="24"/>
          <w:szCs w:val="24"/>
        </w:rPr>
      </w:pPr>
    </w:p>
    <w:p w:rsidR="00A968A7" w:rsidRPr="003806B0" w:rsidRDefault="00A968A7" w:rsidP="00A968A7">
      <w:pPr>
        <w:rPr>
          <w:sz w:val="24"/>
          <w:szCs w:val="24"/>
        </w:rPr>
      </w:pPr>
    </w:p>
    <w:p w:rsidR="00960D14" w:rsidRPr="003806B0" w:rsidRDefault="00960D14" w:rsidP="00482370">
      <w:pPr>
        <w:pStyle w:val="6"/>
        <w:spacing w:before="0" w:after="0"/>
        <w:jc w:val="right"/>
      </w:pPr>
    </w:p>
    <w:p w:rsidR="003806B0" w:rsidRPr="003806B0" w:rsidRDefault="003806B0" w:rsidP="001C0594">
      <w:pPr>
        <w:pStyle w:val="3"/>
        <w:spacing w:before="0" w:after="0"/>
        <w:jc w:val="right"/>
        <w:rPr>
          <w:rFonts w:ascii="Times New Roman" w:hAnsi="Times New Roman"/>
          <w:sz w:val="24"/>
          <w:szCs w:val="24"/>
        </w:rPr>
      </w:pPr>
    </w:p>
    <w:p w:rsidR="001C0594" w:rsidRPr="003806B0" w:rsidRDefault="001C0594" w:rsidP="001C0594">
      <w:pPr>
        <w:pStyle w:val="3"/>
        <w:spacing w:before="0" w:after="0"/>
        <w:jc w:val="right"/>
        <w:rPr>
          <w:rFonts w:ascii="Times New Roman" w:hAnsi="Times New Roman"/>
          <w:sz w:val="24"/>
          <w:szCs w:val="24"/>
        </w:rPr>
      </w:pPr>
      <w:bookmarkStart w:id="43" w:name="_Toc465155177"/>
      <w:r w:rsidRPr="003806B0">
        <w:rPr>
          <w:rFonts w:ascii="Times New Roman" w:hAnsi="Times New Roman"/>
          <w:sz w:val="24"/>
          <w:szCs w:val="24"/>
        </w:rPr>
        <w:t>Приложение 8</w:t>
      </w:r>
      <w:bookmarkEnd w:id="43"/>
    </w:p>
    <w:p w:rsidR="001C0594" w:rsidRPr="003806B0" w:rsidRDefault="001C0594" w:rsidP="001C0594">
      <w:pPr>
        <w:pStyle w:val="3"/>
        <w:spacing w:before="0" w:after="0"/>
        <w:jc w:val="right"/>
        <w:rPr>
          <w:rFonts w:ascii="Times New Roman" w:hAnsi="Times New Roman"/>
          <w:sz w:val="24"/>
          <w:szCs w:val="24"/>
        </w:rPr>
      </w:pPr>
      <w:bookmarkStart w:id="44" w:name="_Toc465155178"/>
      <w:r w:rsidRPr="003806B0">
        <w:rPr>
          <w:rFonts w:ascii="Times New Roman" w:hAnsi="Times New Roman"/>
          <w:sz w:val="24"/>
          <w:szCs w:val="24"/>
        </w:rPr>
        <w:t>к конкурсной документации</w:t>
      </w:r>
      <w:bookmarkEnd w:id="44"/>
    </w:p>
    <w:p w:rsidR="00482370" w:rsidRPr="003806B0" w:rsidRDefault="00482370" w:rsidP="00482370">
      <w:pPr>
        <w:pStyle w:val="6"/>
        <w:spacing w:before="0" w:after="0"/>
        <w:jc w:val="right"/>
      </w:pPr>
    </w:p>
    <w:p w:rsidR="00AC5026" w:rsidRPr="003806B0" w:rsidRDefault="00AC5026" w:rsidP="00ED4677">
      <w:pPr>
        <w:pStyle w:val="2"/>
        <w:spacing w:before="0"/>
        <w:jc w:val="right"/>
        <w:rPr>
          <w:rFonts w:ascii="Times New Roman" w:hAnsi="Times New Roman" w:cs="Times New Roman"/>
          <w:b w:val="0"/>
          <w:color w:val="auto"/>
          <w:sz w:val="22"/>
          <w:szCs w:val="22"/>
        </w:rPr>
      </w:pPr>
    </w:p>
    <w:p w:rsidR="00482370" w:rsidRPr="003806B0" w:rsidRDefault="00482370" w:rsidP="00482370"/>
    <w:p w:rsidR="00482370" w:rsidRPr="003806B0" w:rsidRDefault="00482370" w:rsidP="00482370">
      <w:pPr>
        <w:pStyle w:val="ConsPlusTitle"/>
        <w:jc w:val="center"/>
        <w:outlineLvl w:val="0"/>
        <w:rPr>
          <w:sz w:val="22"/>
          <w:szCs w:val="22"/>
        </w:rPr>
      </w:pPr>
    </w:p>
    <w:p w:rsidR="00482370" w:rsidRPr="003806B0" w:rsidRDefault="00482370" w:rsidP="00482370">
      <w:pPr>
        <w:jc w:val="center"/>
        <w:rPr>
          <w:sz w:val="22"/>
          <w:szCs w:val="22"/>
        </w:rPr>
      </w:pPr>
      <w:r w:rsidRPr="003806B0">
        <w:rPr>
          <w:sz w:val="22"/>
          <w:szCs w:val="22"/>
        </w:rPr>
        <w:t xml:space="preserve">Администрация  Тайшетского района   </w:t>
      </w:r>
    </w:p>
    <w:p w:rsidR="00482370" w:rsidRPr="003806B0" w:rsidRDefault="00482370" w:rsidP="00482370">
      <w:pPr>
        <w:jc w:val="center"/>
        <w:rPr>
          <w:sz w:val="22"/>
          <w:szCs w:val="22"/>
        </w:rPr>
      </w:pPr>
      <w:r w:rsidRPr="003806B0">
        <w:rPr>
          <w:sz w:val="22"/>
          <w:szCs w:val="22"/>
        </w:rPr>
        <w:t>г. Тайшет, ул.Шевченко 6</w:t>
      </w:r>
    </w:p>
    <w:p w:rsidR="00482370" w:rsidRPr="003806B0" w:rsidRDefault="00482370" w:rsidP="00482370">
      <w:pPr>
        <w:rPr>
          <w:sz w:val="22"/>
          <w:szCs w:val="22"/>
        </w:rPr>
      </w:pPr>
      <w:r w:rsidRPr="003806B0">
        <w:rPr>
          <w:sz w:val="22"/>
          <w:szCs w:val="22"/>
        </w:rPr>
        <w:t xml:space="preserve"> </w:t>
      </w:r>
    </w:p>
    <w:p w:rsidR="00EC0CDB" w:rsidRPr="003806B0" w:rsidRDefault="00482370" w:rsidP="00482370">
      <w:pPr>
        <w:jc w:val="center"/>
        <w:rPr>
          <w:sz w:val="24"/>
          <w:szCs w:val="24"/>
        </w:rPr>
      </w:pPr>
      <w:r w:rsidRPr="003806B0">
        <w:rPr>
          <w:sz w:val="22"/>
          <w:szCs w:val="22"/>
        </w:rPr>
        <w:t xml:space="preserve">В Конкурсную комиссию по проведению открытого конкурса </w:t>
      </w:r>
      <w:r w:rsidR="00EC0CDB" w:rsidRPr="003806B0">
        <w:rPr>
          <w:sz w:val="24"/>
          <w:szCs w:val="24"/>
        </w:rPr>
        <w:t>на право получения свидетельства об осуществлении  перевозок по муниципальному маршруту регулярных перевозок № 101а "Тайшет-Бирюсинск"</w:t>
      </w:r>
    </w:p>
    <w:p w:rsidR="00482370" w:rsidRPr="003806B0" w:rsidRDefault="00482370" w:rsidP="00482370">
      <w:pPr>
        <w:rPr>
          <w:sz w:val="22"/>
          <w:szCs w:val="22"/>
        </w:rPr>
      </w:pPr>
    </w:p>
    <w:p w:rsidR="00EC0CDB" w:rsidRPr="003806B0" w:rsidRDefault="00EC0CDB" w:rsidP="00482370">
      <w:pPr>
        <w:rPr>
          <w:sz w:val="22"/>
          <w:szCs w:val="22"/>
        </w:rPr>
      </w:pPr>
    </w:p>
    <w:p w:rsidR="00482370" w:rsidRPr="003806B0" w:rsidRDefault="00482370" w:rsidP="00482370">
      <w:pPr>
        <w:jc w:val="center"/>
        <w:rPr>
          <w:b/>
          <w:sz w:val="22"/>
          <w:szCs w:val="22"/>
        </w:rPr>
      </w:pPr>
      <w:r w:rsidRPr="003806B0">
        <w:rPr>
          <w:b/>
          <w:sz w:val="22"/>
          <w:szCs w:val="22"/>
        </w:rPr>
        <w:t>НЕ ВСКРЫВАТЬ ДО "</w:t>
      </w:r>
      <w:r w:rsidR="00EC0CDB" w:rsidRPr="003806B0">
        <w:rPr>
          <w:b/>
          <w:sz w:val="22"/>
          <w:szCs w:val="22"/>
        </w:rPr>
        <w:t>_____</w:t>
      </w:r>
      <w:r w:rsidRPr="003806B0">
        <w:rPr>
          <w:b/>
          <w:sz w:val="22"/>
          <w:szCs w:val="22"/>
        </w:rPr>
        <w:t xml:space="preserve">"  </w:t>
      </w:r>
      <w:r w:rsidR="00EC0CDB" w:rsidRPr="003806B0">
        <w:rPr>
          <w:b/>
          <w:sz w:val="22"/>
          <w:szCs w:val="22"/>
        </w:rPr>
        <w:t xml:space="preserve">_________ </w:t>
      </w:r>
      <w:r w:rsidRPr="003806B0">
        <w:rPr>
          <w:b/>
          <w:sz w:val="22"/>
          <w:szCs w:val="22"/>
        </w:rPr>
        <w:t xml:space="preserve"> 2016  г.  </w:t>
      </w:r>
    </w:p>
    <w:p w:rsidR="00482370" w:rsidRPr="003806B0" w:rsidRDefault="00482370" w:rsidP="00482370">
      <w:pPr>
        <w:rPr>
          <w:sz w:val="22"/>
          <w:szCs w:val="22"/>
        </w:rPr>
      </w:pPr>
    </w:p>
    <w:p w:rsidR="00482370" w:rsidRPr="003806B0" w:rsidRDefault="00482370" w:rsidP="00482370">
      <w:pPr>
        <w:rPr>
          <w:sz w:val="22"/>
          <w:szCs w:val="22"/>
        </w:rPr>
      </w:pPr>
    </w:p>
    <w:p w:rsidR="00482370" w:rsidRPr="003806B0" w:rsidRDefault="00482370" w:rsidP="00482370">
      <w:pPr>
        <w:jc w:val="center"/>
        <w:rPr>
          <w:sz w:val="22"/>
          <w:szCs w:val="22"/>
        </w:rPr>
      </w:pPr>
      <w:r w:rsidRPr="003806B0">
        <w:rPr>
          <w:sz w:val="22"/>
          <w:szCs w:val="22"/>
        </w:rPr>
        <w:t>ДОКУМЕНТЫ</w:t>
      </w:r>
    </w:p>
    <w:p w:rsidR="00482370" w:rsidRPr="003806B0" w:rsidRDefault="00482370" w:rsidP="00482370">
      <w:pPr>
        <w:jc w:val="center"/>
        <w:rPr>
          <w:sz w:val="22"/>
          <w:szCs w:val="22"/>
        </w:rPr>
      </w:pPr>
      <w:r w:rsidRPr="003806B0">
        <w:rPr>
          <w:sz w:val="22"/>
          <w:szCs w:val="22"/>
        </w:rPr>
        <w:t xml:space="preserve">НА УЧАСТИЕ В ОТКРЫТОМ КОНКУРСЕ </w:t>
      </w:r>
      <w:r w:rsidR="00EC0CDB" w:rsidRPr="003806B0">
        <w:rPr>
          <w:sz w:val="24"/>
          <w:szCs w:val="24"/>
        </w:rPr>
        <w:t>НА ПРАВО ПОЛУЧЕНИЯ СВИДЕТЕЛЬСТВА ОБ ОСУЩЕСТВЛЕНИИ  ПЕРЕВОЗОК ПО МУНИЦИПАЛЬНОМУ МАРШРУТУ РЕГУЛЯРНЫХ ПЕРЕВОЗОК № 101А "ТАЙШЕТ-БИРЮСИНСК"</w:t>
      </w:r>
    </w:p>
    <w:p w:rsidR="00482370" w:rsidRPr="003806B0" w:rsidRDefault="00482370" w:rsidP="00482370">
      <w:pPr>
        <w:rPr>
          <w:sz w:val="22"/>
          <w:szCs w:val="22"/>
        </w:rPr>
      </w:pPr>
    </w:p>
    <w:p w:rsidR="00482370" w:rsidRPr="003806B0" w:rsidRDefault="00482370" w:rsidP="00482370">
      <w:pPr>
        <w:jc w:val="center"/>
        <w:rPr>
          <w:sz w:val="22"/>
          <w:szCs w:val="22"/>
        </w:rPr>
      </w:pPr>
      <w:r w:rsidRPr="003806B0">
        <w:rPr>
          <w:sz w:val="22"/>
          <w:szCs w:val="22"/>
        </w:rPr>
        <w:t>Порядковый номер конверта _______</w:t>
      </w:r>
    </w:p>
    <w:p w:rsidR="00482370" w:rsidRPr="003806B0" w:rsidRDefault="00482370" w:rsidP="00482370">
      <w:pPr>
        <w:jc w:val="center"/>
        <w:rPr>
          <w:rFonts w:ascii="Courier New" w:hAnsi="Courier New" w:cs="Courier New"/>
          <w:sz w:val="22"/>
          <w:szCs w:val="22"/>
        </w:rPr>
      </w:pPr>
    </w:p>
    <w:p w:rsidR="00482370" w:rsidRPr="003806B0" w:rsidRDefault="00482370" w:rsidP="00482370">
      <w:pPr>
        <w:jc w:val="center"/>
        <w:rPr>
          <w:sz w:val="22"/>
          <w:szCs w:val="22"/>
        </w:rPr>
      </w:pPr>
      <w:r w:rsidRPr="003806B0">
        <w:rPr>
          <w:sz w:val="22"/>
          <w:szCs w:val="22"/>
        </w:rPr>
        <w:t>____________ г. ____ ч _____ мин.</w:t>
      </w:r>
    </w:p>
    <w:p w:rsidR="00482370" w:rsidRPr="003806B0" w:rsidRDefault="00482370" w:rsidP="00482370">
      <w:pPr>
        <w:jc w:val="center"/>
        <w:rPr>
          <w:rFonts w:ascii="Courier New" w:hAnsi="Courier New" w:cs="Courier New"/>
          <w:sz w:val="22"/>
          <w:szCs w:val="22"/>
        </w:rPr>
      </w:pPr>
    </w:p>
    <w:p w:rsidR="00482370" w:rsidRPr="003806B0" w:rsidRDefault="00482370" w:rsidP="00482370">
      <w:pPr>
        <w:jc w:val="center"/>
        <w:rPr>
          <w:sz w:val="22"/>
          <w:szCs w:val="22"/>
        </w:rPr>
      </w:pPr>
      <w:r w:rsidRPr="003806B0">
        <w:rPr>
          <w:sz w:val="22"/>
          <w:szCs w:val="22"/>
        </w:rPr>
        <w:t>Сдал __________________________________________</w:t>
      </w:r>
    </w:p>
    <w:p w:rsidR="00482370" w:rsidRPr="003806B0" w:rsidRDefault="00482370" w:rsidP="00482370">
      <w:pPr>
        <w:jc w:val="center"/>
        <w:rPr>
          <w:sz w:val="22"/>
          <w:szCs w:val="22"/>
        </w:rPr>
      </w:pPr>
      <w:r w:rsidRPr="003806B0">
        <w:rPr>
          <w:sz w:val="22"/>
          <w:szCs w:val="22"/>
        </w:rPr>
        <w:t>(подпись, Ф.И.О.)</w:t>
      </w:r>
    </w:p>
    <w:p w:rsidR="00482370" w:rsidRPr="003806B0" w:rsidRDefault="00482370" w:rsidP="00482370">
      <w:pPr>
        <w:rPr>
          <w:sz w:val="22"/>
          <w:szCs w:val="22"/>
        </w:rPr>
      </w:pPr>
    </w:p>
    <w:p w:rsidR="00482370" w:rsidRPr="003806B0" w:rsidRDefault="00482370" w:rsidP="00482370">
      <w:pPr>
        <w:rPr>
          <w:sz w:val="22"/>
          <w:szCs w:val="22"/>
        </w:rPr>
      </w:pPr>
    </w:p>
    <w:p w:rsidR="00482370" w:rsidRPr="003806B0" w:rsidRDefault="00482370" w:rsidP="00482370">
      <w:pPr>
        <w:rPr>
          <w:sz w:val="22"/>
          <w:szCs w:val="22"/>
        </w:rPr>
      </w:pPr>
    </w:p>
    <w:p w:rsidR="00482370" w:rsidRPr="003806B0" w:rsidRDefault="00482370" w:rsidP="00482370"/>
    <w:p w:rsidR="00482370" w:rsidRPr="003806B0" w:rsidRDefault="00482370" w:rsidP="00482370"/>
    <w:p w:rsidR="00482370" w:rsidRPr="003806B0" w:rsidRDefault="00482370" w:rsidP="00482370"/>
    <w:p w:rsidR="00482370" w:rsidRPr="003806B0" w:rsidRDefault="00482370" w:rsidP="00482370"/>
    <w:p w:rsidR="00482370" w:rsidRPr="003806B0" w:rsidRDefault="00482370" w:rsidP="00482370"/>
    <w:p w:rsidR="00482370" w:rsidRPr="003806B0" w:rsidRDefault="00482370" w:rsidP="00482370"/>
    <w:p w:rsidR="00482370" w:rsidRPr="003806B0" w:rsidRDefault="00482370" w:rsidP="00482370"/>
    <w:p w:rsidR="00482370" w:rsidRPr="003806B0" w:rsidRDefault="00482370" w:rsidP="00482370"/>
    <w:p w:rsidR="00482370" w:rsidRPr="003806B0" w:rsidRDefault="00482370" w:rsidP="00482370"/>
    <w:p w:rsidR="00482370" w:rsidRPr="003806B0" w:rsidRDefault="00482370" w:rsidP="00482370"/>
    <w:p w:rsidR="00482370" w:rsidRPr="003806B0" w:rsidRDefault="00482370" w:rsidP="00482370"/>
    <w:p w:rsidR="00482370" w:rsidRPr="003806B0" w:rsidRDefault="00482370" w:rsidP="00482370"/>
    <w:p w:rsidR="00482370" w:rsidRPr="003806B0" w:rsidRDefault="00482370" w:rsidP="00482370"/>
    <w:p w:rsidR="00482370" w:rsidRPr="003806B0" w:rsidRDefault="00482370" w:rsidP="00482370"/>
    <w:p w:rsidR="00482370" w:rsidRPr="003806B0" w:rsidRDefault="00482370" w:rsidP="00482370"/>
    <w:p w:rsidR="00482370" w:rsidRPr="003806B0" w:rsidRDefault="00482370" w:rsidP="00482370"/>
    <w:p w:rsidR="00482370" w:rsidRPr="003806B0" w:rsidRDefault="00482370" w:rsidP="00482370"/>
    <w:p w:rsidR="00482370" w:rsidRPr="003806B0" w:rsidRDefault="00482370" w:rsidP="00482370"/>
    <w:p w:rsidR="00482370" w:rsidRPr="003806B0" w:rsidRDefault="00482370" w:rsidP="00482370"/>
    <w:p w:rsidR="00482370" w:rsidRPr="003806B0" w:rsidRDefault="00482370" w:rsidP="00482370"/>
    <w:p w:rsidR="00482370" w:rsidRPr="003806B0" w:rsidRDefault="00482370" w:rsidP="00482370"/>
    <w:p w:rsidR="00482370" w:rsidRPr="003806B0" w:rsidRDefault="00482370" w:rsidP="00482370"/>
    <w:p w:rsidR="00EC0CDB" w:rsidRPr="003806B0" w:rsidRDefault="00EC0CDB" w:rsidP="00482370"/>
    <w:p w:rsidR="00EC0CDB" w:rsidRPr="003806B0" w:rsidRDefault="00EC0CDB" w:rsidP="00482370"/>
    <w:p w:rsidR="00482370" w:rsidRPr="003806B0" w:rsidRDefault="00482370" w:rsidP="00482370"/>
    <w:p w:rsidR="00482370" w:rsidRPr="003806B0" w:rsidRDefault="00482370" w:rsidP="00482370"/>
    <w:p w:rsidR="00960D14" w:rsidRPr="003806B0" w:rsidRDefault="00960D14" w:rsidP="00ED4677">
      <w:pPr>
        <w:pStyle w:val="2"/>
        <w:spacing w:before="0"/>
        <w:jc w:val="right"/>
        <w:rPr>
          <w:rFonts w:ascii="Times New Roman" w:hAnsi="Times New Roman" w:cs="Times New Roman"/>
          <w:b w:val="0"/>
          <w:color w:val="auto"/>
          <w:sz w:val="22"/>
          <w:szCs w:val="22"/>
        </w:rPr>
      </w:pPr>
    </w:p>
    <w:p w:rsidR="001C0594" w:rsidRPr="003806B0" w:rsidRDefault="001C0594" w:rsidP="001C0594">
      <w:pPr>
        <w:pStyle w:val="3"/>
        <w:spacing w:before="0" w:after="0"/>
        <w:jc w:val="right"/>
        <w:rPr>
          <w:rFonts w:ascii="Times New Roman" w:hAnsi="Times New Roman"/>
          <w:sz w:val="24"/>
          <w:szCs w:val="24"/>
        </w:rPr>
      </w:pPr>
      <w:bookmarkStart w:id="45" w:name="_Toc465155179"/>
      <w:r w:rsidRPr="003806B0">
        <w:rPr>
          <w:rFonts w:ascii="Times New Roman" w:hAnsi="Times New Roman"/>
          <w:sz w:val="24"/>
          <w:szCs w:val="24"/>
        </w:rPr>
        <w:t>Приложение 9</w:t>
      </w:r>
      <w:bookmarkEnd w:id="45"/>
    </w:p>
    <w:p w:rsidR="001C0594" w:rsidRPr="003806B0" w:rsidRDefault="001C0594" w:rsidP="001C0594">
      <w:pPr>
        <w:pStyle w:val="3"/>
        <w:spacing w:before="0" w:after="0"/>
        <w:jc w:val="right"/>
        <w:rPr>
          <w:rFonts w:ascii="Times New Roman" w:hAnsi="Times New Roman"/>
          <w:sz w:val="24"/>
          <w:szCs w:val="24"/>
        </w:rPr>
      </w:pPr>
      <w:bookmarkStart w:id="46" w:name="_Toc465155180"/>
      <w:r w:rsidRPr="003806B0">
        <w:rPr>
          <w:rFonts w:ascii="Times New Roman" w:hAnsi="Times New Roman"/>
          <w:sz w:val="24"/>
          <w:szCs w:val="24"/>
        </w:rPr>
        <w:t>к конкурсной документации</w:t>
      </w:r>
      <w:bookmarkEnd w:id="46"/>
    </w:p>
    <w:p w:rsidR="00777756" w:rsidRPr="003806B0" w:rsidRDefault="00777756" w:rsidP="00777756">
      <w:pPr>
        <w:pStyle w:val="2"/>
        <w:spacing w:before="0"/>
        <w:jc w:val="right"/>
        <w:rPr>
          <w:rFonts w:ascii="Times New Roman" w:hAnsi="Times New Roman" w:cs="Times New Roman"/>
          <w:b w:val="0"/>
          <w:color w:val="auto"/>
          <w:sz w:val="22"/>
          <w:szCs w:val="22"/>
        </w:rPr>
      </w:pPr>
      <w:r w:rsidRPr="003806B0">
        <w:rPr>
          <w:rFonts w:ascii="Times New Roman" w:hAnsi="Times New Roman" w:cs="Times New Roman"/>
          <w:b w:val="0"/>
          <w:color w:val="auto"/>
          <w:sz w:val="22"/>
          <w:szCs w:val="22"/>
        </w:rPr>
        <w:t xml:space="preserve">                                                               </w:t>
      </w:r>
    </w:p>
    <w:p w:rsidR="00777756" w:rsidRPr="003806B0" w:rsidRDefault="00777756" w:rsidP="007462DD">
      <w:pPr>
        <w:pStyle w:val="ae"/>
        <w:jc w:val="center"/>
        <w:rPr>
          <w:rFonts w:ascii="Times New Roman" w:hAnsi="Times New Roman"/>
          <w:b/>
          <w:i/>
          <w:sz w:val="24"/>
          <w:szCs w:val="24"/>
        </w:rPr>
      </w:pPr>
      <w:r w:rsidRPr="003806B0">
        <w:rPr>
          <w:rFonts w:ascii="Times New Roman" w:hAnsi="Times New Roman"/>
          <w:b/>
          <w:sz w:val="24"/>
          <w:szCs w:val="24"/>
        </w:rPr>
        <w:t>Форма заявление о регистрации заявки  на участие в конкурсе</w:t>
      </w:r>
    </w:p>
    <w:p w:rsidR="00777756" w:rsidRPr="003806B0" w:rsidRDefault="00777756" w:rsidP="00777756">
      <w:pPr>
        <w:ind w:left="5670"/>
        <w:rPr>
          <w:sz w:val="22"/>
          <w:szCs w:val="22"/>
        </w:rPr>
      </w:pPr>
    </w:p>
    <w:p w:rsidR="00777756" w:rsidRPr="003806B0" w:rsidRDefault="00777756" w:rsidP="00777756">
      <w:pPr>
        <w:ind w:left="5670"/>
        <w:rPr>
          <w:sz w:val="22"/>
          <w:szCs w:val="22"/>
        </w:rPr>
      </w:pPr>
      <w:r w:rsidRPr="003806B0">
        <w:rPr>
          <w:sz w:val="22"/>
          <w:szCs w:val="22"/>
        </w:rPr>
        <w:t xml:space="preserve"> В администрацию Тайшетского района</w:t>
      </w:r>
    </w:p>
    <w:p w:rsidR="00777756" w:rsidRPr="003806B0" w:rsidRDefault="00777756" w:rsidP="00777756">
      <w:pPr>
        <w:ind w:left="5670"/>
        <w:rPr>
          <w:sz w:val="22"/>
          <w:szCs w:val="22"/>
        </w:rPr>
      </w:pPr>
    </w:p>
    <w:tbl>
      <w:tblPr>
        <w:tblW w:w="0" w:type="auto"/>
        <w:tblInd w:w="5778" w:type="dxa"/>
        <w:tblLook w:val="00A0"/>
      </w:tblPr>
      <w:tblGrid>
        <w:gridCol w:w="479"/>
        <w:gridCol w:w="696"/>
        <w:gridCol w:w="2618"/>
      </w:tblGrid>
      <w:tr w:rsidR="00777756" w:rsidRPr="003806B0" w:rsidTr="00777756">
        <w:tc>
          <w:tcPr>
            <w:tcW w:w="479" w:type="dxa"/>
          </w:tcPr>
          <w:p w:rsidR="00777756" w:rsidRPr="003806B0" w:rsidRDefault="00777756" w:rsidP="00777756">
            <w:pPr>
              <w:autoSpaceDE w:val="0"/>
              <w:autoSpaceDN w:val="0"/>
              <w:adjustRightInd w:val="0"/>
              <w:ind w:left="-53"/>
              <w:rPr>
                <w:sz w:val="22"/>
                <w:szCs w:val="22"/>
              </w:rPr>
            </w:pPr>
            <w:r w:rsidRPr="003806B0">
              <w:rPr>
                <w:sz w:val="22"/>
                <w:szCs w:val="22"/>
              </w:rPr>
              <w:t>от</w:t>
            </w:r>
          </w:p>
        </w:tc>
        <w:tc>
          <w:tcPr>
            <w:tcW w:w="3314" w:type="dxa"/>
            <w:gridSpan w:val="2"/>
            <w:tcBorders>
              <w:bottom w:val="single" w:sz="4" w:space="0" w:color="000000"/>
            </w:tcBorders>
          </w:tcPr>
          <w:p w:rsidR="00777756" w:rsidRPr="003806B0" w:rsidRDefault="00777756" w:rsidP="00777756">
            <w:pPr>
              <w:autoSpaceDE w:val="0"/>
              <w:autoSpaceDN w:val="0"/>
              <w:adjustRightInd w:val="0"/>
              <w:rPr>
                <w:sz w:val="22"/>
                <w:szCs w:val="22"/>
              </w:rPr>
            </w:pPr>
          </w:p>
        </w:tc>
      </w:tr>
      <w:tr w:rsidR="00777756" w:rsidRPr="003806B0" w:rsidTr="00777756">
        <w:tc>
          <w:tcPr>
            <w:tcW w:w="3793" w:type="dxa"/>
            <w:gridSpan w:val="3"/>
          </w:tcPr>
          <w:p w:rsidR="00777756" w:rsidRPr="003806B0" w:rsidRDefault="00777756" w:rsidP="00777756">
            <w:pPr>
              <w:autoSpaceDE w:val="0"/>
              <w:autoSpaceDN w:val="0"/>
              <w:adjustRightInd w:val="0"/>
              <w:jc w:val="center"/>
              <w:rPr>
                <w:i/>
              </w:rPr>
            </w:pPr>
            <w:r w:rsidRPr="003806B0">
              <w:rPr>
                <w:i/>
              </w:rPr>
              <w:t>(наименование заявителя)</w:t>
            </w:r>
          </w:p>
        </w:tc>
      </w:tr>
      <w:tr w:rsidR="00777756" w:rsidRPr="003806B0" w:rsidTr="00777756">
        <w:tc>
          <w:tcPr>
            <w:tcW w:w="3793" w:type="dxa"/>
            <w:gridSpan w:val="3"/>
            <w:tcBorders>
              <w:bottom w:val="single" w:sz="4" w:space="0" w:color="000000"/>
            </w:tcBorders>
          </w:tcPr>
          <w:p w:rsidR="00777756" w:rsidRPr="003806B0" w:rsidRDefault="00777756" w:rsidP="00777756">
            <w:pPr>
              <w:autoSpaceDE w:val="0"/>
              <w:autoSpaceDN w:val="0"/>
              <w:adjustRightInd w:val="0"/>
              <w:rPr>
                <w:sz w:val="22"/>
                <w:szCs w:val="22"/>
              </w:rPr>
            </w:pPr>
          </w:p>
        </w:tc>
      </w:tr>
      <w:tr w:rsidR="00777756" w:rsidRPr="003806B0" w:rsidTr="00777756">
        <w:trPr>
          <w:trHeight w:val="114"/>
        </w:trPr>
        <w:tc>
          <w:tcPr>
            <w:tcW w:w="3793" w:type="dxa"/>
            <w:gridSpan w:val="3"/>
            <w:tcBorders>
              <w:top w:val="single" w:sz="4" w:space="0" w:color="000000"/>
            </w:tcBorders>
          </w:tcPr>
          <w:p w:rsidR="00777756" w:rsidRPr="003806B0" w:rsidRDefault="00777756" w:rsidP="00777756">
            <w:pPr>
              <w:autoSpaceDE w:val="0"/>
              <w:autoSpaceDN w:val="0"/>
              <w:adjustRightInd w:val="0"/>
              <w:jc w:val="center"/>
              <w:rPr>
                <w:i/>
              </w:rPr>
            </w:pPr>
            <w:r w:rsidRPr="003806B0">
              <w:rPr>
                <w:i/>
              </w:rPr>
              <w:t>(адрес заявителя)</w:t>
            </w:r>
          </w:p>
        </w:tc>
      </w:tr>
      <w:tr w:rsidR="00777756" w:rsidRPr="003806B0" w:rsidTr="00777756">
        <w:tc>
          <w:tcPr>
            <w:tcW w:w="3793" w:type="dxa"/>
            <w:gridSpan w:val="3"/>
            <w:tcBorders>
              <w:bottom w:val="single" w:sz="4" w:space="0" w:color="000000"/>
            </w:tcBorders>
          </w:tcPr>
          <w:p w:rsidR="00777756" w:rsidRPr="003806B0" w:rsidRDefault="00777756" w:rsidP="00777756">
            <w:pPr>
              <w:autoSpaceDE w:val="0"/>
              <w:autoSpaceDN w:val="0"/>
              <w:adjustRightInd w:val="0"/>
              <w:jc w:val="right"/>
              <w:rPr>
                <w:sz w:val="22"/>
                <w:szCs w:val="22"/>
              </w:rPr>
            </w:pPr>
          </w:p>
        </w:tc>
      </w:tr>
      <w:tr w:rsidR="00777756" w:rsidRPr="003806B0" w:rsidTr="00777756">
        <w:tc>
          <w:tcPr>
            <w:tcW w:w="3793" w:type="dxa"/>
            <w:gridSpan w:val="3"/>
            <w:tcBorders>
              <w:top w:val="single" w:sz="4" w:space="0" w:color="000000"/>
              <w:bottom w:val="single" w:sz="4" w:space="0" w:color="000000"/>
            </w:tcBorders>
          </w:tcPr>
          <w:p w:rsidR="00777756" w:rsidRPr="003806B0" w:rsidRDefault="00777756" w:rsidP="00777756">
            <w:pPr>
              <w:autoSpaceDE w:val="0"/>
              <w:autoSpaceDN w:val="0"/>
              <w:adjustRightInd w:val="0"/>
              <w:jc w:val="right"/>
              <w:rPr>
                <w:sz w:val="22"/>
                <w:szCs w:val="22"/>
              </w:rPr>
            </w:pPr>
          </w:p>
        </w:tc>
      </w:tr>
      <w:tr w:rsidR="00777756" w:rsidRPr="003806B0" w:rsidTr="00777756">
        <w:tc>
          <w:tcPr>
            <w:tcW w:w="1175" w:type="dxa"/>
            <w:gridSpan w:val="2"/>
            <w:tcBorders>
              <w:top w:val="single" w:sz="4" w:space="0" w:color="000000"/>
              <w:bottom w:val="single" w:sz="4" w:space="0" w:color="000000"/>
            </w:tcBorders>
          </w:tcPr>
          <w:p w:rsidR="00777756" w:rsidRPr="003806B0" w:rsidRDefault="00777756" w:rsidP="00777756">
            <w:pPr>
              <w:autoSpaceDE w:val="0"/>
              <w:autoSpaceDN w:val="0"/>
              <w:adjustRightInd w:val="0"/>
              <w:ind w:left="-81"/>
              <w:rPr>
                <w:sz w:val="22"/>
                <w:szCs w:val="22"/>
              </w:rPr>
            </w:pPr>
            <w:r w:rsidRPr="003806B0">
              <w:rPr>
                <w:sz w:val="22"/>
                <w:szCs w:val="22"/>
              </w:rPr>
              <w:t>телефон</w:t>
            </w:r>
          </w:p>
        </w:tc>
        <w:tc>
          <w:tcPr>
            <w:tcW w:w="2618" w:type="dxa"/>
            <w:tcBorders>
              <w:top w:val="single" w:sz="4" w:space="0" w:color="000000"/>
              <w:bottom w:val="single" w:sz="4" w:space="0" w:color="000000"/>
            </w:tcBorders>
          </w:tcPr>
          <w:p w:rsidR="00777756" w:rsidRPr="003806B0" w:rsidRDefault="00777756" w:rsidP="00777756">
            <w:pPr>
              <w:autoSpaceDE w:val="0"/>
              <w:autoSpaceDN w:val="0"/>
              <w:adjustRightInd w:val="0"/>
              <w:jc w:val="right"/>
              <w:rPr>
                <w:sz w:val="22"/>
                <w:szCs w:val="22"/>
              </w:rPr>
            </w:pPr>
          </w:p>
        </w:tc>
      </w:tr>
      <w:tr w:rsidR="00777756" w:rsidRPr="003806B0" w:rsidTr="00777756">
        <w:tc>
          <w:tcPr>
            <w:tcW w:w="1175" w:type="dxa"/>
            <w:gridSpan w:val="2"/>
            <w:tcBorders>
              <w:top w:val="single" w:sz="4" w:space="0" w:color="000000"/>
              <w:bottom w:val="nil"/>
            </w:tcBorders>
          </w:tcPr>
          <w:p w:rsidR="00777756" w:rsidRPr="003806B0" w:rsidRDefault="00777756" w:rsidP="00777756">
            <w:pPr>
              <w:autoSpaceDE w:val="0"/>
              <w:autoSpaceDN w:val="0"/>
              <w:adjustRightInd w:val="0"/>
              <w:ind w:left="-81"/>
              <w:rPr>
                <w:sz w:val="22"/>
                <w:szCs w:val="22"/>
                <w:lang w:val="en-US"/>
              </w:rPr>
            </w:pPr>
            <w:r w:rsidRPr="003806B0">
              <w:rPr>
                <w:sz w:val="22"/>
                <w:szCs w:val="22"/>
                <w:lang w:val="en-US"/>
              </w:rPr>
              <w:t>E-mail</w:t>
            </w:r>
          </w:p>
        </w:tc>
        <w:tc>
          <w:tcPr>
            <w:tcW w:w="2618" w:type="dxa"/>
            <w:tcBorders>
              <w:top w:val="single" w:sz="4" w:space="0" w:color="000000"/>
              <w:bottom w:val="single" w:sz="4" w:space="0" w:color="000000"/>
            </w:tcBorders>
          </w:tcPr>
          <w:p w:rsidR="00777756" w:rsidRPr="003806B0" w:rsidRDefault="00777756" w:rsidP="00777756">
            <w:pPr>
              <w:autoSpaceDE w:val="0"/>
              <w:autoSpaceDN w:val="0"/>
              <w:adjustRightInd w:val="0"/>
              <w:jc w:val="right"/>
              <w:rPr>
                <w:sz w:val="22"/>
                <w:szCs w:val="22"/>
              </w:rPr>
            </w:pPr>
          </w:p>
        </w:tc>
      </w:tr>
    </w:tbl>
    <w:p w:rsidR="00777756" w:rsidRPr="003806B0" w:rsidRDefault="00777756" w:rsidP="00777756">
      <w:pPr>
        <w:autoSpaceDE w:val="0"/>
        <w:autoSpaceDN w:val="0"/>
        <w:adjustRightInd w:val="0"/>
        <w:ind w:firstLine="720"/>
        <w:jc w:val="right"/>
        <w:rPr>
          <w:sz w:val="22"/>
          <w:szCs w:val="22"/>
        </w:rPr>
      </w:pPr>
    </w:p>
    <w:p w:rsidR="00777756" w:rsidRPr="003806B0" w:rsidRDefault="00777756" w:rsidP="00777756">
      <w:pPr>
        <w:autoSpaceDE w:val="0"/>
        <w:autoSpaceDN w:val="0"/>
        <w:adjustRightInd w:val="0"/>
        <w:ind w:firstLine="720"/>
        <w:jc w:val="right"/>
        <w:rPr>
          <w:sz w:val="22"/>
          <w:szCs w:val="22"/>
        </w:rPr>
      </w:pPr>
    </w:p>
    <w:p w:rsidR="00777756" w:rsidRPr="003806B0" w:rsidRDefault="00777756" w:rsidP="00777756">
      <w:pPr>
        <w:autoSpaceDE w:val="0"/>
        <w:autoSpaceDN w:val="0"/>
        <w:adjustRightInd w:val="0"/>
        <w:ind w:firstLine="720"/>
        <w:jc w:val="right"/>
        <w:rPr>
          <w:sz w:val="22"/>
          <w:szCs w:val="22"/>
        </w:rPr>
      </w:pPr>
    </w:p>
    <w:p w:rsidR="00777756" w:rsidRPr="003806B0" w:rsidRDefault="00777756" w:rsidP="00777756">
      <w:pPr>
        <w:spacing w:after="240"/>
        <w:jc w:val="center"/>
        <w:rPr>
          <w:b/>
        </w:rPr>
      </w:pPr>
      <w:r w:rsidRPr="003806B0">
        <w:rPr>
          <w:b/>
        </w:rPr>
        <w:t>З А Я В Л ЕН И Е</w:t>
      </w:r>
    </w:p>
    <w:p w:rsidR="00777756" w:rsidRPr="003806B0" w:rsidRDefault="00777756" w:rsidP="00777756">
      <w:pPr>
        <w:spacing w:after="240"/>
        <w:jc w:val="center"/>
        <w:rPr>
          <w:sz w:val="22"/>
          <w:szCs w:val="22"/>
        </w:rPr>
      </w:pPr>
    </w:p>
    <w:p w:rsidR="00777756" w:rsidRPr="003806B0" w:rsidRDefault="00777756" w:rsidP="00777756">
      <w:pPr>
        <w:shd w:val="clear" w:color="auto" w:fill="FFFFFF"/>
        <w:spacing w:line="276" w:lineRule="auto"/>
        <w:ind w:firstLine="709"/>
        <w:jc w:val="both"/>
        <w:rPr>
          <w:sz w:val="24"/>
          <w:szCs w:val="24"/>
        </w:rPr>
      </w:pPr>
      <w:r w:rsidRPr="003806B0">
        <w:rPr>
          <w:sz w:val="24"/>
          <w:szCs w:val="24"/>
        </w:rPr>
        <w:t>Прошу Вас зарегистрировать заявку на участие в конкурсе на право получения свидетельства об осуществлении перевозок по муниципальному маршруту регулярных перевозок № 101а "Тайшет-Бирюсинск"</w:t>
      </w:r>
    </w:p>
    <w:p w:rsidR="00777756" w:rsidRPr="003806B0" w:rsidRDefault="00777756" w:rsidP="00777756">
      <w:pPr>
        <w:jc w:val="both"/>
        <w:rPr>
          <w:sz w:val="22"/>
          <w:szCs w:val="22"/>
        </w:rPr>
      </w:pPr>
    </w:p>
    <w:p w:rsidR="00777756" w:rsidRPr="003806B0" w:rsidRDefault="00777756" w:rsidP="00777756">
      <w:pPr>
        <w:jc w:val="both"/>
        <w:rPr>
          <w:sz w:val="22"/>
          <w:szCs w:val="22"/>
        </w:rPr>
      </w:pPr>
      <w:r w:rsidRPr="003806B0">
        <w:rPr>
          <w:sz w:val="22"/>
          <w:szCs w:val="22"/>
        </w:rPr>
        <w:t>Количество прилагаемых конвертов с документами на участие в конкурсе - ____.</w:t>
      </w:r>
    </w:p>
    <w:p w:rsidR="00777756" w:rsidRPr="003806B0" w:rsidRDefault="00777756" w:rsidP="00777756">
      <w:pPr>
        <w:jc w:val="both"/>
        <w:rPr>
          <w:sz w:val="22"/>
          <w:szCs w:val="22"/>
        </w:rPr>
      </w:pPr>
    </w:p>
    <w:p w:rsidR="00777756" w:rsidRPr="003806B0" w:rsidRDefault="00777756" w:rsidP="00777756">
      <w:pPr>
        <w:shd w:val="clear" w:color="auto" w:fill="FFFFFF"/>
        <w:ind w:left="-284"/>
        <w:rPr>
          <w:spacing w:val="-1"/>
          <w:sz w:val="22"/>
          <w:szCs w:val="22"/>
        </w:rPr>
      </w:pPr>
      <w:r w:rsidRPr="003806B0">
        <w:rPr>
          <w:spacing w:val="-1"/>
          <w:sz w:val="22"/>
          <w:szCs w:val="22"/>
        </w:rPr>
        <w:t>«_____»_________________20__ г.</w:t>
      </w:r>
    </w:p>
    <w:p w:rsidR="00777756" w:rsidRPr="003806B0" w:rsidRDefault="00777756" w:rsidP="00777756">
      <w:pPr>
        <w:shd w:val="clear" w:color="auto" w:fill="FFFFFF"/>
        <w:rPr>
          <w:spacing w:val="-1"/>
          <w:sz w:val="22"/>
          <w:szCs w:val="22"/>
        </w:rPr>
      </w:pPr>
    </w:p>
    <w:p w:rsidR="00777756" w:rsidRPr="003806B0" w:rsidRDefault="00777756" w:rsidP="00777756">
      <w:pPr>
        <w:shd w:val="clear" w:color="auto" w:fill="FFFFFF"/>
        <w:rPr>
          <w:spacing w:val="-1"/>
          <w:sz w:val="22"/>
          <w:szCs w:val="22"/>
        </w:rPr>
      </w:pPr>
    </w:p>
    <w:tbl>
      <w:tblPr>
        <w:tblW w:w="9701" w:type="dxa"/>
        <w:tblInd w:w="-176" w:type="dxa"/>
        <w:tblLook w:val="01E0"/>
      </w:tblPr>
      <w:tblGrid>
        <w:gridCol w:w="3050"/>
        <w:gridCol w:w="276"/>
        <w:gridCol w:w="3161"/>
        <w:gridCol w:w="327"/>
        <w:gridCol w:w="2887"/>
      </w:tblGrid>
      <w:tr w:rsidR="00777756" w:rsidRPr="003806B0" w:rsidTr="00777756">
        <w:tc>
          <w:tcPr>
            <w:tcW w:w="2946" w:type="dxa"/>
            <w:tcBorders>
              <w:bottom w:val="single" w:sz="4" w:space="0" w:color="auto"/>
            </w:tcBorders>
          </w:tcPr>
          <w:p w:rsidR="00777756" w:rsidRPr="003806B0" w:rsidRDefault="00777756" w:rsidP="00777756">
            <w:pPr>
              <w:rPr>
                <w:sz w:val="22"/>
                <w:szCs w:val="22"/>
              </w:rPr>
            </w:pPr>
          </w:p>
        </w:tc>
        <w:tc>
          <w:tcPr>
            <w:tcW w:w="276" w:type="dxa"/>
          </w:tcPr>
          <w:p w:rsidR="00777756" w:rsidRPr="003806B0" w:rsidRDefault="00777756" w:rsidP="00777756">
            <w:pPr>
              <w:jc w:val="center"/>
              <w:rPr>
                <w:sz w:val="22"/>
                <w:szCs w:val="22"/>
              </w:rPr>
            </w:pPr>
          </w:p>
        </w:tc>
        <w:tc>
          <w:tcPr>
            <w:tcW w:w="3161" w:type="dxa"/>
            <w:tcBorders>
              <w:bottom w:val="single" w:sz="4" w:space="0" w:color="auto"/>
            </w:tcBorders>
          </w:tcPr>
          <w:p w:rsidR="00777756" w:rsidRPr="003806B0" w:rsidRDefault="00777756" w:rsidP="00777756">
            <w:pPr>
              <w:jc w:val="both"/>
              <w:rPr>
                <w:sz w:val="22"/>
                <w:szCs w:val="22"/>
              </w:rPr>
            </w:pPr>
          </w:p>
        </w:tc>
        <w:tc>
          <w:tcPr>
            <w:tcW w:w="327" w:type="dxa"/>
          </w:tcPr>
          <w:p w:rsidR="00777756" w:rsidRPr="003806B0" w:rsidRDefault="00777756" w:rsidP="00777756">
            <w:pPr>
              <w:jc w:val="center"/>
              <w:rPr>
                <w:sz w:val="22"/>
                <w:szCs w:val="22"/>
              </w:rPr>
            </w:pPr>
          </w:p>
        </w:tc>
        <w:tc>
          <w:tcPr>
            <w:tcW w:w="2887" w:type="dxa"/>
            <w:tcBorders>
              <w:bottom w:val="single" w:sz="4" w:space="0" w:color="auto"/>
            </w:tcBorders>
          </w:tcPr>
          <w:p w:rsidR="00777756" w:rsidRPr="003806B0" w:rsidRDefault="00777756" w:rsidP="00777756">
            <w:pPr>
              <w:jc w:val="center"/>
              <w:rPr>
                <w:sz w:val="22"/>
                <w:szCs w:val="22"/>
              </w:rPr>
            </w:pPr>
          </w:p>
        </w:tc>
      </w:tr>
      <w:tr w:rsidR="00777756" w:rsidRPr="003806B0" w:rsidTr="00777756">
        <w:tc>
          <w:tcPr>
            <w:tcW w:w="3050" w:type="dxa"/>
            <w:tcBorders>
              <w:top w:val="single" w:sz="4" w:space="0" w:color="auto"/>
            </w:tcBorders>
          </w:tcPr>
          <w:p w:rsidR="00777756" w:rsidRPr="003806B0" w:rsidRDefault="00777756" w:rsidP="00777756">
            <w:pPr>
              <w:jc w:val="center"/>
              <w:rPr>
                <w:i/>
              </w:rPr>
            </w:pPr>
            <w:r w:rsidRPr="003806B0">
              <w:rPr>
                <w:i/>
              </w:rPr>
              <w:t>(наименование заявителя)</w:t>
            </w:r>
          </w:p>
        </w:tc>
        <w:tc>
          <w:tcPr>
            <w:tcW w:w="276" w:type="dxa"/>
          </w:tcPr>
          <w:p w:rsidR="00777756" w:rsidRPr="003806B0" w:rsidRDefault="00777756" w:rsidP="00777756">
            <w:pPr>
              <w:jc w:val="center"/>
              <w:rPr>
                <w:i/>
              </w:rPr>
            </w:pPr>
          </w:p>
        </w:tc>
        <w:tc>
          <w:tcPr>
            <w:tcW w:w="3161" w:type="dxa"/>
            <w:tcBorders>
              <w:top w:val="single" w:sz="4" w:space="0" w:color="auto"/>
            </w:tcBorders>
          </w:tcPr>
          <w:p w:rsidR="00777756" w:rsidRPr="003806B0" w:rsidRDefault="00777756" w:rsidP="00777756">
            <w:pPr>
              <w:jc w:val="center"/>
              <w:rPr>
                <w:i/>
              </w:rPr>
            </w:pPr>
            <w:r w:rsidRPr="003806B0">
              <w:rPr>
                <w:i/>
              </w:rPr>
              <w:t>(подпись)</w:t>
            </w:r>
          </w:p>
        </w:tc>
        <w:tc>
          <w:tcPr>
            <w:tcW w:w="327" w:type="dxa"/>
          </w:tcPr>
          <w:p w:rsidR="00777756" w:rsidRPr="003806B0" w:rsidRDefault="00777756" w:rsidP="00777756">
            <w:pPr>
              <w:jc w:val="center"/>
              <w:rPr>
                <w:i/>
              </w:rPr>
            </w:pPr>
          </w:p>
        </w:tc>
        <w:tc>
          <w:tcPr>
            <w:tcW w:w="2887" w:type="dxa"/>
            <w:tcBorders>
              <w:top w:val="single" w:sz="4" w:space="0" w:color="auto"/>
            </w:tcBorders>
          </w:tcPr>
          <w:p w:rsidR="00777756" w:rsidRPr="003806B0" w:rsidRDefault="00777756" w:rsidP="00777756">
            <w:pPr>
              <w:jc w:val="center"/>
              <w:rPr>
                <w:i/>
              </w:rPr>
            </w:pPr>
            <w:r w:rsidRPr="003806B0">
              <w:rPr>
                <w:i/>
              </w:rPr>
              <w:t>(расшифровка подписи)</w:t>
            </w:r>
          </w:p>
        </w:tc>
      </w:tr>
    </w:tbl>
    <w:p w:rsidR="00777756" w:rsidRPr="003806B0" w:rsidRDefault="00777756" w:rsidP="00777756">
      <w:pPr>
        <w:pStyle w:val="ConsPlusNormal"/>
        <w:jc w:val="both"/>
        <w:rPr>
          <w:rFonts w:ascii="Times New Roman" w:hAnsi="Times New Roman" w:cs="Times New Roman"/>
          <w:sz w:val="22"/>
          <w:szCs w:val="22"/>
        </w:rPr>
      </w:pPr>
    </w:p>
    <w:p w:rsidR="00777756" w:rsidRPr="003806B0" w:rsidRDefault="00777756" w:rsidP="00777756">
      <w:pPr>
        <w:pStyle w:val="ConsPlusNormal"/>
        <w:jc w:val="both"/>
        <w:rPr>
          <w:rFonts w:ascii="Times New Roman" w:hAnsi="Times New Roman" w:cs="Times New Roman"/>
          <w:sz w:val="22"/>
          <w:szCs w:val="22"/>
        </w:rPr>
      </w:pPr>
    </w:p>
    <w:p w:rsidR="00777756" w:rsidRPr="003806B0" w:rsidRDefault="00777756" w:rsidP="00777756">
      <w:pPr>
        <w:pStyle w:val="ConsPlusNormal"/>
        <w:jc w:val="both"/>
        <w:rPr>
          <w:rFonts w:ascii="Times New Roman" w:hAnsi="Times New Roman" w:cs="Times New Roman"/>
          <w:sz w:val="22"/>
          <w:szCs w:val="22"/>
        </w:rPr>
      </w:pPr>
    </w:p>
    <w:p w:rsidR="00777756" w:rsidRPr="003806B0" w:rsidRDefault="00777756" w:rsidP="00777756">
      <w:pPr>
        <w:pStyle w:val="12"/>
        <w:spacing w:line="240" w:lineRule="exact"/>
        <w:rPr>
          <w:b/>
          <w:sz w:val="22"/>
          <w:szCs w:val="22"/>
        </w:rPr>
      </w:pPr>
    </w:p>
    <w:p w:rsidR="00777756" w:rsidRPr="003806B0" w:rsidRDefault="00777756" w:rsidP="00777756">
      <w:pPr>
        <w:jc w:val="center"/>
        <w:rPr>
          <w:sz w:val="22"/>
          <w:szCs w:val="22"/>
        </w:rPr>
      </w:pPr>
    </w:p>
    <w:p w:rsidR="00960D14" w:rsidRPr="003806B0" w:rsidRDefault="00960D14" w:rsidP="00ED4677">
      <w:pPr>
        <w:pStyle w:val="2"/>
        <w:spacing w:before="0"/>
        <w:jc w:val="right"/>
        <w:rPr>
          <w:rFonts w:ascii="Times New Roman" w:hAnsi="Times New Roman" w:cs="Times New Roman"/>
          <w:b w:val="0"/>
          <w:color w:val="auto"/>
          <w:sz w:val="22"/>
          <w:szCs w:val="22"/>
        </w:rPr>
      </w:pPr>
    </w:p>
    <w:p w:rsidR="00960D14" w:rsidRPr="003806B0" w:rsidRDefault="00960D14" w:rsidP="00960D14">
      <w:pPr>
        <w:pStyle w:val="ConsPlusNormal"/>
        <w:ind w:firstLine="5103"/>
        <w:outlineLvl w:val="0"/>
        <w:rPr>
          <w:spacing w:val="8"/>
          <w:kern w:val="144"/>
          <w:sz w:val="26"/>
          <w:szCs w:val="26"/>
        </w:rPr>
      </w:pPr>
      <w:bookmarkStart w:id="47" w:name="_Toc454542131"/>
    </w:p>
    <w:p w:rsidR="00777756" w:rsidRPr="003806B0" w:rsidRDefault="00777756" w:rsidP="00960D14">
      <w:pPr>
        <w:pStyle w:val="ConsPlusNormal"/>
        <w:ind w:firstLine="5103"/>
        <w:outlineLvl w:val="0"/>
        <w:rPr>
          <w:spacing w:val="8"/>
          <w:kern w:val="144"/>
          <w:sz w:val="26"/>
          <w:szCs w:val="26"/>
        </w:rPr>
      </w:pPr>
    </w:p>
    <w:p w:rsidR="00777756" w:rsidRPr="003806B0" w:rsidRDefault="00777756" w:rsidP="00960D14">
      <w:pPr>
        <w:pStyle w:val="ConsPlusNormal"/>
        <w:ind w:firstLine="5103"/>
        <w:outlineLvl w:val="0"/>
        <w:rPr>
          <w:spacing w:val="8"/>
          <w:kern w:val="144"/>
          <w:sz w:val="26"/>
          <w:szCs w:val="26"/>
        </w:rPr>
      </w:pPr>
    </w:p>
    <w:p w:rsidR="00777756" w:rsidRPr="003806B0" w:rsidRDefault="00777756" w:rsidP="00960D14">
      <w:pPr>
        <w:pStyle w:val="ConsPlusNormal"/>
        <w:ind w:firstLine="5103"/>
        <w:outlineLvl w:val="0"/>
        <w:rPr>
          <w:spacing w:val="8"/>
          <w:kern w:val="144"/>
          <w:sz w:val="26"/>
          <w:szCs w:val="26"/>
        </w:rPr>
      </w:pPr>
    </w:p>
    <w:p w:rsidR="00777756" w:rsidRPr="003806B0" w:rsidRDefault="00777756" w:rsidP="00960D14">
      <w:pPr>
        <w:pStyle w:val="ConsPlusNormal"/>
        <w:ind w:firstLine="5103"/>
        <w:outlineLvl w:val="0"/>
        <w:rPr>
          <w:spacing w:val="8"/>
          <w:kern w:val="144"/>
          <w:sz w:val="26"/>
          <w:szCs w:val="26"/>
        </w:rPr>
      </w:pPr>
    </w:p>
    <w:p w:rsidR="00777756" w:rsidRPr="003806B0" w:rsidRDefault="00777756" w:rsidP="00960D14">
      <w:pPr>
        <w:pStyle w:val="ConsPlusNormal"/>
        <w:ind w:firstLine="5103"/>
        <w:outlineLvl w:val="0"/>
        <w:rPr>
          <w:spacing w:val="8"/>
          <w:kern w:val="144"/>
          <w:sz w:val="26"/>
          <w:szCs w:val="26"/>
        </w:rPr>
      </w:pPr>
    </w:p>
    <w:p w:rsidR="00777756" w:rsidRPr="003806B0" w:rsidRDefault="00777756" w:rsidP="00960D14">
      <w:pPr>
        <w:pStyle w:val="ConsPlusNormal"/>
        <w:ind w:firstLine="5103"/>
        <w:outlineLvl w:val="0"/>
        <w:rPr>
          <w:spacing w:val="8"/>
          <w:kern w:val="144"/>
          <w:sz w:val="26"/>
          <w:szCs w:val="26"/>
        </w:rPr>
      </w:pPr>
    </w:p>
    <w:p w:rsidR="00777756" w:rsidRPr="003806B0" w:rsidRDefault="00777756" w:rsidP="00960D14">
      <w:pPr>
        <w:pStyle w:val="ConsPlusNormal"/>
        <w:ind w:firstLine="5103"/>
        <w:outlineLvl w:val="0"/>
        <w:rPr>
          <w:spacing w:val="8"/>
          <w:kern w:val="144"/>
          <w:sz w:val="26"/>
          <w:szCs w:val="26"/>
        </w:rPr>
      </w:pPr>
    </w:p>
    <w:p w:rsidR="00777756" w:rsidRPr="003806B0" w:rsidRDefault="00777756" w:rsidP="00960D14">
      <w:pPr>
        <w:pStyle w:val="ConsPlusNormal"/>
        <w:ind w:firstLine="5103"/>
        <w:outlineLvl w:val="0"/>
        <w:rPr>
          <w:spacing w:val="8"/>
          <w:kern w:val="144"/>
          <w:sz w:val="26"/>
          <w:szCs w:val="26"/>
        </w:rPr>
      </w:pPr>
    </w:p>
    <w:p w:rsidR="00777756" w:rsidRPr="003806B0" w:rsidRDefault="00777756" w:rsidP="00960D14">
      <w:pPr>
        <w:pStyle w:val="ConsPlusNormal"/>
        <w:ind w:firstLine="5103"/>
        <w:outlineLvl w:val="0"/>
        <w:rPr>
          <w:spacing w:val="8"/>
          <w:kern w:val="144"/>
          <w:sz w:val="26"/>
          <w:szCs w:val="26"/>
        </w:rPr>
      </w:pPr>
    </w:p>
    <w:p w:rsidR="00777756" w:rsidRPr="003806B0" w:rsidRDefault="00777756" w:rsidP="00960D14">
      <w:pPr>
        <w:pStyle w:val="ConsPlusNormal"/>
        <w:ind w:firstLine="5103"/>
        <w:outlineLvl w:val="0"/>
        <w:rPr>
          <w:spacing w:val="8"/>
          <w:kern w:val="144"/>
          <w:sz w:val="26"/>
          <w:szCs w:val="26"/>
        </w:rPr>
      </w:pPr>
    </w:p>
    <w:p w:rsidR="00777756" w:rsidRPr="003806B0" w:rsidRDefault="00777756" w:rsidP="00960D14">
      <w:pPr>
        <w:pStyle w:val="ConsPlusNormal"/>
        <w:ind w:firstLine="5103"/>
        <w:outlineLvl w:val="0"/>
        <w:rPr>
          <w:spacing w:val="8"/>
          <w:kern w:val="144"/>
          <w:sz w:val="26"/>
          <w:szCs w:val="26"/>
        </w:rPr>
      </w:pPr>
    </w:p>
    <w:bookmarkEnd w:id="47"/>
    <w:p w:rsidR="003806B0" w:rsidRPr="003806B0" w:rsidRDefault="003806B0" w:rsidP="001C0594">
      <w:pPr>
        <w:pStyle w:val="3"/>
        <w:spacing w:before="0" w:after="0"/>
        <w:jc w:val="right"/>
        <w:rPr>
          <w:rFonts w:ascii="Times New Roman" w:hAnsi="Times New Roman"/>
          <w:sz w:val="24"/>
          <w:szCs w:val="24"/>
        </w:rPr>
      </w:pPr>
    </w:p>
    <w:p w:rsidR="001C0594" w:rsidRPr="003806B0" w:rsidRDefault="001C0594" w:rsidP="001C0594">
      <w:pPr>
        <w:pStyle w:val="3"/>
        <w:spacing w:before="0" w:after="0"/>
        <w:jc w:val="right"/>
        <w:rPr>
          <w:rFonts w:ascii="Times New Roman" w:hAnsi="Times New Roman"/>
          <w:sz w:val="24"/>
          <w:szCs w:val="24"/>
        </w:rPr>
      </w:pPr>
      <w:bookmarkStart w:id="48" w:name="_Toc465155181"/>
      <w:r w:rsidRPr="003806B0">
        <w:rPr>
          <w:rFonts w:ascii="Times New Roman" w:hAnsi="Times New Roman"/>
          <w:sz w:val="24"/>
          <w:szCs w:val="24"/>
        </w:rPr>
        <w:t>Приложение 10</w:t>
      </w:r>
      <w:bookmarkEnd w:id="48"/>
    </w:p>
    <w:p w:rsidR="001C0594" w:rsidRPr="003806B0" w:rsidRDefault="001C0594" w:rsidP="001C0594">
      <w:pPr>
        <w:pStyle w:val="3"/>
        <w:spacing w:before="0" w:after="0"/>
        <w:jc w:val="right"/>
        <w:rPr>
          <w:rFonts w:ascii="Times New Roman" w:hAnsi="Times New Roman"/>
          <w:sz w:val="24"/>
          <w:szCs w:val="24"/>
        </w:rPr>
      </w:pPr>
      <w:bookmarkStart w:id="49" w:name="_Toc465155182"/>
      <w:r w:rsidRPr="003806B0">
        <w:rPr>
          <w:rFonts w:ascii="Times New Roman" w:hAnsi="Times New Roman"/>
          <w:sz w:val="24"/>
          <w:szCs w:val="24"/>
        </w:rPr>
        <w:t>к конкурсной документации</w:t>
      </w:r>
      <w:bookmarkEnd w:id="49"/>
    </w:p>
    <w:p w:rsidR="00960D14" w:rsidRPr="003806B0" w:rsidRDefault="00960D14" w:rsidP="00960D14">
      <w:pPr>
        <w:pStyle w:val="ConsPlusNormal"/>
        <w:ind w:firstLine="7230"/>
        <w:rPr>
          <w:sz w:val="26"/>
          <w:szCs w:val="26"/>
        </w:rPr>
      </w:pPr>
    </w:p>
    <w:p w:rsidR="00960D14" w:rsidRPr="003806B0" w:rsidRDefault="00960D14" w:rsidP="00960D14">
      <w:pPr>
        <w:pStyle w:val="ConsPlusNormal"/>
        <w:ind w:firstLine="7230"/>
        <w:rPr>
          <w:sz w:val="26"/>
          <w:szCs w:val="26"/>
        </w:rPr>
      </w:pPr>
    </w:p>
    <w:p w:rsidR="00960D14" w:rsidRPr="003806B0" w:rsidRDefault="00960D14" w:rsidP="00960D14">
      <w:pPr>
        <w:pStyle w:val="ConsPlusNormal"/>
        <w:jc w:val="center"/>
        <w:rPr>
          <w:rFonts w:ascii="Times New Roman" w:hAnsi="Times New Roman" w:cs="Times New Roman"/>
          <w:b/>
          <w:sz w:val="24"/>
          <w:szCs w:val="24"/>
        </w:rPr>
      </w:pPr>
      <w:r w:rsidRPr="003806B0">
        <w:rPr>
          <w:rFonts w:ascii="Times New Roman" w:hAnsi="Times New Roman" w:cs="Times New Roman"/>
          <w:b/>
          <w:sz w:val="24"/>
          <w:szCs w:val="24"/>
        </w:rPr>
        <w:t xml:space="preserve">ЖУРНАЛ РЕГИСТРАЦИИ КОНВЕРТОВ </w:t>
      </w:r>
    </w:p>
    <w:p w:rsidR="00960D14" w:rsidRPr="003806B0" w:rsidRDefault="00960D14" w:rsidP="00960D14">
      <w:pPr>
        <w:pStyle w:val="ConsPlusNormal"/>
        <w:jc w:val="center"/>
        <w:rPr>
          <w:rFonts w:ascii="Times New Roman" w:hAnsi="Times New Roman" w:cs="Times New Roman"/>
          <w:b/>
          <w:sz w:val="24"/>
          <w:szCs w:val="24"/>
        </w:rPr>
      </w:pPr>
      <w:r w:rsidRPr="003806B0">
        <w:rPr>
          <w:rFonts w:ascii="Times New Roman" w:hAnsi="Times New Roman" w:cs="Times New Roman"/>
          <w:b/>
          <w:sz w:val="24"/>
          <w:szCs w:val="24"/>
        </w:rPr>
        <w:t xml:space="preserve">С ЗАЯВКАМИ НА УЧАСТИЕ В КОНКУРСЕ </w:t>
      </w:r>
      <w:r w:rsidR="00777756" w:rsidRPr="003806B0">
        <w:rPr>
          <w:rFonts w:ascii="Times New Roman" w:hAnsi="Times New Roman" w:cs="Times New Roman"/>
          <w:b/>
          <w:sz w:val="24"/>
          <w:szCs w:val="24"/>
        </w:rPr>
        <w:t xml:space="preserve">НА ПРАВО ПОЛУЧЕНИЯ СВИДЕТЕЛЬСТВА ОБ ОСУЩЕСТВЛЕНИИ  ПЕРЕВОЗОК ПО МУНИЦИПАЛЬНОМУ МАРШРУТУ РЕГУЛЯРНЫХ ПЕРЕВОЗОК </w:t>
      </w:r>
      <w:r w:rsidRPr="003806B0">
        <w:rPr>
          <w:rFonts w:ascii="Times New Roman" w:hAnsi="Times New Roman" w:cs="Times New Roman"/>
          <w:b/>
          <w:sz w:val="24"/>
          <w:szCs w:val="24"/>
        </w:rPr>
        <w:t>&lt;*&gt;</w:t>
      </w:r>
    </w:p>
    <w:p w:rsidR="00A3727D" w:rsidRPr="003806B0" w:rsidRDefault="00A3727D" w:rsidP="00A3727D">
      <w:pPr>
        <w:shd w:val="clear" w:color="auto" w:fill="FFFFFF"/>
        <w:spacing w:line="276" w:lineRule="auto"/>
        <w:ind w:firstLine="709"/>
        <w:jc w:val="center"/>
        <w:rPr>
          <w:b/>
          <w:sz w:val="24"/>
          <w:szCs w:val="24"/>
        </w:rPr>
      </w:pPr>
      <w:r w:rsidRPr="003806B0">
        <w:rPr>
          <w:b/>
          <w:sz w:val="24"/>
          <w:szCs w:val="24"/>
        </w:rPr>
        <w:t>№ 101а "Тайшет-Бирюсинск"</w:t>
      </w:r>
    </w:p>
    <w:p w:rsidR="00960D14" w:rsidRPr="003806B0" w:rsidRDefault="00960D14" w:rsidP="00960D14">
      <w:pPr>
        <w:pStyle w:val="ConsPlusNormal"/>
        <w:jc w:val="center"/>
        <w:rPr>
          <w:rFonts w:ascii="Times New Roman" w:hAnsi="Times New Roman" w:cs="Times New Roman"/>
          <w:b/>
          <w:sz w:val="24"/>
          <w:szCs w:val="24"/>
        </w:rPr>
      </w:pPr>
    </w:p>
    <w:p w:rsidR="00960D14" w:rsidRPr="003806B0" w:rsidRDefault="00960D14" w:rsidP="00960D14">
      <w:pPr>
        <w:pStyle w:val="ConsPlusNormal"/>
        <w:jc w:val="center"/>
        <w:rPr>
          <w:rFonts w:ascii="Times New Roman" w:hAnsi="Times New Roman" w:cs="Times New Roman"/>
          <w:sz w:val="24"/>
          <w:szCs w:val="24"/>
        </w:rPr>
      </w:pPr>
      <w:r w:rsidRPr="003806B0">
        <w:rPr>
          <w:rFonts w:ascii="Times New Roman" w:hAnsi="Times New Roman" w:cs="Times New Roman"/>
          <w:sz w:val="24"/>
          <w:szCs w:val="24"/>
        </w:rPr>
        <w:t>_____________________________</w:t>
      </w:r>
    </w:p>
    <w:p w:rsidR="00960D14" w:rsidRPr="003806B0" w:rsidRDefault="00960D14" w:rsidP="00960D14">
      <w:pPr>
        <w:pStyle w:val="ConsPlusNormal"/>
        <w:jc w:val="center"/>
        <w:rPr>
          <w:rFonts w:ascii="Times New Roman" w:hAnsi="Times New Roman" w:cs="Times New Roman"/>
          <w:sz w:val="24"/>
          <w:szCs w:val="24"/>
        </w:rPr>
      </w:pPr>
      <w:r w:rsidRPr="003806B0">
        <w:rPr>
          <w:rFonts w:ascii="Times New Roman" w:hAnsi="Times New Roman" w:cs="Times New Roman"/>
          <w:sz w:val="24"/>
          <w:szCs w:val="24"/>
        </w:rPr>
        <w:t>(дата проведения конкурса)</w:t>
      </w:r>
    </w:p>
    <w:p w:rsidR="00960D14" w:rsidRPr="003806B0" w:rsidRDefault="00960D14" w:rsidP="00960D14">
      <w:pPr>
        <w:pStyle w:val="ConsPlusNormal"/>
        <w:jc w:val="center"/>
        <w:rPr>
          <w:rFonts w:ascii="Times New Roman" w:hAnsi="Times New Roman" w:cs="Times New Roman"/>
          <w:sz w:val="24"/>
          <w:szCs w:val="24"/>
        </w:rPr>
      </w:pPr>
    </w:p>
    <w:p w:rsidR="00960D14" w:rsidRPr="003806B0" w:rsidRDefault="00960D14" w:rsidP="00960D14">
      <w:pPr>
        <w:pStyle w:val="ConsPlusNormal"/>
        <w:jc w:val="center"/>
        <w:rPr>
          <w:rFonts w:ascii="Times New Roman" w:hAnsi="Times New Roman" w:cs="Times New Roman"/>
          <w:sz w:val="24"/>
          <w:szCs w:val="24"/>
        </w:rPr>
      </w:pPr>
      <w:r w:rsidRPr="003806B0">
        <w:rPr>
          <w:rFonts w:ascii="Times New Roman" w:hAnsi="Times New Roman" w:cs="Times New Roman"/>
          <w:sz w:val="24"/>
          <w:szCs w:val="24"/>
        </w:rPr>
        <w:t>(СРОК РЕГИСТРАЦИИ КОНВЕРТОВ С ___.______.______ Г.</w:t>
      </w:r>
    </w:p>
    <w:p w:rsidR="00960D14" w:rsidRPr="003806B0" w:rsidRDefault="00960D14" w:rsidP="00960D14">
      <w:pPr>
        <w:pStyle w:val="ConsPlusNormal"/>
        <w:jc w:val="center"/>
        <w:rPr>
          <w:rFonts w:ascii="Times New Roman" w:hAnsi="Times New Roman" w:cs="Times New Roman"/>
          <w:sz w:val="24"/>
          <w:szCs w:val="24"/>
        </w:rPr>
      </w:pPr>
      <w:r w:rsidRPr="003806B0">
        <w:rPr>
          <w:rFonts w:ascii="Times New Roman" w:hAnsi="Times New Roman" w:cs="Times New Roman"/>
          <w:sz w:val="24"/>
          <w:szCs w:val="24"/>
        </w:rPr>
        <w:t>ПО ___._______._____ Г. НЕ ПОЗДНЕЕ ____.____ ЧАСОВ)</w:t>
      </w:r>
    </w:p>
    <w:p w:rsidR="00960D14" w:rsidRPr="003806B0" w:rsidRDefault="00960D14" w:rsidP="00960D14">
      <w:pPr>
        <w:pStyle w:val="ConsPlusNormal"/>
        <w:ind w:firstLine="540"/>
        <w:jc w:val="both"/>
        <w:rPr>
          <w:rFonts w:ascii="Times New Roman" w:hAnsi="Times New Roman" w:cs="Times New Roman"/>
          <w:sz w:val="24"/>
          <w:szCs w:val="24"/>
        </w:rPr>
      </w:pPr>
    </w:p>
    <w:tbl>
      <w:tblPr>
        <w:tblW w:w="5000" w:type="pct"/>
        <w:tblCellMar>
          <w:left w:w="70" w:type="dxa"/>
          <w:right w:w="70" w:type="dxa"/>
        </w:tblCellMar>
        <w:tblLook w:val="0000"/>
      </w:tblPr>
      <w:tblGrid>
        <w:gridCol w:w="1331"/>
        <w:gridCol w:w="3652"/>
        <w:gridCol w:w="1969"/>
        <w:gridCol w:w="2827"/>
      </w:tblGrid>
      <w:tr w:rsidR="00960D14" w:rsidRPr="003806B0" w:rsidTr="00960D14">
        <w:trPr>
          <w:cantSplit/>
          <w:trHeight w:val="567"/>
        </w:trPr>
        <w:tc>
          <w:tcPr>
            <w:tcW w:w="692" w:type="pct"/>
            <w:tcBorders>
              <w:top w:val="single" w:sz="6" w:space="0" w:color="auto"/>
              <w:left w:val="single" w:sz="6" w:space="0" w:color="auto"/>
              <w:bottom w:val="single" w:sz="6" w:space="0" w:color="auto"/>
              <w:right w:val="single" w:sz="6" w:space="0" w:color="auto"/>
            </w:tcBorders>
          </w:tcPr>
          <w:p w:rsidR="00960D14" w:rsidRPr="003806B0" w:rsidRDefault="00960D14" w:rsidP="00960D14">
            <w:pPr>
              <w:pStyle w:val="ConsPlusNormal"/>
              <w:jc w:val="center"/>
              <w:rPr>
                <w:rFonts w:ascii="Times New Roman" w:hAnsi="Times New Roman" w:cs="Times New Roman"/>
                <w:sz w:val="24"/>
                <w:szCs w:val="24"/>
              </w:rPr>
            </w:pPr>
            <w:r w:rsidRPr="003806B0">
              <w:rPr>
                <w:rFonts w:ascii="Times New Roman" w:hAnsi="Times New Roman" w:cs="Times New Roman"/>
                <w:sz w:val="24"/>
                <w:szCs w:val="24"/>
              </w:rPr>
              <w:t>№ конверта</w:t>
            </w:r>
          </w:p>
        </w:tc>
        <w:tc>
          <w:tcPr>
            <w:tcW w:w="1878" w:type="pct"/>
            <w:tcBorders>
              <w:top w:val="single" w:sz="6" w:space="0" w:color="auto"/>
              <w:left w:val="single" w:sz="6" w:space="0" w:color="auto"/>
              <w:bottom w:val="single" w:sz="6" w:space="0" w:color="auto"/>
              <w:right w:val="single" w:sz="6" w:space="0" w:color="auto"/>
            </w:tcBorders>
          </w:tcPr>
          <w:p w:rsidR="00960D14" w:rsidRPr="003806B0" w:rsidRDefault="00960D14" w:rsidP="00960D14">
            <w:pPr>
              <w:pStyle w:val="ConsPlusNormal"/>
              <w:jc w:val="center"/>
              <w:rPr>
                <w:rFonts w:ascii="Times New Roman" w:hAnsi="Times New Roman" w:cs="Times New Roman"/>
                <w:sz w:val="24"/>
                <w:szCs w:val="24"/>
              </w:rPr>
            </w:pPr>
            <w:r w:rsidRPr="003806B0">
              <w:rPr>
                <w:rFonts w:ascii="Times New Roman" w:hAnsi="Times New Roman" w:cs="Times New Roman"/>
                <w:sz w:val="24"/>
                <w:szCs w:val="24"/>
              </w:rPr>
              <w:t>Дата поступления конверта с документами на участие в конкурсе</w:t>
            </w:r>
          </w:p>
        </w:tc>
        <w:tc>
          <w:tcPr>
            <w:tcW w:w="974" w:type="pct"/>
            <w:tcBorders>
              <w:top w:val="single" w:sz="6" w:space="0" w:color="auto"/>
              <w:left w:val="single" w:sz="6" w:space="0" w:color="auto"/>
              <w:bottom w:val="single" w:sz="6" w:space="0" w:color="auto"/>
              <w:right w:val="single" w:sz="6" w:space="0" w:color="auto"/>
            </w:tcBorders>
          </w:tcPr>
          <w:p w:rsidR="00960D14" w:rsidRPr="003806B0" w:rsidRDefault="00960D14" w:rsidP="00960D14">
            <w:pPr>
              <w:pStyle w:val="ConsPlusNormal"/>
              <w:jc w:val="center"/>
              <w:rPr>
                <w:rFonts w:ascii="Times New Roman" w:hAnsi="Times New Roman" w:cs="Times New Roman"/>
                <w:sz w:val="24"/>
                <w:szCs w:val="24"/>
              </w:rPr>
            </w:pPr>
            <w:r w:rsidRPr="003806B0">
              <w:rPr>
                <w:rFonts w:ascii="Times New Roman" w:hAnsi="Times New Roman" w:cs="Times New Roman"/>
                <w:sz w:val="24"/>
                <w:szCs w:val="24"/>
              </w:rPr>
              <w:t>Регистрационный номер</w:t>
            </w:r>
          </w:p>
        </w:tc>
        <w:tc>
          <w:tcPr>
            <w:tcW w:w="1456" w:type="pct"/>
            <w:tcBorders>
              <w:top w:val="single" w:sz="6" w:space="0" w:color="auto"/>
              <w:left w:val="single" w:sz="6" w:space="0" w:color="auto"/>
              <w:bottom w:val="single" w:sz="6" w:space="0" w:color="auto"/>
              <w:right w:val="single" w:sz="6" w:space="0" w:color="auto"/>
            </w:tcBorders>
          </w:tcPr>
          <w:p w:rsidR="00960D14" w:rsidRPr="003806B0" w:rsidRDefault="00960D14" w:rsidP="00960D14">
            <w:pPr>
              <w:pStyle w:val="ConsPlusNormal"/>
              <w:jc w:val="center"/>
              <w:rPr>
                <w:rFonts w:ascii="Times New Roman" w:hAnsi="Times New Roman" w:cs="Times New Roman"/>
                <w:sz w:val="24"/>
                <w:szCs w:val="24"/>
              </w:rPr>
            </w:pPr>
            <w:r w:rsidRPr="003806B0">
              <w:rPr>
                <w:rFonts w:ascii="Times New Roman" w:hAnsi="Times New Roman" w:cs="Times New Roman"/>
                <w:sz w:val="24"/>
                <w:szCs w:val="24"/>
              </w:rPr>
              <w:t>Примечание &lt;**&gt;</w:t>
            </w:r>
          </w:p>
        </w:tc>
      </w:tr>
      <w:tr w:rsidR="00960D14" w:rsidRPr="003806B0" w:rsidTr="00960D14">
        <w:trPr>
          <w:cantSplit/>
          <w:trHeight w:val="240"/>
        </w:trPr>
        <w:tc>
          <w:tcPr>
            <w:tcW w:w="692" w:type="pct"/>
            <w:tcBorders>
              <w:top w:val="single" w:sz="6" w:space="0" w:color="auto"/>
              <w:left w:val="single" w:sz="6" w:space="0" w:color="auto"/>
              <w:bottom w:val="single" w:sz="6" w:space="0" w:color="auto"/>
              <w:right w:val="single" w:sz="6" w:space="0" w:color="auto"/>
            </w:tcBorders>
          </w:tcPr>
          <w:p w:rsidR="00960D14" w:rsidRPr="003806B0" w:rsidRDefault="00960D14" w:rsidP="00960D14">
            <w:pPr>
              <w:pStyle w:val="ConsPlusNormal"/>
              <w:jc w:val="center"/>
              <w:rPr>
                <w:rFonts w:ascii="Times New Roman" w:hAnsi="Times New Roman" w:cs="Times New Roman"/>
                <w:sz w:val="24"/>
                <w:szCs w:val="24"/>
              </w:rPr>
            </w:pPr>
            <w:r w:rsidRPr="003806B0">
              <w:rPr>
                <w:rFonts w:ascii="Times New Roman" w:hAnsi="Times New Roman" w:cs="Times New Roman"/>
                <w:sz w:val="24"/>
                <w:szCs w:val="24"/>
              </w:rPr>
              <w:t>1</w:t>
            </w:r>
          </w:p>
        </w:tc>
        <w:tc>
          <w:tcPr>
            <w:tcW w:w="1878" w:type="pct"/>
            <w:tcBorders>
              <w:top w:val="single" w:sz="6" w:space="0" w:color="auto"/>
              <w:left w:val="single" w:sz="6" w:space="0" w:color="auto"/>
              <w:bottom w:val="single" w:sz="6" w:space="0" w:color="auto"/>
              <w:right w:val="single" w:sz="6" w:space="0" w:color="auto"/>
            </w:tcBorders>
          </w:tcPr>
          <w:p w:rsidR="00960D14" w:rsidRPr="003806B0" w:rsidRDefault="00960D14" w:rsidP="00960D14">
            <w:pPr>
              <w:pStyle w:val="ConsPlusNormal"/>
              <w:jc w:val="center"/>
              <w:rPr>
                <w:rFonts w:ascii="Times New Roman" w:hAnsi="Times New Roman" w:cs="Times New Roman"/>
                <w:sz w:val="24"/>
                <w:szCs w:val="24"/>
              </w:rPr>
            </w:pPr>
            <w:r w:rsidRPr="003806B0">
              <w:rPr>
                <w:rFonts w:ascii="Times New Roman" w:hAnsi="Times New Roman" w:cs="Times New Roman"/>
                <w:sz w:val="24"/>
                <w:szCs w:val="24"/>
              </w:rPr>
              <w:t>2</w:t>
            </w:r>
          </w:p>
        </w:tc>
        <w:tc>
          <w:tcPr>
            <w:tcW w:w="974" w:type="pct"/>
            <w:tcBorders>
              <w:top w:val="single" w:sz="6" w:space="0" w:color="auto"/>
              <w:left w:val="single" w:sz="6" w:space="0" w:color="auto"/>
              <w:bottom w:val="single" w:sz="6" w:space="0" w:color="auto"/>
              <w:right w:val="single" w:sz="6" w:space="0" w:color="auto"/>
            </w:tcBorders>
          </w:tcPr>
          <w:p w:rsidR="00960D14" w:rsidRPr="003806B0" w:rsidRDefault="00960D14" w:rsidP="00960D14">
            <w:pPr>
              <w:pStyle w:val="ConsPlusNormal"/>
              <w:jc w:val="center"/>
              <w:rPr>
                <w:rFonts w:ascii="Times New Roman" w:hAnsi="Times New Roman" w:cs="Times New Roman"/>
                <w:sz w:val="24"/>
                <w:szCs w:val="24"/>
              </w:rPr>
            </w:pPr>
            <w:r w:rsidRPr="003806B0">
              <w:rPr>
                <w:rFonts w:ascii="Times New Roman" w:hAnsi="Times New Roman" w:cs="Times New Roman"/>
                <w:sz w:val="24"/>
                <w:szCs w:val="24"/>
              </w:rPr>
              <w:t>3</w:t>
            </w:r>
          </w:p>
        </w:tc>
        <w:tc>
          <w:tcPr>
            <w:tcW w:w="1456" w:type="pct"/>
            <w:tcBorders>
              <w:top w:val="single" w:sz="6" w:space="0" w:color="auto"/>
              <w:left w:val="single" w:sz="6" w:space="0" w:color="auto"/>
              <w:bottom w:val="single" w:sz="6" w:space="0" w:color="auto"/>
              <w:right w:val="single" w:sz="6" w:space="0" w:color="auto"/>
            </w:tcBorders>
          </w:tcPr>
          <w:p w:rsidR="00960D14" w:rsidRPr="003806B0" w:rsidRDefault="00960D14" w:rsidP="00960D14">
            <w:pPr>
              <w:pStyle w:val="ConsPlusNormal"/>
              <w:jc w:val="center"/>
              <w:rPr>
                <w:rFonts w:ascii="Times New Roman" w:hAnsi="Times New Roman" w:cs="Times New Roman"/>
                <w:sz w:val="24"/>
                <w:szCs w:val="24"/>
              </w:rPr>
            </w:pPr>
            <w:r w:rsidRPr="003806B0">
              <w:rPr>
                <w:rFonts w:ascii="Times New Roman" w:hAnsi="Times New Roman" w:cs="Times New Roman"/>
                <w:sz w:val="24"/>
                <w:szCs w:val="24"/>
              </w:rPr>
              <w:t>4</w:t>
            </w:r>
          </w:p>
        </w:tc>
      </w:tr>
      <w:tr w:rsidR="00A3727D" w:rsidRPr="003806B0" w:rsidTr="00960D14">
        <w:trPr>
          <w:cantSplit/>
          <w:trHeight w:val="240"/>
        </w:trPr>
        <w:tc>
          <w:tcPr>
            <w:tcW w:w="692" w:type="pct"/>
            <w:tcBorders>
              <w:top w:val="single" w:sz="6" w:space="0" w:color="auto"/>
              <w:left w:val="single" w:sz="6" w:space="0" w:color="auto"/>
              <w:bottom w:val="single" w:sz="6" w:space="0" w:color="auto"/>
              <w:right w:val="single" w:sz="6" w:space="0" w:color="auto"/>
            </w:tcBorders>
          </w:tcPr>
          <w:p w:rsidR="00A3727D" w:rsidRPr="003806B0" w:rsidRDefault="00A3727D" w:rsidP="00960D14">
            <w:pPr>
              <w:pStyle w:val="ConsPlusNormal"/>
              <w:jc w:val="center"/>
              <w:rPr>
                <w:rFonts w:ascii="Times New Roman" w:hAnsi="Times New Roman" w:cs="Times New Roman"/>
                <w:sz w:val="24"/>
                <w:szCs w:val="24"/>
              </w:rPr>
            </w:pPr>
          </w:p>
        </w:tc>
        <w:tc>
          <w:tcPr>
            <w:tcW w:w="1878" w:type="pct"/>
            <w:tcBorders>
              <w:top w:val="single" w:sz="6" w:space="0" w:color="auto"/>
              <w:left w:val="single" w:sz="6" w:space="0" w:color="auto"/>
              <w:bottom w:val="single" w:sz="6" w:space="0" w:color="auto"/>
              <w:right w:val="single" w:sz="6" w:space="0" w:color="auto"/>
            </w:tcBorders>
          </w:tcPr>
          <w:p w:rsidR="00A3727D" w:rsidRPr="003806B0" w:rsidRDefault="00A3727D" w:rsidP="00960D14">
            <w:pPr>
              <w:pStyle w:val="ConsPlusNormal"/>
              <w:jc w:val="center"/>
              <w:rPr>
                <w:rFonts w:ascii="Times New Roman" w:hAnsi="Times New Roman" w:cs="Times New Roman"/>
                <w:sz w:val="24"/>
                <w:szCs w:val="24"/>
              </w:rPr>
            </w:pPr>
          </w:p>
        </w:tc>
        <w:tc>
          <w:tcPr>
            <w:tcW w:w="974" w:type="pct"/>
            <w:tcBorders>
              <w:top w:val="single" w:sz="6" w:space="0" w:color="auto"/>
              <w:left w:val="single" w:sz="6" w:space="0" w:color="auto"/>
              <w:bottom w:val="single" w:sz="6" w:space="0" w:color="auto"/>
              <w:right w:val="single" w:sz="6" w:space="0" w:color="auto"/>
            </w:tcBorders>
          </w:tcPr>
          <w:p w:rsidR="00A3727D" w:rsidRPr="003806B0" w:rsidRDefault="00A3727D" w:rsidP="00960D14">
            <w:pPr>
              <w:pStyle w:val="ConsPlusNormal"/>
              <w:jc w:val="center"/>
              <w:rPr>
                <w:rFonts w:ascii="Times New Roman" w:hAnsi="Times New Roman" w:cs="Times New Roman"/>
                <w:sz w:val="24"/>
                <w:szCs w:val="24"/>
              </w:rPr>
            </w:pPr>
          </w:p>
        </w:tc>
        <w:tc>
          <w:tcPr>
            <w:tcW w:w="1456" w:type="pct"/>
            <w:tcBorders>
              <w:top w:val="single" w:sz="6" w:space="0" w:color="auto"/>
              <w:left w:val="single" w:sz="6" w:space="0" w:color="auto"/>
              <w:bottom w:val="single" w:sz="6" w:space="0" w:color="auto"/>
              <w:right w:val="single" w:sz="6" w:space="0" w:color="auto"/>
            </w:tcBorders>
          </w:tcPr>
          <w:p w:rsidR="00A3727D" w:rsidRPr="003806B0" w:rsidRDefault="00A3727D" w:rsidP="00960D14">
            <w:pPr>
              <w:pStyle w:val="ConsPlusNormal"/>
              <w:jc w:val="center"/>
              <w:rPr>
                <w:rFonts w:ascii="Times New Roman" w:hAnsi="Times New Roman" w:cs="Times New Roman"/>
                <w:sz w:val="24"/>
                <w:szCs w:val="24"/>
              </w:rPr>
            </w:pPr>
          </w:p>
        </w:tc>
      </w:tr>
      <w:tr w:rsidR="00A3727D" w:rsidRPr="003806B0" w:rsidTr="00960D14">
        <w:trPr>
          <w:cantSplit/>
          <w:trHeight w:val="240"/>
        </w:trPr>
        <w:tc>
          <w:tcPr>
            <w:tcW w:w="692" w:type="pct"/>
            <w:tcBorders>
              <w:top w:val="single" w:sz="6" w:space="0" w:color="auto"/>
              <w:left w:val="single" w:sz="6" w:space="0" w:color="auto"/>
              <w:bottom w:val="single" w:sz="6" w:space="0" w:color="auto"/>
              <w:right w:val="single" w:sz="6" w:space="0" w:color="auto"/>
            </w:tcBorders>
          </w:tcPr>
          <w:p w:rsidR="00A3727D" w:rsidRPr="003806B0" w:rsidRDefault="00A3727D" w:rsidP="00960D14">
            <w:pPr>
              <w:pStyle w:val="ConsPlusNormal"/>
              <w:jc w:val="center"/>
              <w:rPr>
                <w:rFonts w:ascii="Times New Roman" w:hAnsi="Times New Roman" w:cs="Times New Roman"/>
                <w:sz w:val="24"/>
                <w:szCs w:val="24"/>
              </w:rPr>
            </w:pPr>
          </w:p>
        </w:tc>
        <w:tc>
          <w:tcPr>
            <w:tcW w:w="1878" w:type="pct"/>
            <w:tcBorders>
              <w:top w:val="single" w:sz="6" w:space="0" w:color="auto"/>
              <w:left w:val="single" w:sz="6" w:space="0" w:color="auto"/>
              <w:bottom w:val="single" w:sz="6" w:space="0" w:color="auto"/>
              <w:right w:val="single" w:sz="6" w:space="0" w:color="auto"/>
            </w:tcBorders>
          </w:tcPr>
          <w:p w:rsidR="00A3727D" w:rsidRPr="003806B0" w:rsidRDefault="00A3727D" w:rsidP="00960D14">
            <w:pPr>
              <w:pStyle w:val="ConsPlusNormal"/>
              <w:jc w:val="center"/>
              <w:rPr>
                <w:rFonts w:ascii="Times New Roman" w:hAnsi="Times New Roman" w:cs="Times New Roman"/>
                <w:sz w:val="24"/>
                <w:szCs w:val="24"/>
              </w:rPr>
            </w:pPr>
          </w:p>
        </w:tc>
        <w:tc>
          <w:tcPr>
            <w:tcW w:w="974" w:type="pct"/>
            <w:tcBorders>
              <w:top w:val="single" w:sz="6" w:space="0" w:color="auto"/>
              <w:left w:val="single" w:sz="6" w:space="0" w:color="auto"/>
              <w:bottom w:val="single" w:sz="6" w:space="0" w:color="auto"/>
              <w:right w:val="single" w:sz="6" w:space="0" w:color="auto"/>
            </w:tcBorders>
          </w:tcPr>
          <w:p w:rsidR="00A3727D" w:rsidRPr="003806B0" w:rsidRDefault="00A3727D" w:rsidP="00960D14">
            <w:pPr>
              <w:pStyle w:val="ConsPlusNormal"/>
              <w:jc w:val="center"/>
              <w:rPr>
                <w:rFonts w:ascii="Times New Roman" w:hAnsi="Times New Roman" w:cs="Times New Roman"/>
                <w:sz w:val="24"/>
                <w:szCs w:val="24"/>
              </w:rPr>
            </w:pPr>
          </w:p>
        </w:tc>
        <w:tc>
          <w:tcPr>
            <w:tcW w:w="1456" w:type="pct"/>
            <w:tcBorders>
              <w:top w:val="single" w:sz="6" w:space="0" w:color="auto"/>
              <w:left w:val="single" w:sz="6" w:space="0" w:color="auto"/>
              <w:bottom w:val="single" w:sz="6" w:space="0" w:color="auto"/>
              <w:right w:val="single" w:sz="6" w:space="0" w:color="auto"/>
            </w:tcBorders>
          </w:tcPr>
          <w:p w:rsidR="00A3727D" w:rsidRPr="003806B0" w:rsidRDefault="00A3727D" w:rsidP="00960D14">
            <w:pPr>
              <w:pStyle w:val="ConsPlusNormal"/>
              <w:jc w:val="center"/>
              <w:rPr>
                <w:rFonts w:ascii="Times New Roman" w:hAnsi="Times New Roman" w:cs="Times New Roman"/>
                <w:sz w:val="24"/>
                <w:szCs w:val="24"/>
              </w:rPr>
            </w:pPr>
          </w:p>
        </w:tc>
      </w:tr>
    </w:tbl>
    <w:p w:rsidR="00960D14" w:rsidRPr="003806B0" w:rsidRDefault="00960D14" w:rsidP="00960D14">
      <w:pPr>
        <w:pStyle w:val="ConsPlusNormal"/>
        <w:ind w:firstLine="540"/>
        <w:jc w:val="both"/>
        <w:rPr>
          <w:rFonts w:ascii="Times New Roman" w:hAnsi="Times New Roman" w:cs="Times New Roman"/>
          <w:sz w:val="24"/>
          <w:szCs w:val="24"/>
        </w:rPr>
      </w:pPr>
    </w:p>
    <w:p w:rsidR="00960D14" w:rsidRPr="003806B0" w:rsidRDefault="00960D14" w:rsidP="00960D14">
      <w:pPr>
        <w:pStyle w:val="ConsPlusNormal"/>
        <w:ind w:firstLine="540"/>
        <w:jc w:val="both"/>
        <w:rPr>
          <w:rFonts w:ascii="Times New Roman" w:hAnsi="Times New Roman" w:cs="Times New Roman"/>
          <w:sz w:val="24"/>
          <w:szCs w:val="24"/>
        </w:rPr>
      </w:pPr>
    </w:p>
    <w:p w:rsidR="00960D14" w:rsidRPr="003806B0" w:rsidRDefault="00960D14" w:rsidP="00960D14">
      <w:pPr>
        <w:pStyle w:val="ConsPlusNormal"/>
        <w:ind w:firstLine="540"/>
        <w:jc w:val="both"/>
        <w:rPr>
          <w:rFonts w:ascii="Times New Roman" w:hAnsi="Times New Roman" w:cs="Times New Roman"/>
          <w:sz w:val="24"/>
          <w:szCs w:val="24"/>
        </w:rPr>
      </w:pPr>
    </w:p>
    <w:p w:rsidR="00960D14" w:rsidRPr="003806B0" w:rsidRDefault="00960D14" w:rsidP="00960D14">
      <w:pPr>
        <w:pStyle w:val="ConsPlusNonformat"/>
        <w:ind w:firstLine="540"/>
        <w:jc w:val="both"/>
        <w:rPr>
          <w:rFonts w:ascii="Times New Roman" w:hAnsi="Times New Roman" w:cs="Times New Roman"/>
          <w:sz w:val="24"/>
          <w:szCs w:val="24"/>
        </w:rPr>
      </w:pPr>
      <w:r w:rsidRPr="003806B0">
        <w:rPr>
          <w:rFonts w:ascii="Times New Roman" w:hAnsi="Times New Roman" w:cs="Times New Roman"/>
          <w:sz w:val="24"/>
          <w:szCs w:val="24"/>
        </w:rPr>
        <w:t>--------------------------------</w:t>
      </w:r>
    </w:p>
    <w:p w:rsidR="00960D14" w:rsidRPr="003806B0" w:rsidRDefault="00960D14" w:rsidP="00960D14">
      <w:pPr>
        <w:pStyle w:val="ConsPlusNormal"/>
        <w:ind w:firstLine="540"/>
        <w:jc w:val="both"/>
        <w:rPr>
          <w:rFonts w:ascii="Times New Roman" w:hAnsi="Times New Roman" w:cs="Times New Roman"/>
          <w:sz w:val="24"/>
          <w:szCs w:val="24"/>
        </w:rPr>
      </w:pPr>
      <w:r w:rsidRPr="003806B0">
        <w:rPr>
          <w:rFonts w:ascii="Times New Roman" w:hAnsi="Times New Roman" w:cs="Times New Roman"/>
          <w:sz w:val="24"/>
          <w:szCs w:val="24"/>
        </w:rPr>
        <w:t xml:space="preserve">&lt;*&gt; Журнал регистрации конвертов с документами на участие в конкурсе должен быть прошнурован, пронумерован и скреплен </w:t>
      </w:r>
      <w:r w:rsidR="00B22040">
        <w:rPr>
          <w:rFonts w:ascii="Times New Roman" w:hAnsi="Times New Roman" w:cs="Times New Roman"/>
          <w:sz w:val="24"/>
          <w:szCs w:val="24"/>
        </w:rPr>
        <w:t>подписью должностного лица</w:t>
      </w:r>
      <w:r w:rsidRPr="003806B0">
        <w:rPr>
          <w:rFonts w:ascii="Times New Roman" w:hAnsi="Times New Roman" w:cs="Times New Roman"/>
          <w:sz w:val="24"/>
          <w:szCs w:val="24"/>
        </w:rPr>
        <w:t>.</w:t>
      </w:r>
    </w:p>
    <w:p w:rsidR="00960D14" w:rsidRPr="003806B0" w:rsidRDefault="00960D14" w:rsidP="00960D14">
      <w:pPr>
        <w:pStyle w:val="ConsPlusNormal"/>
        <w:ind w:firstLine="540"/>
        <w:jc w:val="both"/>
        <w:rPr>
          <w:rFonts w:ascii="Times New Roman" w:hAnsi="Times New Roman" w:cs="Times New Roman"/>
          <w:sz w:val="24"/>
          <w:szCs w:val="24"/>
        </w:rPr>
      </w:pPr>
      <w:r w:rsidRPr="003806B0">
        <w:rPr>
          <w:rFonts w:ascii="Times New Roman" w:hAnsi="Times New Roman" w:cs="Times New Roman"/>
          <w:sz w:val="24"/>
          <w:szCs w:val="24"/>
        </w:rPr>
        <w:t xml:space="preserve">&lt;**&gt; В графе 4 </w:t>
      </w:r>
      <w:r w:rsidR="00777756" w:rsidRPr="003806B0">
        <w:rPr>
          <w:rFonts w:ascii="Times New Roman" w:hAnsi="Times New Roman" w:cs="Times New Roman"/>
          <w:sz w:val="24"/>
          <w:szCs w:val="24"/>
        </w:rPr>
        <w:t>"</w:t>
      </w:r>
      <w:r w:rsidRPr="003806B0">
        <w:rPr>
          <w:rFonts w:ascii="Times New Roman" w:hAnsi="Times New Roman" w:cs="Times New Roman"/>
          <w:sz w:val="24"/>
          <w:szCs w:val="24"/>
        </w:rPr>
        <w:t>Примечание</w:t>
      </w:r>
      <w:r w:rsidR="00777756" w:rsidRPr="003806B0">
        <w:rPr>
          <w:rFonts w:ascii="Times New Roman" w:hAnsi="Times New Roman" w:cs="Times New Roman"/>
          <w:sz w:val="24"/>
          <w:szCs w:val="24"/>
        </w:rPr>
        <w:t>"</w:t>
      </w:r>
      <w:r w:rsidRPr="003806B0">
        <w:rPr>
          <w:rFonts w:ascii="Times New Roman" w:hAnsi="Times New Roman" w:cs="Times New Roman"/>
          <w:sz w:val="24"/>
          <w:szCs w:val="24"/>
        </w:rPr>
        <w:t xml:space="preserve"> указывается изменение или отзыв заявки (документов) на участие в конкурсе со ссылкой на письменное уведомление, зарегистрированное в уполномоченном органе (№, дата принятия уведомления), а также информация о предоставлении документов, подтверждающих исполнение обязательства о приобретении транспортных средств со ссылкой на уведомление, зарегистрированное в уполномоченном органе (№, дата принятия уведомления). Заполняется лицом, ответственным за прием документов.</w:t>
      </w:r>
    </w:p>
    <w:p w:rsidR="00960D14" w:rsidRPr="003806B0" w:rsidRDefault="00960D14" w:rsidP="00ED4677">
      <w:pPr>
        <w:pStyle w:val="2"/>
        <w:spacing w:before="0"/>
        <w:jc w:val="right"/>
        <w:rPr>
          <w:rFonts w:ascii="Times New Roman" w:hAnsi="Times New Roman" w:cs="Times New Roman"/>
          <w:b w:val="0"/>
          <w:color w:val="auto"/>
          <w:sz w:val="22"/>
          <w:szCs w:val="22"/>
        </w:rPr>
      </w:pPr>
    </w:p>
    <w:p w:rsidR="00960D14" w:rsidRPr="003806B0" w:rsidRDefault="00960D14" w:rsidP="00ED4677">
      <w:pPr>
        <w:pStyle w:val="2"/>
        <w:spacing w:before="0"/>
        <w:jc w:val="right"/>
        <w:rPr>
          <w:rFonts w:ascii="Times New Roman" w:hAnsi="Times New Roman" w:cs="Times New Roman"/>
          <w:b w:val="0"/>
          <w:color w:val="auto"/>
          <w:sz w:val="22"/>
          <w:szCs w:val="22"/>
        </w:rPr>
      </w:pPr>
    </w:p>
    <w:p w:rsidR="00960D14" w:rsidRPr="003806B0" w:rsidRDefault="00960D14" w:rsidP="00ED4677">
      <w:pPr>
        <w:pStyle w:val="2"/>
        <w:spacing w:before="0"/>
        <w:jc w:val="right"/>
        <w:rPr>
          <w:rFonts w:ascii="Times New Roman" w:hAnsi="Times New Roman" w:cs="Times New Roman"/>
          <w:b w:val="0"/>
          <w:color w:val="auto"/>
          <w:sz w:val="22"/>
          <w:szCs w:val="22"/>
        </w:rPr>
      </w:pPr>
    </w:p>
    <w:p w:rsidR="00960D14" w:rsidRPr="003806B0" w:rsidRDefault="00960D14" w:rsidP="00ED4677">
      <w:pPr>
        <w:pStyle w:val="2"/>
        <w:spacing w:before="0"/>
        <w:jc w:val="right"/>
        <w:rPr>
          <w:rFonts w:ascii="Times New Roman" w:hAnsi="Times New Roman" w:cs="Times New Roman"/>
          <w:b w:val="0"/>
          <w:color w:val="auto"/>
          <w:sz w:val="22"/>
          <w:szCs w:val="22"/>
        </w:rPr>
      </w:pPr>
    </w:p>
    <w:p w:rsidR="00960D14" w:rsidRPr="003806B0" w:rsidRDefault="00960D14" w:rsidP="00ED4677">
      <w:pPr>
        <w:pStyle w:val="2"/>
        <w:spacing w:before="0"/>
        <w:jc w:val="right"/>
        <w:rPr>
          <w:rFonts w:ascii="Times New Roman" w:hAnsi="Times New Roman" w:cs="Times New Roman"/>
          <w:b w:val="0"/>
          <w:color w:val="auto"/>
          <w:sz w:val="22"/>
          <w:szCs w:val="22"/>
        </w:rPr>
      </w:pPr>
    </w:p>
    <w:p w:rsidR="00A3727D" w:rsidRPr="003806B0" w:rsidRDefault="00A3727D" w:rsidP="00A3727D"/>
    <w:p w:rsidR="00A3727D" w:rsidRPr="003806B0" w:rsidRDefault="00A3727D" w:rsidP="00A3727D"/>
    <w:p w:rsidR="00A3727D" w:rsidRPr="003806B0" w:rsidRDefault="00A3727D" w:rsidP="00A3727D"/>
    <w:p w:rsidR="00A3727D" w:rsidRPr="003806B0" w:rsidRDefault="00A3727D" w:rsidP="00A3727D"/>
    <w:p w:rsidR="00A3727D" w:rsidRPr="003806B0" w:rsidRDefault="00A3727D" w:rsidP="00A3727D"/>
    <w:p w:rsidR="00A3727D" w:rsidRPr="003806B0" w:rsidRDefault="00A3727D" w:rsidP="00A3727D"/>
    <w:p w:rsidR="00A3727D" w:rsidRPr="003806B0" w:rsidRDefault="00A3727D" w:rsidP="00A3727D"/>
    <w:p w:rsidR="00A3727D" w:rsidRPr="003806B0" w:rsidRDefault="00A3727D" w:rsidP="00A3727D"/>
    <w:p w:rsidR="00A3727D" w:rsidRPr="003806B0" w:rsidRDefault="00A3727D" w:rsidP="00A3727D"/>
    <w:p w:rsidR="00A3727D" w:rsidRPr="003806B0" w:rsidRDefault="00A3727D" w:rsidP="00A3727D"/>
    <w:p w:rsidR="00A3727D" w:rsidRPr="003806B0" w:rsidRDefault="00A3727D" w:rsidP="00A3727D"/>
    <w:p w:rsidR="00A3727D" w:rsidRPr="003806B0" w:rsidRDefault="00A3727D" w:rsidP="00A3727D"/>
    <w:p w:rsidR="00A3727D" w:rsidRPr="003806B0" w:rsidRDefault="00A3727D" w:rsidP="00A3727D"/>
    <w:p w:rsidR="00A3727D" w:rsidRPr="003806B0" w:rsidRDefault="00A3727D" w:rsidP="00A3727D"/>
    <w:p w:rsidR="005A5492" w:rsidRPr="003806B0" w:rsidRDefault="005A5492" w:rsidP="005A5492">
      <w:pPr>
        <w:pStyle w:val="3"/>
        <w:spacing w:before="0" w:after="0"/>
        <w:jc w:val="right"/>
        <w:rPr>
          <w:rFonts w:ascii="Times New Roman" w:hAnsi="Times New Roman"/>
          <w:sz w:val="24"/>
          <w:szCs w:val="24"/>
        </w:rPr>
      </w:pPr>
      <w:bookmarkStart w:id="50" w:name="_Toc465155183"/>
      <w:r w:rsidRPr="003806B0">
        <w:rPr>
          <w:rFonts w:ascii="Times New Roman" w:hAnsi="Times New Roman"/>
          <w:sz w:val="24"/>
          <w:szCs w:val="24"/>
        </w:rPr>
        <w:t>Приложение 11</w:t>
      </w:r>
      <w:bookmarkEnd w:id="50"/>
    </w:p>
    <w:p w:rsidR="005A5492" w:rsidRPr="003806B0" w:rsidRDefault="005A5492" w:rsidP="005A5492">
      <w:pPr>
        <w:pStyle w:val="3"/>
        <w:spacing w:before="0" w:after="0"/>
        <w:jc w:val="right"/>
        <w:rPr>
          <w:rFonts w:ascii="Times New Roman" w:hAnsi="Times New Roman"/>
          <w:sz w:val="24"/>
          <w:szCs w:val="24"/>
        </w:rPr>
      </w:pPr>
      <w:bookmarkStart w:id="51" w:name="_Toc465155184"/>
      <w:r w:rsidRPr="003806B0">
        <w:rPr>
          <w:rFonts w:ascii="Times New Roman" w:hAnsi="Times New Roman"/>
          <w:sz w:val="24"/>
          <w:szCs w:val="24"/>
        </w:rPr>
        <w:t>к конкурсной документации</w:t>
      </w:r>
      <w:bookmarkEnd w:id="51"/>
    </w:p>
    <w:p w:rsidR="00960D14" w:rsidRPr="003806B0" w:rsidRDefault="00960D14" w:rsidP="00ED4677">
      <w:pPr>
        <w:pStyle w:val="2"/>
        <w:spacing w:before="0"/>
        <w:jc w:val="right"/>
        <w:rPr>
          <w:rFonts w:ascii="Times New Roman" w:hAnsi="Times New Roman" w:cs="Times New Roman"/>
          <w:b w:val="0"/>
          <w:color w:val="auto"/>
          <w:sz w:val="22"/>
          <w:szCs w:val="22"/>
        </w:rPr>
      </w:pPr>
    </w:p>
    <w:p w:rsidR="00960D14" w:rsidRPr="003806B0" w:rsidRDefault="00960D14" w:rsidP="00ED4677">
      <w:pPr>
        <w:pStyle w:val="2"/>
        <w:spacing w:before="0"/>
        <w:jc w:val="right"/>
        <w:rPr>
          <w:rFonts w:ascii="Times New Roman" w:hAnsi="Times New Roman" w:cs="Times New Roman"/>
          <w:b w:val="0"/>
          <w:color w:val="auto"/>
          <w:sz w:val="22"/>
          <w:szCs w:val="22"/>
        </w:rPr>
      </w:pPr>
    </w:p>
    <w:p w:rsidR="00ED4677" w:rsidRPr="003806B0" w:rsidRDefault="00ED4677" w:rsidP="005A5492">
      <w:pPr>
        <w:pStyle w:val="ae"/>
        <w:jc w:val="center"/>
        <w:rPr>
          <w:rFonts w:ascii="Times New Roman" w:hAnsi="Times New Roman"/>
          <w:b/>
          <w:i/>
          <w:sz w:val="24"/>
          <w:szCs w:val="24"/>
        </w:rPr>
      </w:pPr>
      <w:r w:rsidRPr="003806B0">
        <w:rPr>
          <w:rFonts w:ascii="Times New Roman" w:hAnsi="Times New Roman"/>
          <w:b/>
          <w:sz w:val="24"/>
          <w:szCs w:val="24"/>
        </w:rPr>
        <w:t>Форма запроса о разъяснении результатов конкурса</w:t>
      </w:r>
    </w:p>
    <w:p w:rsidR="00ED4677" w:rsidRPr="003806B0" w:rsidRDefault="00ED4677" w:rsidP="00ED4677">
      <w:pPr>
        <w:jc w:val="right"/>
        <w:rPr>
          <w:sz w:val="22"/>
          <w:szCs w:val="22"/>
        </w:rPr>
      </w:pPr>
    </w:p>
    <w:p w:rsidR="00ED4677" w:rsidRPr="003806B0" w:rsidRDefault="00ED4677" w:rsidP="00ED4677">
      <w:pPr>
        <w:jc w:val="right"/>
        <w:rPr>
          <w:sz w:val="22"/>
          <w:szCs w:val="22"/>
        </w:rPr>
      </w:pPr>
      <w:r w:rsidRPr="003806B0">
        <w:rPr>
          <w:sz w:val="22"/>
          <w:szCs w:val="22"/>
        </w:rPr>
        <w:t>В администрацию Тайшетского района</w:t>
      </w:r>
    </w:p>
    <w:p w:rsidR="00ED4677" w:rsidRPr="003806B0" w:rsidRDefault="00ED4677" w:rsidP="00ED4677">
      <w:pPr>
        <w:jc w:val="right"/>
        <w:rPr>
          <w:sz w:val="22"/>
          <w:szCs w:val="22"/>
        </w:rPr>
      </w:pPr>
    </w:p>
    <w:p w:rsidR="00ED4677" w:rsidRPr="003806B0" w:rsidRDefault="00ED4677" w:rsidP="00ED4677">
      <w:pPr>
        <w:jc w:val="center"/>
        <w:rPr>
          <w:b/>
        </w:rPr>
      </w:pPr>
      <w:r w:rsidRPr="003806B0">
        <w:rPr>
          <w:b/>
        </w:rPr>
        <w:t xml:space="preserve">ЗАПРОС О РАЗЪЯСНЕНИИ </w:t>
      </w:r>
    </w:p>
    <w:p w:rsidR="00ED4677" w:rsidRPr="003806B0" w:rsidRDefault="00ED4677" w:rsidP="00ED4677">
      <w:pPr>
        <w:jc w:val="center"/>
        <w:rPr>
          <w:b/>
        </w:rPr>
      </w:pPr>
      <w:r w:rsidRPr="003806B0">
        <w:rPr>
          <w:b/>
        </w:rPr>
        <w:t>РЕЗУЛЬТАТОВ КОНКУРСА</w:t>
      </w:r>
    </w:p>
    <w:p w:rsidR="00ED4677" w:rsidRPr="003806B0" w:rsidRDefault="00ED4677" w:rsidP="00ED4677">
      <w:pPr>
        <w:rPr>
          <w:sz w:val="22"/>
          <w:szCs w:val="22"/>
        </w:rPr>
      </w:pPr>
    </w:p>
    <w:p w:rsidR="00ED4677" w:rsidRPr="003806B0" w:rsidRDefault="00ED4677" w:rsidP="00ED4677">
      <w:pPr>
        <w:rPr>
          <w:b/>
          <w:sz w:val="22"/>
          <w:szCs w:val="22"/>
        </w:rPr>
      </w:pPr>
    </w:p>
    <w:p w:rsidR="00ED4677" w:rsidRPr="003806B0" w:rsidRDefault="00ED4677" w:rsidP="00ED4677">
      <w:pPr>
        <w:pBdr>
          <w:top w:val="single" w:sz="4" w:space="1" w:color="auto"/>
        </w:pBdr>
        <w:spacing w:after="240"/>
        <w:jc w:val="center"/>
        <w:rPr>
          <w:i/>
        </w:rPr>
      </w:pPr>
      <w:r w:rsidRPr="003806B0">
        <w:rPr>
          <w:i/>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9356" w:type="dxa"/>
        <w:tblInd w:w="28" w:type="dxa"/>
        <w:tblLayout w:type="fixed"/>
        <w:tblCellMar>
          <w:left w:w="28" w:type="dxa"/>
          <w:right w:w="28" w:type="dxa"/>
        </w:tblCellMar>
        <w:tblLook w:val="0000"/>
      </w:tblPr>
      <w:tblGrid>
        <w:gridCol w:w="2520"/>
        <w:gridCol w:w="360"/>
        <w:gridCol w:w="900"/>
        <w:gridCol w:w="2340"/>
        <w:gridCol w:w="3236"/>
      </w:tblGrid>
      <w:tr w:rsidR="00ED4677" w:rsidRPr="003806B0" w:rsidTr="00F651AB">
        <w:trPr>
          <w:trHeight w:val="433"/>
        </w:trPr>
        <w:tc>
          <w:tcPr>
            <w:tcW w:w="2520" w:type="dxa"/>
            <w:tcBorders>
              <w:left w:val="nil"/>
              <w:right w:val="nil"/>
            </w:tcBorders>
            <w:vAlign w:val="bottom"/>
          </w:tcPr>
          <w:p w:rsidR="00ED4677" w:rsidRPr="003806B0" w:rsidRDefault="00ED4677" w:rsidP="00F651AB">
            <w:pPr>
              <w:rPr>
                <w:sz w:val="22"/>
                <w:szCs w:val="22"/>
              </w:rPr>
            </w:pPr>
            <w:r w:rsidRPr="003806B0">
              <w:rPr>
                <w:sz w:val="22"/>
                <w:szCs w:val="22"/>
              </w:rPr>
              <w:t>Место нахождения</w:t>
            </w:r>
          </w:p>
        </w:tc>
        <w:tc>
          <w:tcPr>
            <w:tcW w:w="6836" w:type="dxa"/>
            <w:gridSpan w:val="4"/>
            <w:tcBorders>
              <w:left w:val="nil"/>
              <w:bottom w:val="single" w:sz="4" w:space="0" w:color="auto"/>
              <w:right w:val="nil"/>
            </w:tcBorders>
            <w:vAlign w:val="bottom"/>
          </w:tcPr>
          <w:p w:rsidR="00ED4677" w:rsidRPr="003806B0" w:rsidRDefault="00ED4677" w:rsidP="00F651AB">
            <w:pPr>
              <w:rPr>
                <w:sz w:val="22"/>
                <w:szCs w:val="22"/>
              </w:rPr>
            </w:pPr>
          </w:p>
        </w:tc>
      </w:tr>
      <w:tr w:rsidR="00ED4677" w:rsidRPr="003806B0" w:rsidTr="00F651AB">
        <w:trPr>
          <w:trHeight w:val="373"/>
        </w:trPr>
        <w:tc>
          <w:tcPr>
            <w:tcW w:w="9356" w:type="dxa"/>
            <w:gridSpan w:val="5"/>
            <w:tcBorders>
              <w:left w:val="nil"/>
              <w:bottom w:val="single" w:sz="4" w:space="0" w:color="auto"/>
              <w:right w:val="nil"/>
            </w:tcBorders>
            <w:vAlign w:val="bottom"/>
          </w:tcPr>
          <w:p w:rsidR="00ED4677" w:rsidRPr="003806B0" w:rsidRDefault="00ED4677" w:rsidP="00F651AB">
            <w:pPr>
              <w:rPr>
                <w:sz w:val="22"/>
                <w:szCs w:val="22"/>
              </w:rPr>
            </w:pPr>
          </w:p>
        </w:tc>
      </w:tr>
      <w:tr w:rsidR="00ED4677" w:rsidRPr="003806B0" w:rsidTr="00F651AB">
        <w:trPr>
          <w:trHeight w:val="376"/>
        </w:trPr>
        <w:tc>
          <w:tcPr>
            <w:tcW w:w="9356" w:type="dxa"/>
            <w:gridSpan w:val="5"/>
            <w:tcBorders>
              <w:left w:val="nil"/>
              <w:bottom w:val="single" w:sz="4" w:space="0" w:color="auto"/>
              <w:right w:val="nil"/>
            </w:tcBorders>
            <w:vAlign w:val="bottom"/>
          </w:tcPr>
          <w:p w:rsidR="00ED4677" w:rsidRPr="003806B0" w:rsidRDefault="00ED4677" w:rsidP="00F651AB">
            <w:pPr>
              <w:rPr>
                <w:sz w:val="22"/>
                <w:szCs w:val="22"/>
              </w:rPr>
            </w:pPr>
          </w:p>
        </w:tc>
      </w:tr>
      <w:tr w:rsidR="00ED4677" w:rsidRPr="003806B0" w:rsidTr="00F651AB">
        <w:tc>
          <w:tcPr>
            <w:tcW w:w="9356" w:type="dxa"/>
            <w:gridSpan w:val="5"/>
            <w:tcBorders>
              <w:top w:val="single" w:sz="4" w:space="0" w:color="auto"/>
              <w:left w:val="nil"/>
              <w:right w:val="nil"/>
            </w:tcBorders>
          </w:tcPr>
          <w:p w:rsidR="00ED4677" w:rsidRPr="003806B0" w:rsidRDefault="00ED4677" w:rsidP="00F651AB">
            <w:pPr>
              <w:jc w:val="center"/>
              <w:rPr>
                <w:i/>
                <w:sz w:val="18"/>
                <w:szCs w:val="18"/>
              </w:rPr>
            </w:pPr>
            <w:r w:rsidRPr="003806B0">
              <w:rPr>
                <w:i/>
                <w:sz w:val="18"/>
                <w:szCs w:val="18"/>
              </w:rPr>
              <w:t>(юридический и почтовый адрес юридического лица, место жительства индивидуального предпринимателя)</w:t>
            </w:r>
          </w:p>
        </w:tc>
      </w:tr>
      <w:tr w:rsidR="00ED4677" w:rsidRPr="003806B0" w:rsidTr="00F651AB">
        <w:trPr>
          <w:trHeight w:val="303"/>
        </w:trPr>
        <w:tc>
          <w:tcPr>
            <w:tcW w:w="2880" w:type="dxa"/>
            <w:gridSpan w:val="2"/>
            <w:tcBorders>
              <w:left w:val="nil"/>
              <w:right w:val="nil"/>
            </w:tcBorders>
            <w:vAlign w:val="bottom"/>
          </w:tcPr>
          <w:p w:rsidR="00ED4677" w:rsidRPr="003806B0" w:rsidRDefault="00ED4677" w:rsidP="00F651AB">
            <w:pPr>
              <w:tabs>
                <w:tab w:val="left" w:pos="2296"/>
              </w:tabs>
              <w:rPr>
                <w:sz w:val="22"/>
                <w:szCs w:val="22"/>
              </w:rPr>
            </w:pPr>
            <w:r w:rsidRPr="003806B0">
              <w:rPr>
                <w:sz w:val="22"/>
                <w:szCs w:val="22"/>
              </w:rPr>
              <w:t>Контактный телефон</w:t>
            </w:r>
          </w:p>
        </w:tc>
        <w:tc>
          <w:tcPr>
            <w:tcW w:w="6476" w:type="dxa"/>
            <w:gridSpan w:val="3"/>
            <w:tcBorders>
              <w:left w:val="nil"/>
              <w:bottom w:val="single" w:sz="4" w:space="0" w:color="auto"/>
              <w:right w:val="nil"/>
            </w:tcBorders>
            <w:vAlign w:val="bottom"/>
          </w:tcPr>
          <w:p w:rsidR="00ED4677" w:rsidRPr="003806B0" w:rsidRDefault="00ED4677" w:rsidP="00F651AB">
            <w:pPr>
              <w:ind w:right="-148"/>
              <w:rPr>
                <w:sz w:val="22"/>
                <w:szCs w:val="22"/>
              </w:rPr>
            </w:pPr>
          </w:p>
        </w:tc>
      </w:tr>
      <w:tr w:rsidR="00ED4677" w:rsidRPr="003806B0" w:rsidTr="00F651AB">
        <w:trPr>
          <w:trHeight w:val="315"/>
        </w:trPr>
        <w:tc>
          <w:tcPr>
            <w:tcW w:w="6120" w:type="dxa"/>
            <w:gridSpan w:val="4"/>
            <w:tcBorders>
              <w:left w:val="nil"/>
              <w:right w:val="nil"/>
            </w:tcBorders>
            <w:vAlign w:val="bottom"/>
          </w:tcPr>
          <w:p w:rsidR="00ED4677" w:rsidRPr="003806B0" w:rsidRDefault="00ED4677" w:rsidP="00F651AB">
            <w:pPr>
              <w:tabs>
                <w:tab w:val="left" w:pos="2296"/>
              </w:tabs>
              <w:rPr>
                <w:sz w:val="22"/>
                <w:szCs w:val="22"/>
              </w:rPr>
            </w:pPr>
            <w:r w:rsidRPr="003806B0">
              <w:rPr>
                <w:sz w:val="22"/>
                <w:szCs w:val="22"/>
                <w:lang w:val="en-US"/>
              </w:rPr>
              <w:t>E</w:t>
            </w:r>
            <w:r w:rsidRPr="003806B0">
              <w:rPr>
                <w:sz w:val="22"/>
                <w:szCs w:val="22"/>
              </w:rPr>
              <w:t>-mail участника конкурса, направившего запрос</w:t>
            </w:r>
          </w:p>
        </w:tc>
        <w:tc>
          <w:tcPr>
            <w:tcW w:w="3236" w:type="dxa"/>
            <w:tcBorders>
              <w:top w:val="single" w:sz="4" w:space="0" w:color="auto"/>
              <w:left w:val="nil"/>
              <w:bottom w:val="single" w:sz="4" w:space="0" w:color="auto"/>
              <w:right w:val="nil"/>
            </w:tcBorders>
            <w:vAlign w:val="bottom"/>
          </w:tcPr>
          <w:p w:rsidR="00ED4677" w:rsidRPr="003806B0" w:rsidRDefault="00ED4677" w:rsidP="005A5492">
            <w:pPr>
              <w:tabs>
                <w:tab w:val="left" w:pos="-336"/>
              </w:tabs>
              <w:ind w:left="-311"/>
              <w:rPr>
                <w:sz w:val="22"/>
                <w:szCs w:val="22"/>
              </w:rPr>
            </w:pPr>
          </w:p>
        </w:tc>
      </w:tr>
      <w:tr w:rsidR="00ED4677" w:rsidRPr="003806B0" w:rsidTr="00F651AB">
        <w:trPr>
          <w:trHeight w:val="60"/>
        </w:trPr>
        <w:tc>
          <w:tcPr>
            <w:tcW w:w="9356" w:type="dxa"/>
            <w:gridSpan w:val="5"/>
            <w:tcBorders>
              <w:left w:val="nil"/>
              <w:right w:val="nil"/>
            </w:tcBorders>
            <w:vAlign w:val="bottom"/>
          </w:tcPr>
          <w:p w:rsidR="00ED4677" w:rsidRPr="003806B0" w:rsidRDefault="00ED4677" w:rsidP="00F651AB">
            <w:pPr>
              <w:rPr>
                <w:i/>
              </w:rPr>
            </w:pPr>
            <w:r w:rsidRPr="003806B0">
              <w:rPr>
                <w:sz w:val="22"/>
                <w:szCs w:val="22"/>
              </w:rPr>
              <w:tab/>
            </w:r>
            <w:r w:rsidRPr="003806B0">
              <w:rPr>
                <w:sz w:val="22"/>
                <w:szCs w:val="22"/>
              </w:rPr>
              <w:tab/>
            </w:r>
            <w:r w:rsidRPr="003806B0">
              <w:rPr>
                <w:sz w:val="22"/>
                <w:szCs w:val="22"/>
              </w:rPr>
              <w:tab/>
            </w:r>
            <w:r w:rsidRPr="003806B0">
              <w:rPr>
                <w:sz w:val="22"/>
                <w:szCs w:val="22"/>
              </w:rPr>
              <w:tab/>
            </w:r>
            <w:r w:rsidRPr="003806B0">
              <w:rPr>
                <w:sz w:val="22"/>
                <w:szCs w:val="22"/>
              </w:rPr>
              <w:tab/>
            </w:r>
            <w:r w:rsidRPr="003806B0">
              <w:rPr>
                <w:sz w:val="22"/>
                <w:szCs w:val="22"/>
              </w:rPr>
              <w:tab/>
            </w:r>
            <w:r w:rsidRPr="003806B0">
              <w:rPr>
                <w:sz w:val="22"/>
                <w:szCs w:val="22"/>
              </w:rPr>
              <w:tab/>
            </w:r>
            <w:r w:rsidRPr="003806B0">
              <w:rPr>
                <w:sz w:val="22"/>
                <w:szCs w:val="22"/>
              </w:rPr>
              <w:tab/>
            </w:r>
            <w:r w:rsidRPr="003806B0">
              <w:rPr>
                <w:sz w:val="22"/>
                <w:szCs w:val="22"/>
              </w:rPr>
              <w:tab/>
            </w:r>
            <w:r w:rsidRPr="003806B0">
              <w:rPr>
                <w:i/>
              </w:rPr>
              <w:t>(при наличии)</w:t>
            </w:r>
          </w:p>
        </w:tc>
      </w:tr>
      <w:tr w:rsidR="00ED4677" w:rsidRPr="003806B0" w:rsidTr="00F651AB">
        <w:trPr>
          <w:trHeight w:val="425"/>
        </w:trPr>
        <w:tc>
          <w:tcPr>
            <w:tcW w:w="3780" w:type="dxa"/>
            <w:gridSpan w:val="3"/>
            <w:tcBorders>
              <w:left w:val="nil"/>
              <w:right w:val="nil"/>
            </w:tcBorders>
            <w:vAlign w:val="bottom"/>
          </w:tcPr>
          <w:p w:rsidR="00ED4677" w:rsidRPr="003806B0" w:rsidRDefault="00ED4677" w:rsidP="005A5492">
            <w:pPr>
              <w:tabs>
                <w:tab w:val="left" w:pos="2296"/>
              </w:tabs>
              <w:rPr>
                <w:sz w:val="22"/>
                <w:szCs w:val="22"/>
              </w:rPr>
            </w:pPr>
            <w:r w:rsidRPr="003806B0">
              <w:rPr>
                <w:sz w:val="22"/>
                <w:szCs w:val="22"/>
              </w:rPr>
              <w:t>Предмет конкурса</w:t>
            </w:r>
          </w:p>
        </w:tc>
        <w:tc>
          <w:tcPr>
            <w:tcW w:w="5576" w:type="dxa"/>
            <w:gridSpan w:val="2"/>
            <w:tcBorders>
              <w:left w:val="nil"/>
              <w:bottom w:val="single" w:sz="4" w:space="0" w:color="auto"/>
              <w:right w:val="nil"/>
            </w:tcBorders>
            <w:vAlign w:val="bottom"/>
          </w:tcPr>
          <w:p w:rsidR="00ED4677" w:rsidRPr="003806B0" w:rsidRDefault="00ED4677" w:rsidP="00F651AB">
            <w:pPr>
              <w:rPr>
                <w:sz w:val="22"/>
                <w:szCs w:val="22"/>
              </w:rPr>
            </w:pPr>
          </w:p>
        </w:tc>
      </w:tr>
    </w:tbl>
    <w:p w:rsidR="00ED4677" w:rsidRPr="003806B0" w:rsidRDefault="00ED4677" w:rsidP="00ED4677">
      <w:pPr>
        <w:ind w:firstLine="708"/>
        <w:rPr>
          <w:sz w:val="22"/>
          <w:szCs w:val="22"/>
        </w:rPr>
      </w:pPr>
    </w:p>
    <w:p w:rsidR="00ED4677" w:rsidRPr="003806B0" w:rsidRDefault="00ED4677" w:rsidP="00ED4677">
      <w:pPr>
        <w:ind w:firstLine="708"/>
        <w:rPr>
          <w:sz w:val="22"/>
          <w:szCs w:val="22"/>
        </w:rPr>
      </w:pPr>
      <w:r w:rsidRPr="003806B0">
        <w:rPr>
          <w:sz w:val="22"/>
          <w:szCs w:val="22"/>
        </w:rPr>
        <w:t>Прошу разъяснить результат конкурса:</w:t>
      </w:r>
    </w:p>
    <w:p w:rsidR="00ED4677" w:rsidRPr="003806B0" w:rsidRDefault="00ED4677" w:rsidP="00ED4677">
      <w:pPr>
        <w:ind w:firstLine="708"/>
        <w:rPr>
          <w:sz w:val="22"/>
          <w:szCs w:val="22"/>
        </w:rPr>
      </w:pP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77"/>
        <w:gridCol w:w="1875"/>
        <w:gridCol w:w="7232"/>
      </w:tblGrid>
      <w:tr w:rsidR="00ED4677" w:rsidRPr="003806B0" w:rsidTr="00F651AB">
        <w:trPr>
          <w:trHeight w:val="331"/>
        </w:trPr>
        <w:tc>
          <w:tcPr>
            <w:tcW w:w="298" w:type="pct"/>
          </w:tcPr>
          <w:p w:rsidR="00ED4677" w:rsidRPr="003806B0" w:rsidRDefault="00ED4677" w:rsidP="00F651AB">
            <w:pPr>
              <w:snapToGrid w:val="0"/>
              <w:jc w:val="center"/>
              <w:rPr>
                <w:sz w:val="22"/>
                <w:szCs w:val="22"/>
              </w:rPr>
            </w:pPr>
            <w:r w:rsidRPr="003806B0">
              <w:rPr>
                <w:sz w:val="22"/>
                <w:szCs w:val="22"/>
              </w:rPr>
              <w:t>№</w:t>
            </w:r>
          </w:p>
          <w:p w:rsidR="00ED4677" w:rsidRPr="003806B0" w:rsidRDefault="00ED4677" w:rsidP="00F651AB">
            <w:pPr>
              <w:jc w:val="center"/>
              <w:rPr>
                <w:sz w:val="22"/>
                <w:szCs w:val="22"/>
              </w:rPr>
            </w:pPr>
            <w:r w:rsidRPr="003806B0">
              <w:rPr>
                <w:sz w:val="22"/>
                <w:szCs w:val="22"/>
              </w:rPr>
              <w:t>п/п</w:t>
            </w:r>
          </w:p>
        </w:tc>
        <w:tc>
          <w:tcPr>
            <w:tcW w:w="968" w:type="pct"/>
          </w:tcPr>
          <w:p w:rsidR="00ED4677" w:rsidRPr="003806B0" w:rsidRDefault="00ED4677" w:rsidP="00F651AB">
            <w:pPr>
              <w:snapToGrid w:val="0"/>
              <w:jc w:val="center"/>
              <w:rPr>
                <w:sz w:val="22"/>
                <w:szCs w:val="22"/>
              </w:rPr>
            </w:pPr>
            <w:r w:rsidRPr="003806B0">
              <w:rPr>
                <w:sz w:val="22"/>
                <w:szCs w:val="22"/>
              </w:rPr>
              <w:t xml:space="preserve">Пункт протокола оценки заявок на участие в конкурсе </w:t>
            </w:r>
          </w:p>
        </w:tc>
        <w:tc>
          <w:tcPr>
            <w:tcW w:w="3733" w:type="pct"/>
          </w:tcPr>
          <w:p w:rsidR="00ED4677" w:rsidRPr="003806B0" w:rsidRDefault="00ED4677" w:rsidP="00F651AB">
            <w:pPr>
              <w:snapToGrid w:val="0"/>
              <w:jc w:val="center"/>
              <w:rPr>
                <w:sz w:val="22"/>
                <w:szCs w:val="22"/>
              </w:rPr>
            </w:pPr>
            <w:r w:rsidRPr="003806B0">
              <w:rPr>
                <w:sz w:val="22"/>
                <w:szCs w:val="22"/>
              </w:rPr>
              <w:t xml:space="preserve">Содержание запроса на разъяснение </w:t>
            </w:r>
          </w:p>
          <w:p w:rsidR="00ED4677" w:rsidRPr="003806B0" w:rsidRDefault="00ED4677" w:rsidP="00F651AB">
            <w:pPr>
              <w:snapToGrid w:val="0"/>
              <w:jc w:val="center"/>
              <w:rPr>
                <w:sz w:val="22"/>
                <w:szCs w:val="22"/>
              </w:rPr>
            </w:pPr>
            <w:r w:rsidRPr="003806B0">
              <w:rPr>
                <w:sz w:val="22"/>
                <w:szCs w:val="22"/>
              </w:rPr>
              <w:t xml:space="preserve">результата конкурса </w:t>
            </w:r>
          </w:p>
        </w:tc>
      </w:tr>
      <w:tr w:rsidR="00ED4677" w:rsidRPr="003806B0" w:rsidTr="00F651AB">
        <w:trPr>
          <w:trHeight w:val="331"/>
        </w:trPr>
        <w:tc>
          <w:tcPr>
            <w:tcW w:w="298" w:type="pct"/>
          </w:tcPr>
          <w:p w:rsidR="00ED4677" w:rsidRPr="003806B0" w:rsidRDefault="00ED4677" w:rsidP="00F651AB">
            <w:pPr>
              <w:snapToGrid w:val="0"/>
              <w:rPr>
                <w:sz w:val="22"/>
                <w:szCs w:val="22"/>
              </w:rPr>
            </w:pPr>
          </w:p>
        </w:tc>
        <w:tc>
          <w:tcPr>
            <w:tcW w:w="968" w:type="pct"/>
          </w:tcPr>
          <w:p w:rsidR="00ED4677" w:rsidRPr="003806B0" w:rsidRDefault="00ED4677" w:rsidP="00F651AB">
            <w:pPr>
              <w:snapToGrid w:val="0"/>
              <w:rPr>
                <w:sz w:val="22"/>
                <w:szCs w:val="22"/>
              </w:rPr>
            </w:pPr>
          </w:p>
        </w:tc>
        <w:tc>
          <w:tcPr>
            <w:tcW w:w="3733" w:type="pct"/>
          </w:tcPr>
          <w:p w:rsidR="00ED4677" w:rsidRPr="003806B0" w:rsidRDefault="00ED4677" w:rsidP="00F651AB">
            <w:pPr>
              <w:snapToGrid w:val="0"/>
              <w:rPr>
                <w:sz w:val="22"/>
                <w:szCs w:val="22"/>
              </w:rPr>
            </w:pPr>
          </w:p>
        </w:tc>
      </w:tr>
      <w:tr w:rsidR="00ED4677" w:rsidRPr="003806B0" w:rsidTr="00F651AB">
        <w:trPr>
          <w:trHeight w:val="331"/>
        </w:trPr>
        <w:tc>
          <w:tcPr>
            <w:tcW w:w="298" w:type="pct"/>
          </w:tcPr>
          <w:p w:rsidR="00ED4677" w:rsidRPr="003806B0" w:rsidRDefault="00ED4677" w:rsidP="00F651AB">
            <w:pPr>
              <w:snapToGrid w:val="0"/>
              <w:rPr>
                <w:sz w:val="22"/>
                <w:szCs w:val="22"/>
              </w:rPr>
            </w:pPr>
          </w:p>
        </w:tc>
        <w:tc>
          <w:tcPr>
            <w:tcW w:w="968" w:type="pct"/>
          </w:tcPr>
          <w:p w:rsidR="00ED4677" w:rsidRPr="003806B0" w:rsidRDefault="00ED4677" w:rsidP="00F651AB">
            <w:pPr>
              <w:snapToGrid w:val="0"/>
              <w:rPr>
                <w:sz w:val="22"/>
                <w:szCs w:val="22"/>
              </w:rPr>
            </w:pPr>
          </w:p>
        </w:tc>
        <w:tc>
          <w:tcPr>
            <w:tcW w:w="3733" w:type="pct"/>
          </w:tcPr>
          <w:p w:rsidR="00ED4677" w:rsidRPr="003806B0" w:rsidRDefault="00ED4677" w:rsidP="00F651AB">
            <w:pPr>
              <w:snapToGrid w:val="0"/>
              <w:rPr>
                <w:sz w:val="22"/>
                <w:szCs w:val="22"/>
              </w:rPr>
            </w:pPr>
          </w:p>
        </w:tc>
      </w:tr>
      <w:tr w:rsidR="00ED4677" w:rsidRPr="003806B0" w:rsidTr="00F651AB">
        <w:trPr>
          <w:trHeight w:val="331"/>
        </w:trPr>
        <w:tc>
          <w:tcPr>
            <w:tcW w:w="298" w:type="pct"/>
          </w:tcPr>
          <w:p w:rsidR="00ED4677" w:rsidRPr="003806B0" w:rsidRDefault="00ED4677" w:rsidP="00F651AB">
            <w:pPr>
              <w:snapToGrid w:val="0"/>
              <w:rPr>
                <w:sz w:val="22"/>
                <w:szCs w:val="22"/>
              </w:rPr>
            </w:pPr>
          </w:p>
        </w:tc>
        <w:tc>
          <w:tcPr>
            <w:tcW w:w="968" w:type="pct"/>
          </w:tcPr>
          <w:p w:rsidR="00ED4677" w:rsidRPr="003806B0" w:rsidRDefault="00ED4677" w:rsidP="00F651AB">
            <w:pPr>
              <w:snapToGrid w:val="0"/>
              <w:rPr>
                <w:sz w:val="22"/>
                <w:szCs w:val="22"/>
              </w:rPr>
            </w:pPr>
          </w:p>
        </w:tc>
        <w:tc>
          <w:tcPr>
            <w:tcW w:w="3733" w:type="pct"/>
          </w:tcPr>
          <w:p w:rsidR="00ED4677" w:rsidRPr="003806B0" w:rsidRDefault="00ED4677" w:rsidP="00F651AB">
            <w:pPr>
              <w:snapToGrid w:val="0"/>
              <w:rPr>
                <w:sz w:val="22"/>
                <w:szCs w:val="22"/>
              </w:rPr>
            </w:pPr>
          </w:p>
        </w:tc>
      </w:tr>
    </w:tbl>
    <w:p w:rsidR="00ED4677" w:rsidRPr="003806B0" w:rsidRDefault="00ED4677" w:rsidP="005A5492">
      <w:pPr>
        <w:tabs>
          <w:tab w:val="left" w:pos="0"/>
        </w:tabs>
        <w:rPr>
          <w:bCs/>
          <w:sz w:val="22"/>
          <w:szCs w:val="22"/>
        </w:rPr>
      </w:pPr>
      <w:r w:rsidRPr="003806B0">
        <w:rPr>
          <w:sz w:val="22"/>
          <w:szCs w:val="22"/>
        </w:rPr>
        <w:t>Ответ на запрос прошу направить по</w:t>
      </w:r>
      <w:r w:rsidR="005A5492" w:rsidRPr="003806B0">
        <w:rPr>
          <w:sz w:val="22"/>
          <w:szCs w:val="22"/>
        </w:rPr>
        <w:t xml:space="preserve"> адресу: </w:t>
      </w:r>
      <w:r w:rsidRPr="003806B0">
        <w:rPr>
          <w:sz w:val="22"/>
          <w:szCs w:val="22"/>
        </w:rPr>
        <w:t>_</w:t>
      </w:r>
      <w:r w:rsidR="005A5492" w:rsidRPr="003806B0">
        <w:rPr>
          <w:sz w:val="22"/>
          <w:szCs w:val="22"/>
        </w:rPr>
        <w:t>___________________________________</w:t>
      </w:r>
      <w:r w:rsidRPr="003806B0">
        <w:rPr>
          <w:sz w:val="22"/>
          <w:szCs w:val="22"/>
        </w:rPr>
        <w:t>_____________________________________________</w:t>
      </w:r>
    </w:p>
    <w:p w:rsidR="00ED4677" w:rsidRPr="003806B0" w:rsidRDefault="00ED4677" w:rsidP="00ED4677">
      <w:pPr>
        <w:jc w:val="center"/>
        <w:rPr>
          <w:i/>
        </w:rPr>
      </w:pPr>
      <w:r w:rsidRPr="003806B0">
        <w:rPr>
          <w:i/>
        </w:rPr>
        <w:t>(указывается почтовый и(или) электронный адрес, на который необходимо направить ответ)</w:t>
      </w:r>
    </w:p>
    <w:tbl>
      <w:tblPr>
        <w:tblpPr w:leftFromText="180" w:rightFromText="180" w:vertAnchor="text" w:horzAnchor="margin" w:tblpX="108" w:tblpY="720"/>
        <w:tblW w:w="4924" w:type="pct"/>
        <w:tblLook w:val="01E0"/>
      </w:tblPr>
      <w:tblGrid>
        <w:gridCol w:w="3225"/>
        <w:gridCol w:w="276"/>
        <w:gridCol w:w="3036"/>
        <w:gridCol w:w="330"/>
        <w:gridCol w:w="2838"/>
      </w:tblGrid>
      <w:tr w:rsidR="00ED4677" w:rsidRPr="003806B0" w:rsidTr="00F651AB">
        <w:trPr>
          <w:trHeight w:val="292"/>
        </w:trPr>
        <w:tc>
          <w:tcPr>
            <w:tcW w:w="1662" w:type="pct"/>
            <w:tcBorders>
              <w:bottom w:val="single" w:sz="4" w:space="0" w:color="auto"/>
            </w:tcBorders>
          </w:tcPr>
          <w:p w:rsidR="00ED4677" w:rsidRPr="003806B0" w:rsidRDefault="00ED4677" w:rsidP="00F651AB">
            <w:pPr>
              <w:autoSpaceDE w:val="0"/>
              <w:autoSpaceDN w:val="0"/>
              <w:rPr>
                <w:sz w:val="22"/>
                <w:szCs w:val="22"/>
              </w:rPr>
            </w:pPr>
          </w:p>
        </w:tc>
        <w:tc>
          <w:tcPr>
            <w:tcW w:w="142" w:type="pct"/>
          </w:tcPr>
          <w:p w:rsidR="00ED4677" w:rsidRPr="003806B0" w:rsidRDefault="00ED4677" w:rsidP="00F651AB">
            <w:pPr>
              <w:autoSpaceDE w:val="0"/>
              <w:autoSpaceDN w:val="0"/>
              <w:jc w:val="center"/>
              <w:rPr>
                <w:sz w:val="22"/>
                <w:szCs w:val="22"/>
              </w:rPr>
            </w:pPr>
          </w:p>
        </w:tc>
        <w:tc>
          <w:tcPr>
            <w:tcW w:w="1564" w:type="pct"/>
            <w:tcBorders>
              <w:bottom w:val="single" w:sz="4" w:space="0" w:color="auto"/>
            </w:tcBorders>
          </w:tcPr>
          <w:p w:rsidR="00ED4677" w:rsidRPr="003806B0" w:rsidRDefault="00ED4677" w:rsidP="00F651AB">
            <w:pPr>
              <w:autoSpaceDE w:val="0"/>
              <w:autoSpaceDN w:val="0"/>
              <w:jc w:val="both"/>
              <w:rPr>
                <w:sz w:val="22"/>
                <w:szCs w:val="22"/>
              </w:rPr>
            </w:pPr>
          </w:p>
        </w:tc>
        <w:tc>
          <w:tcPr>
            <w:tcW w:w="170" w:type="pct"/>
          </w:tcPr>
          <w:p w:rsidR="00ED4677" w:rsidRPr="003806B0" w:rsidRDefault="00ED4677" w:rsidP="00F651AB">
            <w:pPr>
              <w:autoSpaceDE w:val="0"/>
              <w:autoSpaceDN w:val="0"/>
              <w:jc w:val="center"/>
              <w:rPr>
                <w:sz w:val="22"/>
                <w:szCs w:val="22"/>
              </w:rPr>
            </w:pPr>
          </w:p>
        </w:tc>
        <w:tc>
          <w:tcPr>
            <w:tcW w:w="1462" w:type="pct"/>
            <w:tcBorders>
              <w:bottom w:val="single" w:sz="4" w:space="0" w:color="auto"/>
            </w:tcBorders>
          </w:tcPr>
          <w:p w:rsidR="00ED4677" w:rsidRPr="003806B0" w:rsidRDefault="00ED4677" w:rsidP="00F651AB">
            <w:pPr>
              <w:autoSpaceDE w:val="0"/>
              <w:autoSpaceDN w:val="0"/>
              <w:rPr>
                <w:sz w:val="22"/>
                <w:szCs w:val="22"/>
              </w:rPr>
            </w:pPr>
          </w:p>
        </w:tc>
      </w:tr>
      <w:tr w:rsidR="00ED4677" w:rsidRPr="003806B0" w:rsidTr="00F651AB">
        <w:trPr>
          <w:trHeight w:val="345"/>
        </w:trPr>
        <w:tc>
          <w:tcPr>
            <w:tcW w:w="1662" w:type="pct"/>
            <w:tcBorders>
              <w:top w:val="single" w:sz="4" w:space="0" w:color="auto"/>
            </w:tcBorders>
          </w:tcPr>
          <w:p w:rsidR="00ED4677" w:rsidRPr="003806B0" w:rsidRDefault="00ED4677" w:rsidP="00F651AB">
            <w:pPr>
              <w:autoSpaceDE w:val="0"/>
              <w:autoSpaceDN w:val="0"/>
              <w:jc w:val="center"/>
              <w:rPr>
                <w:i/>
              </w:rPr>
            </w:pPr>
            <w:r w:rsidRPr="003806B0">
              <w:rPr>
                <w:i/>
              </w:rPr>
              <w:t>(наименование участника конкурса)</w:t>
            </w:r>
          </w:p>
        </w:tc>
        <w:tc>
          <w:tcPr>
            <w:tcW w:w="142" w:type="pct"/>
          </w:tcPr>
          <w:p w:rsidR="00ED4677" w:rsidRPr="003806B0" w:rsidRDefault="00ED4677" w:rsidP="00F651AB">
            <w:pPr>
              <w:autoSpaceDE w:val="0"/>
              <w:autoSpaceDN w:val="0"/>
              <w:jc w:val="center"/>
              <w:rPr>
                <w:i/>
              </w:rPr>
            </w:pPr>
          </w:p>
        </w:tc>
        <w:tc>
          <w:tcPr>
            <w:tcW w:w="1564" w:type="pct"/>
            <w:tcBorders>
              <w:top w:val="single" w:sz="4" w:space="0" w:color="auto"/>
            </w:tcBorders>
          </w:tcPr>
          <w:p w:rsidR="00ED4677" w:rsidRPr="003806B0" w:rsidRDefault="00ED4677" w:rsidP="00F651AB">
            <w:pPr>
              <w:autoSpaceDE w:val="0"/>
              <w:autoSpaceDN w:val="0"/>
              <w:ind w:left="-138"/>
              <w:jc w:val="center"/>
              <w:rPr>
                <w:i/>
              </w:rPr>
            </w:pPr>
            <w:r w:rsidRPr="003806B0">
              <w:rPr>
                <w:i/>
              </w:rPr>
              <w:t>(подпись уполномоченного лица)</w:t>
            </w:r>
          </w:p>
        </w:tc>
        <w:tc>
          <w:tcPr>
            <w:tcW w:w="170" w:type="pct"/>
          </w:tcPr>
          <w:p w:rsidR="00ED4677" w:rsidRPr="003806B0" w:rsidRDefault="00ED4677" w:rsidP="00F651AB">
            <w:pPr>
              <w:autoSpaceDE w:val="0"/>
              <w:autoSpaceDN w:val="0"/>
              <w:jc w:val="center"/>
              <w:rPr>
                <w:i/>
              </w:rPr>
            </w:pPr>
          </w:p>
        </w:tc>
        <w:tc>
          <w:tcPr>
            <w:tcW w:w="1462" w:type="pct"/>
            <w:tcBorders>
              <w:top w:val="single" w:sz="4" w:space="0" w:color="auto"/>
            </w:tcBorders>
          </w:tcPr>
          <w:p w:rsidR="00ED4677" w:rsidRPr="003806B0" w:rsidRDefault="00ED4677" w:rsidP="00F651AB">
            <w:pPr>
              <w:autoSpaceDE w:val="0"/>
              <w:autoSpaceDN w:val="0"/>
              <w:jc w:val="center"/>
              <w:rPr>
                <w:i/>
              </w:rPr>
            </w:pPr>
            <w:r w:rsidRPr="003806B0">
              <w:rPr>
                <w:i/>
              </w:rPr>
              <w:t>(расшифровка подписи)</w:t>
            </w:r>
          </w:p>
        </w:tc>
      </w:tr>
    </w:tbl>
    <w:p w:rsidR="00ED4677" w:rsidRPr="003806B0" w:rsidRDefault="00ED4677" w:rsidP="00ED4677">
      <w:pPr>
        <w:jc w:val="right"/>
        <w:rPr>
          <w:sz w:val="22"/>
          <w:szCs w:val="22"/>
        </w:rPr>
      </w:pPr>
    </w:p>
    <w:p w:rsidR="00ED4677" w:rsidRPr="003806B0" w:rsidRDefault="00ED4677" w:rsidP="00ED4677">
      <w:pPr>
        <w:spacing w:before="240"/>
      </w:pPr>
      <w:r w:rsidRPr="003806B0">
        <w:t>М.П.</w:t>
      </w:r>
      <w:r w:rsidR="005A5492" w:rsidRPr="003806B0">
        <w:t xml:space="preserve"> (при наличии)</w:t>
      </w:r>
    </w:p>
    <w:p w:rsidR="00ED4677" w:rsidRPr="003806B0" w:rsidRDefault="00ED4677" w:rsidP="00ED4677">
      <w:pPr>
        <w:rPr>
          <w:sz w:val="22"/>
          <w:szCs w:val="22"/>
        </w:rPr>
      </w:pPr>
    </w:p>
    <w:p w:rsidR="00ED4677" w:rsidRPr="003806B0" w:rsidRDefault="00ED4677" w:rsidP="00ED4677">
      <w:pPr>
        <w:rPr>
          <w:sz w:val="22"/>
          <w:szCs w:val="22"/>
        </w:rPr>
      </w:pPr>
    </w:p>
    <w:p w:rsidR="00ED4677" w:rsidRPr="003806B0" w:rsidRDefault="00ED4677" w:rsidP="00ED4677">
      <w:pPr>
        <w:rPr>
          <w:sz w:val="22"/>
          <w:szCs w:val="22"/>
        </w:rPr>
      </w:pPr>
    </w:p>
    <w:p w:rsidR="00ED4677" w:rsidRPr="003806B0" w:rsidRDefault="00ED4677" w:rsidP="00ED4677">
      <w:pPr>
        <w:rPr>
          <w:sz w:val="22"/>
          <w:szCs w:val="22"/>
        </w:rPr>
      </w:pPr>
    </w:p>
    <w:p w:rsidR="00ED4677" w:rsidRPr="003806B0" w:rsidRDefault="00ED4677" w:rsidP="00ED4677">
      <w:pPr>
        <w:rPr>
          <w:sz w:val="22"/>
          <w:szCs w:val="22"/>
        </w:rPr>
      </w:pPr>
    </w:p>
    <w:p w:rsidR="00ED4677" w:rsidRPr="003806B0" w:rsidRDefault="00ED4677" w:rsidP="00ED4677">
      <w:pPr>
        <w:rPr>
          <w:sz w:val="22"/>
          <w:szCs w:val="22"/>
        </w:rPr>
      </w:pPr>
    </w:p>
    <w:p w:rsidR="00ED4677" w:rsidRPr="003806B0" w:rsidRDefault="00ED4677" w:rsidP="00ED4677">
      <w:pPr>
        <w:rPr>
          <w:sz w:val="22"/>
          <w:szCs w:val="22"/>
        </w:rPr>
      </w:pPr>
    </w:p>
    <w:p w:rsidR="00ED4677" w:rsidRPr="003806B0" w:rsidRDefault="00ED4677" w:rsidP="00ED4677">
      <w:pPr>
        <w:rPr>
          <w:sz w:val="22"/>
          <w:szCs w:val="22"/>
        </w:rPr>
      </w:pPr>
    </w:p>
    <w:p w:rsidR="005A5492" w:rsidRPr="003806B0" w:rsidRDefault="005A5492" w:rsidP="005A5492">
      <w:pPr>
        <w:pStyle w:val="3"/>
        <w:spacing w:before="0" w:after="0"/>
        <w:jc w:val="right"/>
        <w:rPr>
          <w:rFonts w:ascii="Times New Roman" w:hAnsi="Times New Roman"/>
          <w:sz w:val="24"/>
          <w:szCs w:val="24"/>
        </w:rPr>
      </w:pPr>
      <w:bookmarkStart w:id="52" w:name="_Toc465155185"/>
      <w:r w:rsidRPr="003806B0">
        <w:rPr>
          <w:rFonts w:ascii="Times New Roman" w:hAnsi="Times New Roman"/>
          <w:sz w:val="24"/>
          <w:szCs w:val="24"/>
        </w:rPr>
        <w:t>Приложение 12</w:t>
      </w:r>
      <w:bookmarkEnd w:id="52"/>
    </w:p>
    <w:p w:rsidR="005A5492" w:rsidRPr="003806B0" w:rsidRDefault="005A5492" w:rsidP="005A5492">
      <w:pPr>
        <w:pStyle w:val="3"/>
        <w:spacing w:before="0" w:after="0"/>
        <w:jc w:val="right"/>
        <w:rPr>
          <w:rFonts w:ascii="Times New Roman" w:hAnsi="Times New Roman"/>
          <w:sz w:val="24"/>
          <w:szCs w:val="24"/>
        </w:rPr>
      </w:pPr>
      <w:bookmarkStart w:id="53" w:name="_Toc465155186"/>
      <w:r w:rsidRPr="003806B0">
        <w:rPr>
          <w:rFonts w:ascii="Times New Roman" w:hAnsi="Times New Roman"/>
          <w:sz w:val="24"/>
          <w:szCs w:val="24"/>
        </w:rPr>
        <w:t>к конкурсной документации</w:t>
      </w:r>
      <w:bookmarkEnd w:id="53"/>
    </w:p>
    <w:p w:rsidR="00ED4677" w:rsidRPr="003806B0" w:rsidRDefault="00ED4677" w:rsidP="00ED4677">
      <w:pPr>
        <w:jc w:val="right"/>
        <w:rPr>
          <w:spacing w:val="-3"/>
          <w:sz w:val="22"/>
          <w:szCs w:val="22"/>
        </w:rPr>
      </w:pPr>
    </w:p>
    <w:p w:rsidR="00ED4677" w:rsidRPr="003806B0" w:rsidRDefault="00ED4677" w:rsidP="00ED4677">
      <w:pPr>
        <w:ind w:firstLine="720"/>
        <w:rPr>
          <w:sz w:val="22"/>
          <w:szCs w:val="22"/>
        </w:rPr>
      </w:pPr>
    </w:p>
    <w:p w:rsidR="00ED4677" w:rsidRPr="003806B0" w:rsidRDefault="00ED4677" w:rsidP="00ED4677">
      <w:pPr>
        <w:ind w:firstLine="720"/>
        <w:rPr>
          <w:sz w:val="22"/>
          <w:szCs w:val="22"/>
        </w:rPr>
      </w:pPr>
    </w:p>
    <w:p w:rsidR="00ED4677" w:rsidRPr="003806B0" w:rsidRDefault="00ED4677" w:rsidP="005A5492">
      <w:pPr>
        <w:pStyle w:val="ae"/>
        <w:jc w:val="center"/>
        <w:rPr>
          <w:rFonts w:ascii="Times New Roman" w:hAnsi="Times New Roman"/>
          <w:b/>
          <w:sz w:val="24"/>
          <w:szCs w:val="24"/>
        </w:rPr>
      </w:pPr>
      <w:r w:rsidRPr="003806B0">
        <w:rPr>
          <w:rFonts w:ascii="Times New Roman" w:hAnsi="Times New Roman"/>
          <w:b/>
          <w:sz w:val="24"/>
          <w:szCs w:val="24"/>
        </w:rPr>
        <w:t>РАЗЪЯСНЕНИЕ РЕЗУЛЬТАТОВ КОНКУРСА</w:t>
      </w:r>
    </w:p>
    <w:p w:rsidR="00ED4677" w:rsidRPr="003806B0" w:rsidRDefault="00ED4677" w:rsidP="00ED4677">
      <w:pPr>
        <w:ind w:firstLine="720"/>
        <w:jc w:val="center"/>
        <w:rPr>
          <w:sz w:val="22"/>
          <w:szCs w:val="22"/>
        </w:rPr>
      </w:pPr>
    </w:p>
    <w:p w:rsidR="00ED4677" w:rsidRPr="003806B0" w:rsidRDefault="00ED4677" w:rsidP="00ED4677">
      <w:pPr>
        <w:rPr>
          <w:sz w:val="22"/>
          <w:szCs w:val="22"/>
        </w:rPr>
      </w:pPr>
      <w:r w:rsidRPr="003806B0">
        <w:rPr>
          <w:sz w:val="22"/>
          <w:szCs w:val="22"/>
        </w:rPr>
        <w:t>Разъяснение предоставляется</w:t>
      </w:r>
    </w:p>
    <w:p w:rsidR="00ED4677" w:rsidRPr="003806B0" w:rsidRDefault="00ED4677" w:rsidP="00ED4677">
      <w:pPr>
        <w:tabs>
          <w:tab w:val="center" w:pos="5244"/>
          <w:tab w:val="right" w:pos="10260"/>
        </w:tabs>
        <w:rPr>
          <w:b/>
          <w:sz w:val="22"/>
          <w:szCs w:val="22"/>
        </w:rPr>
      </w:pPr>
      <w:r w:rsidRPr="003806B0">
        <w:rPr>
          <w:b/>
          <w:sz w:val="22"/>
          <w:szCs w:val="22"/>
        </w:rPr>
        <w:tab/>
      </w:r>
    </w:p>
    <w:p w:rsidR="00ED4677" w:rsidRPr="003806B0" w:rsidRDefault="00ED4677" w:rsidP="00ED4677">
      <w:pPr>
        <w:pBdr>
          <w:top w:val="single" w:sz="4" w:space="1" w:color="auto"/>
        </w:pBdr>
        <w:spacing w:after="240"/>
        <w:jc w:val="center"/>
        <w:rPr>
          <w:i/>
        </w:rPr>
      </w:pPr>
      <w:r w:rsidRPr="003806B0">
        <w:rPr>
          <w:i/>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D4677" w:rsidRPr="003806B0" w:rsidRDefault="00ED4677" w:rsidP="00ED4677">
      <w:pPr>
        <w:pBdr>
          <w:top w:val="single" w:sz="4" w:space="1" w:color="auto"/>
        </w:pBdr>
        <w:spacing w:after="240"/>
        <w:jc w:val="center"/>
        <w:rPr>
          <w:sz w:val="22"/>
          <w:szCs w:val="22"/>
        </w:rPr>
      </w:pPr>
    </w:p>
    <w:p w:rsidR="00ED4677" w:rsidRPr="003806B0" w:rsidRDefault="00ED4677" w:rsidP="00ED4677">
      <w:pPr>
        <w:rPr>
          <w:sz w:val="22"/>
          <w:szCs w:val="22"/>
        </w:rPr>
      </w:pPr>
      <w:r w:rsidRPr="003806B0">
        <w:rPr>
          <w:sz w:val="22"/>
          <w:szCs w:val="22"/>
        </w:rPr>
        <w:t>Разъяснение:</w:t>
      </w:r>
    </w:p>
    <w:p w:rsidR="00ED4677" w:rsidRPr="003806B0" w:rsidRDefault="00ED4677" w:rsidP="00ED4677">
      <w:pPr>
        <w:rPr>
          <w:sz w:val="22"/>
          <w:szCs w:val="22"/>
        </w:rPr>
      </w:pP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69"/>
        <w:gridCol w:w="1741"/>
        <w:gridCol w:w="7269"/>
      </w:tblGrid>
      <w:tr w:rsidR="00ED4677" w:rsidRPr="003806B0" w:rsidTr="00F651AB">
        <w:trPr>
          <w:trHeight w:val="297"/>
        </w:trPr>
        <w:tc>
          <w:tcPr>
            <w:tcW w:w="297" w:type="pct"/>
          </w:tcPr>
          <w:p w:rsidR="00ED4677" w:rsidRPr="003806B0" w:rsidRDefault="00ED4677" w:rsidP="00F651AB">
            <w:pPr>
              <w:snapToGrid w:val="0"/>
              <w:rPr>
                <w:sz w:val="22"/>
                <w:szCs w:val="22"/>
              </w:rPr>
            </w:pPr>
            <w:r w:rsidRPr="003806B0">
              <w:rPr>
                <w:sz w:val="22"/>
                <w:szCs w:val="22"/>
              </w:rPr>
              <w:t>№ п/п</w:t>
            </w:r>
          </w:p>
        </w:tc>
        <w:tc>
          <w:tcPr>
            <w:tcW w:w="909" w:type="pct"/>
          </w:tcPr>
          <w:p w:rsidR="00ED4677" w:rsidRPr="003806B0" w:rsidRDefault="00ED4677" w:rsidP="00F651AB">
            <w:pPr>
              <w:snapToGrid w:val="0"/>
              <w:jc w:val="center"/>
              <w:rPr>
                <w:sz w:val="22"/>
                <w:szCs w:val="22"/>
              </w:rPr>
            </w:pPr>
            <w:r w:rsidRPr="003806B0">
              <w:rPr>
                <w:sz w:val="22"/>
                <w:szCs w:val="22"/>
              </w:rPr>
              <w:t>Пункт протокола оценки заявок на участие в конкурсе</w:t>
            </w:r>
          </w:p>
        </w:tc>
        <w:tc>
          <w:tcPr>
            <w:tcW w:w="3794" w:type="pct"/>
          </w:tcPr>
          <w:p w:rsidR="00ED4677" w:rsidRPr="003806B0" w:rsidRDefault="00ED4677" w:rsidP="00F651AB">
            <w:pPr>
              <w:snapToGrid w:val="0"/>
              <w:jc w:val="center"/>
              <w:rPr>
                <w:sz w:val="22"/>
                <w:szCs w:val="22"/>
              </w:rPr>
            </w:pPr>
            <w:r w:rsidRPr="003806B0">
              <w:rPr>
                <w:sz w:val="22"/>
                <w:szCs w:val="22"/>
              </w:rPr>
              <w:t xml:space="preserve">Содержание разъяснений </w:t>
            </w:r>
          </w:p>
        </w:tc>
      </w:tr>
      <w:tr w:rsidR="00ED4677" w:rsidRPr="003806B0" w:rsidTr="00F651AB">
        <w:trPr>
          <w:trHeight w:val="314"/>
        </w:trPr>
        <w:tc>
          <w:tcPr>
            <w:tcW w:w="297" w:type="pct"/>
          </w:tcPr>
          <w:p w:rsidR="00ED4677" w:rsidRPr="003806B0" w:rsidRDefault="00ED4677" w:rsidP="00F651AB">
            <w:pPr>
              <w:snapToGrid w:val="0"/>
              <w:rPr>
                <w:sz w:val="22"/>
                <w:szCs w:val="22"/>
              </w:rPr>
            </w:pPr>
          </w:p>
        </w:tc>
        <w:tc>
          <w:tcPr>
            <w:tcW w:w="909" w:type="pct"/>
          </w:tcPr>
          <w:p w:rsidR="00ED4677" w:rsidRPr="003806B0" w:rsidRDefault="00ED4677" w:rsidP="00F651AB">
            <w:pPr>
              <w:snapToGrid w:val="0"/>
              <w:rPr>
                <w:sz w:val="22"/>
                <w:szCs w:val="22"/>
              </w:rPr>
            </w:pPr>
          </w:p>
        </w:tc>
        <w:tc>
          <w:tcPr>
            <w:tcW w:w="3794" w:type="pct"/>
          </w:tcPr>
          <w:p w:rsidR="00ED4677" w:rsidRPr="003806B0" w:rsidRDefault="00ED4677" w:rsidP="00F651AB">
            <w:pPr>
              <w:snapToGrid w:val="0"/>
              <w:rPr>
                <w:sz w:val="22"/>
                <w:szCs w:val="22"/>
              </w:rPr>
            </w:pPr>
          </w:p>
        </w:tc>
      </w:tr>
      <w:tr w:rsidR="00ED4677" w:rsidRPr="003806B0" w:rsidTr="00F651AB">
        <w:trPr>
          <w:trHeight w:val="273"/>
        </w:trPr>
        <w:tc>
          <w:tcPr>
            <w:tcW w:w="297" w:type="pct"/>
          </w:tcPr>
          <w:p w:rsidR="00ED4677" w:rsidRPr="003806B0" w:rsidRDefault="00ED4677" w:rsidP="00F651AB">
            <w:pPr>
              <w:snapToGrid w:val="0"/>
              <w:rPr>
                <w:sz w:val="22"/>
                <w:szCs w:val="22"/>
              </w:rPr>
            </w:pPr>
          </w:p>
        </w:tc>
        <w:tc>
          <w:tcPr>
            <w:tcW w:w="909" w:type="pct"/>
          </w:tcPr>
          <w:p w:rsidR="00ED4677" w:rsidRPr="003806B0" w:rsidRDefault="00ED4677" w:rsidP="00F651AB">
            <w:pPr>
              <w:snapToGrid w:val="0"/>
              <w:rPr>
                <w:sz w:val="22"/>
                <w:szCs w:val="22"/>
              </w:rPr>
            </w:pPr>
          </w:p>
        </w:tc>
        <w:tc>
          <w:tcPr>
            <w:tcW w:w="3794" w:type="pct"/>
          </w:tcPr>
          <w:p w:rsidR="00ED4677" w:rsidRPr="003806B0" w:rsidRDefault="00ED4677" w:rsidP="00F651AB">
            <w:pPr>
              <w:snapToGrid w:val="0"/>
              <w:rPr>
                <w:sz w:val="22"/>
                <w:szCs w:val="22"/>
              </w:rPr>
            </w:pPr>
          </w:p>
        </w:tc>
      </w:tr>
      <w:tr w:rsidR="00ED4677" w:rsidRPr="003806B0" w:rsidTr="00F651AB">
        <w:trPr>
          <w:trHeight w:val="217"/>
        </w:trPr>
        <w:tc>
          <w:tcPr>
            <w:tcW w:w="297" w:type="pct"/>
          </w:tcPr>
          <w:p w:rsidR="00ED4677" w:rsidRPr="003806B0" w:rsidRDefault="00ED4677" w:rsidP="00F651AB">
            <w:pPr>
              <w:snapToGrid w:val="0"/>
              <w:rPr>
                <w:sz w:val="22"/>
                <w:szCs w:val="22"/>
              </w:rPr>
            </w:pPr>
          </w:p>
        </w:tc>
        <w:tc>
          <w:tcPr>
            <w:tcW w:w="909" w:type="pct"/>
          </w:tcPr>
          <w:p w:rsidR="00ED4677" w:rsidRPr="003806B0" w:rsidRDefault="00ED4677" w:rsidP="00F651AB">
            <w:pPr>
              <w:snapToGrid w:val="0"/>
              <w:rPr>
                <w:sz w:val="22"/>
                <w:szCs w:val="22"/>
              </w:rPr>
            </w:pPr>
          </w:p>
        </w:tc>
        <w:tc>
          <w:tcPr>
            <w:tcW w:w="3794" w:type="pct"/>
          </w:tcPr>
          <w:p w:rsidR="00ED4677" w:rsidRPr="003806B0" w:rsidRDefault="00ED4677" w:rsidP="00F651AB">
            <w:pPr>
              <w:snapToGrid w:val="0"/>
              <w:rPr>
                <w:sz w:val="22"/>
                <w:szCs w:val="22"/>
              </w:rPr>
            </w:pPr>
          </w:p>
        </w:tc>
      </w:tr>
    </w:tbl>
    <w:p w:rsidR="00ED4677" w:rsidRPr="003806B0" w:rsidRDefault="00ED4677" w:rsidP="00ED4677">
      <w:pPr>
        <w:ind w:firstLine="720"/>
        <w:rPr>
          <w:sz w:val="22"/>
          <w:szCs w:val="22"/>
        </w:rPr>
      </w:pPr>
    </w:p>
    <w:p w:rsidR="00ED4677" w:rsidRPr="003806B0" w:rsidRDefault="00ED4677" w:rsidP="00ED4677">
      <w:pPr>
        <w:ind w:firstLine="720"/>
        <w:rPr>
          <w:sz w:val="22"/>
          <w:szCs w:val="22"/>
        </w:rPr>
      </w:pPr>
    </w:p>
    <w:tbl>
      <w:tblPr>
        <w:tblpPr w:leftFromText="180" w:rightFromText="180" w:vertAnchor="text" w:horzAnchor="margin" w:tblpX="108" w:tblpY="720"/>
        <w:tblW w:w="4924" w:type="pct"/>
        <w:tblLook w:val="01E0"/>
      </w:tblPr>
      <w:tblGrid>
        <w:gridCol w:w="3225"/>
        <w:gridCol w:w="276"/>
        <w:gridCol w:w="3036"/>
        <w:gridCol w:w="330"/>
        <w:gridCol w:w="2838"/>
      </w:tblGrid>
      <w:tr w:rsidR="00ED4677" w:rsidRPr="003806B0" w:rsidTr="00F651AB">
        <w:trPr>
          <w:trHeight w:val="292"/>
        </w:trPr>
        <w:tc>
          <w:tcPr>
            <w:tcW w:w="1662" w:type="pct"/>
            <w:tcBorders>
              <w:bottom w:val="single" w:sz="4" w:space="0" w:color="auto"/>
            </w:tcBorders>
          </w:tcPr>
          <w:p w:rsidR="00ED4677" w:rsidRPr="003806B0" w:rsidRDefault="00ED4677" w:rsidP="00F651AB">
            <w:pPr>
              <w:autoSpaceDE w:val="0"/>
              <w:autoSpaceDN w:val="0"/>
              <w:rPr>
                <w:sz w:val="22"/>
                <w:szCs w:val="22"/>
              </w:rPr>
            </w:pPr>
          </w:p>
        </w:tc>
        <w:tc>
          <w:tcPr>
            <w:tcW w:w="142" w:type="pct"/>
          </w:tcPr>
          <w:p w:rsidR="00ED4677" w:rsidRPr="003806B0" w:rsidRDefault="00ED4677" w:rsidP="00F651AB">
            <w:pPr>
              <w:autoSpaceDE w:val="0"/>
              <w:autoSpaceDN w:val="0"/>
              <w:jc w:val="center"/>
              <w:rPr>
                <w:sz w:val="22"/>
                <w:szCs w:val="22"/>
              </w:rPr>
            </w:pPr>
          </w:p>
        </w:tc>
        <w:tc>
          <w:tcPr>
            <w:tcW w:w="1564" w:type="pct"/>
            <w:tcBorders>
              <w:bottom w:val="single" w:sz="4" w:space="0" w:color="auto"/>
            </w:tcBorders>
          </w:tcPr>
          <w:p w:rsidR="00ED4677" w:rsidRPr="003806B0" w:rsidRDefault="00ED4677" w:rsidP="00F651AB">
            <w:pPr>
              <w:autoSpaceDE w:val="0"/>
              <w:autoSpaceDN w:val="0"/>
              <w:jc w:val="both"/>
              <w:rPr>
                <w:sz w:val="22"/>
                <w:szCs w:val="22"/>
              </w:rPr>
            </w:pPr>
          </w:p>
        </w:tc>
        <w:tc>
          <w:tcPr>
            <w:tcW w:w="170" w:type="pct"/>
          </w:tcPr>
          <w:p w:rsidR="00ED4677" w:rsidRPr="003806B0" w:rsidRDefault="00ED4677" w:rsidP="00F651AB">
            <w:pPr>
              <w:autoSpaceDE w:val="0"/>
              <w:autoSpaceDN w:val="0"/>
              <w:jc w:val="center"/>
              <w:rPr>
                <w:sz w:val="22"/>
                <w:szCs w:val="22"/>
              </w:rPr>
            </w:pPr>
          </w:p>
        </w:tc>
        <w:tc>
          <w:tcPr>
            <w:tcW w:w="1462" w:type="pct"/>
            <w:tcBorders>
              <w:bottom w:val="single" w:sz="4" w:space="0" w:color="auto"/>
            </w:tcBorders>
          </w:tcPr>
          <w:p w:rsidR="00ED4677" w:rsidRPr="003806B0" w:rsidRDefault="00ED4677" w:rsidP="00F651AB">
            <w:pPr>
              <w:autoSpaceDE w:val="0"/>
              <w:autoSpaceDN w:val="0"/>
              <w:rPr>
                <w:sz w:val="22"/>
                <w:szCs w:val="22"/>
              </w:rPr>
            </w:pPr>
          </w:p>
        </w:tc>
      </w:tr>
      <w:tr w:rsidR="00ED4677" w:rsidRPr="003806B0" w:rsidTr="00F651AB">
        <w:trPr>
          <w:trHeight w:val="345"/>
        </w:trPr>
        <w:tc>
          <w:tcPr>
            <w:tcW w:w="1662" w:type="pct"/>
            <w:tcBorders>
              <w:top w:val="single" w:sz="4" w:space="0" w:color="auto"/>
            </w:tcBorders>
          </w:tcPr>
          <w:p w:rsidR="00ED4677" w:rsidRPr="003806B0" w:rsidRDefault="00ED4677" w:rsidP="00F651AB">
            <w:pPr>
              <w:autoSpaceDE w:val="0"/>
              <w:autoSpaceDN w:val="0"/>
              <w:jc w:val="center"/>
              <w:rPr>
                <w:i/>
              </w:rPr>
            </w:pPr>
            <w:r w:rsidRPr="003806B0">
              <w:rPr>
                <w:i/>
              </w:rPr>
              <w:t>(наименование должности)</w:t>
            </w:r>
          </w:p>
        </w:tc>
        <w:tc>
          <w:tcPr>
            <w:tcW w:w="142" w:type="pct"/>
          </w:tcPr>
          <w:p w:rsidR="00ED4677" w:rsidRPr="003806B0" w:rsidRDefault="00ED4677" w:rsidP="00F651AB">
            <w:pPr>
              <w:autoSpaceDE w:val="0"/>
              <w:autoSpaceDN w:val="0"/>
              <w:jc w:val="center"/>
              <w:rPr>
                <w:i/>
              </w:rPr>
            </w:pPr>
          </w:p>
        </w:tc>
        <w:tc>
          <w:tcPr>
            <w:tcW w:w="1564" w:type="pct"/>
            <w:tcBorders>
              <w:top w:val="single" w:sz="4" w:space="0" w:color="auto"/>
            </w:tcBorders>
          </w:tcPr>
          <w:p w:rsidR="00ED4677" w:rsidRPr="003806B0" w:rsidRDefault="00ED4677" w:rsidP="00F651AB">
            <w:pPr>
              <w:autoSpaceDE w:val="0"/>
              <w:autoSpaceDN w:val="0"/>
              <w:ind w:left="-138"/>
              <w:jc w:val="center"/>
              <w:rPr>
                <w:i/>
              </w:rPr>
            </w:pPr>
            <w:r w:rsidRPr="003806B0">
              <w:rPr>
                <w:i/>
              </w:rPr>
              <w:t>(подпись)</w:t>
            </w:r>
          </w:p>
        </w:tc>
        <w:tc>
          <w:tcPr>
            <w:tcW w:w="170" w:type="pct"/>
          </w:tcPr>
          <w:p w:rsidR="00ED4677" w:rsidRPr="003806B0" w:rsidRDefault="00ED4677" w:rsidP="00F651AB">
            <w:pPr>
              <w:autoSpaceDE w:val="0"/>
              <w:autoSpaceDN w:val="0"/>
              <w:jc w:val="center"/>
              <w:rPr>
                <w:i/>
              </w:rPr>
            </w:pPr>
          </w:p>
        </w:tc>
        <w:tc>
          <w:tcPr>
            <w:tcW w:w="1462" w:type="pct"/>
            <w:tcBorders>
              <w:top w:val="single" w:sz="4" w:space="0" w:color="auto"/>
            </w:tcBorders>
          </w:tcPr>
          <w:p w:rsidR="00ED4677" w:rsidRPr="003806B0" w:rsidRDefault="00ED4677" w:rsidP="00F651AB">
            <w:pPr>
              <w:autoSpaceDE w:val="0"/>
              <w:autoSpaceDN w:val="0"/>
              <w:jc w:val="center"/>
              <w:rPr>
                <w:i/>
              </w:rPr>
            </w:pPr>
            <w:r w:rsidRPr="003806B0">
              <w:rPr>
                <w:i/>
              </w:rPr>
              <w:t>(расшифровка подписи)</w:t>
            </w:r>
          </w:p>
        </w:tc>
      </w:tr>
    </w:tbl>
    <w:p w:rsidR="00ED4677" w:rsidRPr="003806B0" w:rsidRDefault="00ED4677" w:rsidP="00ED4677">
      <w:pPr>
        <w:pStyle w:val="15"/>
        <w:ind w:left="0" w:firstLine="720"/>
        <w:jc w:val="both"/>
        <w:rPr>
          <w:sz w:val="22"/>
          <w:szCs w:val="22"/>
        </w:rPr>
      </w:pPr>
    </w:p>
    <w:p w:rsidR="00ED4677" w:rsidRPr="003806B0" w:rsidRDefault="00ED4677" w:rsidP="00ED4677">
      <w:pPr>
        <w:pStyle w:val="15"/>
        <w:ind w:left="0" w:firstLine="720"/>
        <w:jc w:val="both"/>
        <w:rPr>
          <w:sz w:val="22"/>
          <w:szCs w:val="22"/>
        </w:rPr>
      </w:pPr>
    </w:p>
    <w:p w:rsidR="00ED4677" w:rsidRPr="003806B0" w:rsidRDefault="00ED4677" w:rsidP="00ED4677">
      <w:pPr>
        <w:pStyle w:val="15"/>
        <w:ind w:left="0" w:firstLine="720"/>
        <w:jc w:val="both"/>
        <w:rPr>
          <w:sz w:val="22"/>
          <w:szCs w:val="22"/>
        </w:rPr>
      </w:pPr>
    </w:p>
    <w:p w:rsidR="00ED4677" w:rsidRPr="003806B0" w:rsidRDefault="00ED4677" w:rsidP="00ED4677">
      <w:pPr>
        <w:pStyle w:val="15"/>
        <w:ind w:left="0" w:firstLine="720"/>
        <w:jc w:val="both"/>
        <w:rPr>
          <w:sz w:val="22"/>
          <w:szCs w:val="22"/>
        </w:rPr>
      </w:pPr>
    </w:p>
    <w:p w:rsidR="00ED4677" w:rsidRPr="003806B0" w:rsidRDefault="00ED4677" w:rsidP="00ED4677">
      <w:pPr>
        <w:pStyle w:val="15"/>
        <w:ind w:left="0" w:firstLine="720"/>
        <w:jc w:val="both"/>
        <w:rPr>
          <w:sz w:val="22"/>
          <w:szCs w:val="22"/>
        </w:rPr>
      </w:pPr>
    </w:p>
    <w:p w:rsidR="00ED4677" w:rsidRPr="003806B0" w:rsidRDefault="00ED4677" w:rsidP="00ED4677">
      <w:pPr>
        <w:pStyle w:val="15"/>
        <w:ind w:left="0" w:firstLine="720"/>
        <w:jc w:val="both"/>
        <w:rPr>
          <w:sz w:val="22"/>
          <w:szCs w:val="22"/>
        </w:rPr>
      </w:pPr>
    </w:p>
    <w:p w:rsidR="00ED4677" w:rsidRPr="003806B0" w:rsidRDefault="00ED4677" w:rsidP="00ED4677">
      <w:pPr>
        <w:pStyle w:val="15"/>
        <w:ind w:left="0" w:firstLine="720"/>
        <w:jc w:val="both"/>
        <w:rPr>
          <w:sz w:val="22"/>
          <w:szCs w:val="22"/>
        </w:rPr>
      </w:pPr>
    </w:p>
    <w:p w:rsidR="00ED4677" w:rsidRPr="003806B0" w:rsidRDefault="00ED4677" w:rsidP="00ED4677">
      <w:pPr>
        <w:pStyle w:val="15"/>
        <w:ind w:left="0" w:firstLine="720"/>
        <w:jc w:val="both"/>
        <w:rPr>
          <w:sz w:val="22"/>
          <w:szCs w:val="22"/>
        </w:rPr>
      </w:pPr>
    </w:p>
    <w:p w:rsidR="00ED4677" w:rsidRPr="003806B0" w:rsidRDefault="00ED4677" w:rsidP="00ED4677">
      <w:pPr>
        <w:pStyle w:val="15"/>
        <w:ind w:left="0" w:firstLine="720"/>
        <w:jc w:val="both"/>
        <w:rPr>
          <w:sz w:val="22"/>
          <w:szCs w:val="22"/>
        </w:rPr>
      </w:pPr>
    </w:p>
    <w:p w:rsidR="00ED4677" w:rsidRPr="003806B0" w:rsidRDefault="00ED4677" w:rsidP="00ED4677">
      <w:pPr>
        <w:pStyle w:val="15"/>
        <w:ind w:left="0" w:firstLine="720"/>
        <w:jc w:val="both"/>
        <w:rPr>
          <w:sz w:val="22"/>
          <w:szCs w:val="22"/>
        </w:rPr>
      </w:pPr>
    </w:p>
    <w:p w:rsidR="00ED4677" w:rsidRPr="003806B0" w:rsidRDefault="00ED4677" w:rsidP="00ED4677">
      <w:pPr>
        <w:pStyle w:val="15"/>
        <w:ind w:left="0" w:firstLine="720"/>
        <w:jc w:val="both"/>
        <w:rPr>
          <w:sz w:val="22"/>
          <w:szCs w:val="22"/>
        </w:rPr>
      </w:pPr>
    </w:p>
    <w:p w:rsidR="00ED4677" w:rsidRPr="003806B0" w:rsidRDefault="00ED4677" w:rsidP="00ED4677">
      <w:pPr>
        <w:pStyle w:val="15"/>
        <w:ind w:left="0" w:firstLine="720"/>
        <w:jc w:val="both"/>
        <w:rPr>
          <w:sz w:val="22"/>
          <w:szCs w:val="22"/>
        </w:rPr>
      </w:pPr>
    </w:p>
    <w:p w:rsidR="00ED4677" w:rsidRPr="003806B0" w:rsidRDefault="00ED4677" w:rsidP="00ED4677">
      <w:pPr>
        <w:pStyle w:val="15"/>
        <w:ind w:left="0" w:firstLine="720"/>
        <w:jc w:val="both"/>
        <w:rPr>
          <w:sz w:val="22"/>
          <w:szCs w:val="22"/>
        </w:rPr>
      </w:pPr>
    </w:p>
    <w:p w:rsidR="00ED4677" w:rsidRPr="003806B0" w:rsidRDefault="00ED4677" w:rsidP="00ED4677">
      <w:pPr>
        <w:pStyle w:val="15"/>
        <w:ind w:left="0" w:firstLine="720"/>
        <w:jc w:val="both"/>
        <w:rPr>
          <w:sz w:val="22"/>
          <w:szCs w:val="22"/>
        </w:rPr>
      </w:pPr>
    </w:p>
    <w:p w:rsidR="00ED4677" w:rsidRPr="003806B0" w:rsidRDefault="00ED4677" w:rsidP="00ED4677">
      <w:pPr>
        <w:pStyle w:val="15"/>
        <w:ind w:left="0" w:firstLine="720"/>
        <w:jc w:val="both"/>
        <w:rPr>
          <w:sz w:val="22"/>
          <w:szCs w:val="22"/>
        </w:rPr>
      </w:pPr>
    </w:p>
    <w:p w:rsidR="00ED4677" w:rsidRPr="003806B0" w:rsidRDefault="00ED4677" w:rsidP="00ED4677">
      <w:pPr>
        <w:pStyle w:val="15"/>
        <w:ind w:left="0" w:firstLine="720"/>
        <w:jc w:val="both"/>
        <w:rPr>
          <w:sz w:val="22"/>
          <w:szCs w:val="22"/>
        </w:rPr>
      </w:pPr>
    </w:p>
    <w:p w:rsidR="00ED4677" w:rsidRPr="003806B0" w:rsidRDefault="00ED4677" w:rsidP="00ED4677">
      <w:pPr>
        <w:pStyle w:val="15"/>
        <w:ind w:left="0" w:firstLine="720"/>
        <w:jc w:val="both"/>
        <w:rPr>
          <w:sz w:val="22"/>
          <w:szCs w:val="22"/>
        </w:rPr>
      </w:pPr>
    </w:p>
    <w:p w:rsidR="00ED4677" w:rsidRPr="003806B0" w:rsidRDefault="00ED4677" w:rsidP="00ED4677">
      <w:pPr>
        <w:pStyle w:val="15"/>
        <w:ind w:left="0" w:firstLine="720"/>
        <w:jc w:val="both"/>
        <w:rPr>
          <w:sz w:val="22"/>
          <w:szCs w:val="22"/>
        </w:rPr>
      </w:pPr>
    </w:p>
    <w:p w:rsidR="00ED4677" w:rsidRPr="003806B0" w:rsidRDefault="00ED4677" w:rsidP="00ED4677">
      <w:pPr>
        <w:pStyle w:val="15"/>
        <w:ind w:left="0" w:firstLine="720"/>
        <w:jc w:val="both"/>
        <w:rPr>
          <w:sz w:val="22"/>
          <w:szCs w:val="22"/>
        </w:rPr>
      </w:pPr>
    </w:p>
    <w:p w:rsidR="00ED4677" w:rsidRPr="003806B0" w:rsidRDefault="00ED4677" w:rsidP="00ED4677">
      <w:pPr>
        <w:jc w:val="both"/>
        <w:rPr>
          <w:sz w:val="22"/>
          <w:szCs w:val="22"/>
        </w:rPr>
      </w:pPr>
    </w:p>
    <w:p w:rsidR="00ED4677" w:rsidRPr="003806B0" w:rsidRDefault="00ED4677" w:rsidP="00ED4677">
      <w:pPr>
        <w:pStyle w:val="15"/>
        <w:ind w:left="0" w:firstLine="720"/>
        <w:jc w:val="both"/>
        <w:rPr>
          <w:sz w:val="22"/>
          <w:szCs w:val="22"/>
        </w:rPr>
      </w:pPr>
    </w:p>
    <w:p w:rsidR="00ED4677" w:rsidRPr="003806B0" w:rsidRDefault="00ED4677" w:rsidP="00ED4677">
      <w:pPr>
        <w:pStyle w:val="15"/>
        <w:ind w:left="0" w:firstLine="720"/>
        <w:jc w:val="both"/>
        <w:rPr>
          <w:sz w:val="22"/>
          <w:szCs w:val="22"/>
        </w:rPr>
      </w:pPr>
    </w:p>
    <w:p w:rsidR="00ED4677" w:rsidRPr="003806B0" w:rsidRDefault="00ED4677" w:rsidP="00ED4677">
      <w:pPr>
        <w:pStyle w:val="15"/>
        <w:ind w:left="0" w:firstLine="720"/>
        <w:jc w:val="both"/>
        <w:rPr>
          <w:sz w:val="22"/>
          <w:szCs w:val="22"/>
        </w:rPr>
      </w:pPr>
    </w:p>
    <w:p w:rsidR="00ED4677" w:rsidRPr="003806B0" w:rsidRDefault="00ED4677" w:rsidP="00ED4677">
      <w:pPr>
        <w:pStyle w:val="15"/>
        <w:ind w:left="0" w:firstLine="720"/>
        <w:jc w:val="both"/>
        <w:rPr>
          <w:sz w:val="22"/>
          <w:szCs w:val="22"/>
        </w:rPr>
      </w:pPr>
    </w:p>
    <w:p w:rsidR="00ED4677" w:rsidRPr="003806B0" w:rsidRDefault="00ED4677" w:rsidP="00ED4677">
      <w:pPr>
        <w:pStyle w:val="15"/>
        <w:ind w:left="0" w:firstLine="720"/>
        <w:jc w:val="both"/>
        <w:rPr>
          <w:sz w:val="22"/>
          <w:szCs w:val="22"/>
        </w:rPr>
      </w:pPr>
    </w:p>
    <w:p w:rsidR="00ED4677" w:rsidRPr="003806B0" w:rsidRDefault="00ED4677" w:rsidP="00ED4677">
      <w:pPr>
        <w:ind w:right="-2"/>
        <w:jc w:val="right"/>
        <w:rPr>
          <w:sz w:val="22"/>
          <w:szCs w:val="22"/>
        </w:rPr>
      </w:pPr>
    </w:p>
    <w:p w:rsidR="00ED4677" w:rsidRPr="003806B0" w:rsidRDefault="00ED4677" w:rsidP="00ED4677">
      <w:pPr>
        <w:ind w:right="-2"/>
        <w:jc w:val="right"/>
        <w:rPr>
          <w:sz w:val="22"/>
          <w:szCs w:val="22"/>
        </w:rPr>
      </w:pPr>
    </w:p>
    <w:p w:rsidR="00FE5178" w:rsidRPr="003806B0" w:rsidRDefault="00FE5178" w:rsidP="00243481">
      <w:pPr>
        <w:rPr>
          <w:sz w:val="24"/>
          <w:szCs w:val="24"/>
        </w:rPr>
      </w:pPr>
    </w:p>
    <w:tbl>
      <w:tblPr>
        <w:tblW w:w="9856" w:type="dxa"/>
        <w:tblLook w:val="01E0"/>
      </w:tblPr>
      <w:tblGrid>
        <w:gridCol w:w="5070"/>
        <w:gridCol w:w="2404"/>
        <w:gridCol w:w="2382"/>
      </w:tblGrid>
      <w:tr w:rsidR="00097D46" w:rsidRPr="003806B0" w:rsidTr="00097D46">
        <w:tc>
          <w:tcPr>
            <w:tcW w:w="5070" w:type="dxa"/>
            <w:shd w:val="clear" w:color="auto" w:fill="auto"/>
          </w:tcPr>
          <w:p w:rsidR="00097D46" w:rsidRPr="003806B0" w:rsidRDefault="00097D46" w:rsidP="00097D46">
            <w:pPr>
              <w:ind w:firstLine="600"/>
              <w:jc w:val="both"/>
              <w:rPr>
                <w:b/>
                <w:i/>
                <w:sz w:val="26"/>
              </w:rPr>
            </w:pPr>
            <w:r w:rsidRPr="003806B0">
              <w:rPr>
                <w:b/>
                <w:i/>
                <w:sz w:val="26"/>
              </w:rPr>
              <w:t xml:space="preserve">Подготовил: </w:t>
            </w:r>
          </w:p>
          <w:p w:rsidR="00097D46" w:rsidRPr="003806B0" w:rsidRDefault="00097D46" w:rsidP="00097D46">
            <w:pPr>
              <w:ind w:firstLine="600"/>
              <w:jc w:val="both"/>
              <w:rPr>
                <w:sz w:val="24"/>
                <w:szCs w:val="24"/>
              </w:rPr>
            </w:pPr>
          </w:p>
        </w:tc>
        <w:tc>
          <w:tcPr>
            <w:tcW w:w="2404" w:type="dxa"/>
            <w:shd w:val="clear" w:color="auto" w:fill="auto"/>
          </w:tcPr>
          <w:p w:rsidR="00097D46" w:rsidRPr="003806B0" w:rsidRDefault="00097D46" w:rsidP="00097D46">
            <w:pPr>
              <w:jc w:val="both"/>
              <w:rPr>
                <w:sz w:val="24"/>
                <w:szCs w:val="24"/>
              </w:rPr>
            </w:pPr>
          </w:p>
        </w:tc>
        <w:tc>
          <w:tcPr>
            <w:tcW w:w="2382" w:type="dxa"/>
            <w:shd w:val="clear" w:color="auto" w:fill="auto"/>
          </w:tcPr>
          <w:p w:rsidR="00097D46" w:rsidRPr="003806B0" w:rsidRDefault="00097D46" w:rsidP="00097D46">
            <w:pPr>
              <w:rPr>
                <w:sz w:val="24"/>
                <w:szCs w:val="24"/>
              </w:rPr>
            </w:pPr>
          </w:p>
        </w:tc>
      </w:tr>
      <w:tr w:rsidR="00097D46" w:rsidRPr="003806B0" w:rsidTr="00097D46">
        <w:tc>
          <w:tcPr>
            <w:tcW w:w="5070" w:type="dxa"/>
            <w:shd w:val="clear" w:color="auto" w:fill="auto"/>
          </w:tcPr>
          <w:p w:rsidR="00097D46" w:rsidRPr="003806B0" w:rsidRDefault="00097D46" w:rsidP="00097D46">
            <w:pPr>
              <w:jc w:val="both"/>
              <w:rPr>
                <w:sz w:val="24"/>
                <w:szCs w:val="24"/>
              </w:rPr>
            </w:pPr>
            <w:r w:rsidRPr="003806B0">
              <w:rPr>
                <w:sz w:val="24"/>
                <w:szCs w:val="24"/>
              </w:rPr>
              <w:t xml:space="preserve">Заместитель заведующего отделом ЖКХ, транспорта, связи и дорожной службы администрации Тайшетского района             </w:t>
            </w:r>
          </w:p>
          <w:p w:rsidR="00097D46" w:rsidRPr="003806B0" w:rsidRDefault="00097D46" w:rsidP="00097D46">
            <w:pPr>
              <w:jc w:val="both"/>
              <w:rPr>
                <w:sz w:val="24"/>
                <w:szCs w:val="24"/>
              </w:rPr>
            </w:pPr>
            <w:r w:rsidRPr="003806B0">
              <w:rPr>
                <w:sz w:val="24"/>
                <w:szCs w:val="24"/>
              </w:rPr>
              <w:t>"___" _______________ 2016 г.</w:t>
            </w:r>
          </w:p>
          <w:p w:rsidR="00097D46" w:rsidRPr="003806B0" w:rsidRDefault="00097D46" w:rsidP="00097D46">
            <w:pPr>
              <w:rPr>
                <w:sz w:val="24"/>
                <w:szCs w:val="24"/>
              </w:rPr>
            </w:pPr>
          </w:p>
          <w:p w:rsidR="00097D46" w:rsidRPr="003806B0" w:rsidRDefault="00097D46" w:rsidP="00097D46">
            <w:pPr>
              <w:jc w:val="both"/>
              <w:rPr>
                <w:sz w:val="24"/>
                <w:szCs w:val="24"/>
              </w:rPr>
            </w:pPr>
          </w:p>
        </w:tc>
        <w:tc>
          <w:tcPr>
            <w:tcW w:w="2404" w:type="dxa"/>
            <w:shd w:val="clear" w:color="auto" w:fill="auto"/>
          </w:tcPr>
          <w:p w:rsidR="00097D46" w:rsidRPr="003806B0" w:rsidRDefault="00097D46" w:rsidP="00097D46">
            <w:pPr>
              <w:jc w:val="both"/>
              <w:rPr>
                <w:sz w:val="24"/>
                <w:szCs w:val="24"/>
              </w:rPr>
            </w:pPr>
          </w:p>
        </w:tc>
        <w:tc>
          <w:tcPr>
            <w:tcW w:w="2382" w:type="dxa"/>
            <w:shd w:val="clear" w:color="auto" w:fill="auto"/>
          </w:tcPr>
          <w:p w:rsidR="00097D46" w:rsidRPr="003806B0" w:rsidRDefault="00097D46" w:rsidP="00097D46">
            <w:pPr>
              <w:jc w:val="both"/>
              <w:rPr>
                <w:sz w:val="24"/>
                <w:szCs w:val="24"/>
              </w:rPr>
            </w:pPr>
            <w:r w:rsidRPr="003806B0">
              <w:rPr>
                <w:sz w:val="24"/>
                <w:szCs w:val="24"/>
              </w:rPr>
              <w:t>А.В. Дворядкин</w:t>
            </w:r>
          </w:p>
        </w:tc>
      </w:tr>
      <w:tr w:rsidR="001B2C8A" w:rsidRPr="003806B0" w:rsidTr="001B2C8A">
        <w:tc>
          <w:tcPr>
            <w:tcW w:w="5070" w:type="dxa"/>
            <w:shd w:val="clear" w:color="auto" w:fill="auto"/>
          </w:tcPr>
          <w:p w:rsidR="001B2C8A" w:rsidRPr="003806B0" w:rsidRDefault="001B2C8A" w:rsidP="001B2C8A">
            <w:pPr>
              <w:jc w:val="both"/>
              <w:rPr>
                <w:sz w:val="24"/>
                <w:szCs w:val="24"/>
              </w:rPr>
            </w:pPr>
            <w:r w:rsidRPr="003806B0">
              <w:rPr>
                <w:sz w:val="24"/>
                <w:szCs w:val="24"/>
              </w:rPr>
              <w:t>Начальник Управления правовой и кадровой работы администрации района</w:t>
            </w:r>
          </w:p>
          <w:p w:rsidR="001B2C8A" w:rsidRPr="003806B0" w:rsidRDefault="001B2C8A" w:rsidP="001B2C8A">
            <w:pPr>
              <w:jc w:val="both"/>
              <w:rPr>
                <w:sz w:val="24"/>
                <w:szCs w:val="24"/>
              </w:rPr>
            </w:pPr>
            <w:r w:rsidRPr="003806B0">
              <w:rPr>
                <w:sz w:val="24"/>
                <w:szCs w:val="24"/>
              </w:rPr>
              <w:t>"___" _______________ 2016 г.</w:t>
            </w:r>
          </w:p>
          <w:p w:rsidR="001B2C8A" w:rsidRPr="003806B0" w:rsidRDefault="001B2C8A" w:rsidP="001B2C8A">
            <w:pPr>
              <w:jc w:val="both"/>
              <w:rPr>
                <w:sz w:val="24"/>
                <w:szCs w:val="24"/>
              </w:rPr>
            </w:pPr>
          </w:p>
        </w:tc>
        <w:tc>
          <w:tcPr>
            <w:tcW w:w="2404" w:type="dxa"/>
            <w:shd w:val="clear" w:color="auto" w:fill="auto"/>
          </w:tcPr>
          <w:p w:rsidR="001B2C8A" w:rsidRPr="003806B0" w:rsidRDefault="001B2C8A" w:rsidP="001B2C8A">
            <w:pPr>
              <w:jc w:val="both"/>
              <w:rPr>
                <w:sz w:val="24"/>
                <w:szCs w:val="24"/>
              </w:rPr>
            </w:pPr>
          </w:p>
        </w:tc>
        <w:tc>
          <w:tcPr>
            <w:tcW w:w="2382" w:type="dxa"/>
            <w:shd w:val="clear" w:color="auto" w:fill="auto"/>
          </w:tcPr>
          <w:p w:rsidR="001B2C8A" w:rsidRPr="003806B0" w:rsidRDefault="001B2C8A" w:rsidP="001B2C8A">
            <w:pPr>
              <w:jc w:val="both"/>
              <w:rPr>
                <w:sz w:val="24"/>
                <w:szCs w:val="24"/>
              </w:rPr>
            </w:pPr>
            <w:r w:rsidRPr="003806B0">
              <w:rPr>
                <w:sz w:val="24"/>
                <w:szCs w:val="24"/>
              </w:rPr>
              <w:t>Е.А. Глушнев</w:t>
            </w:r>
          </w:p>
        </w:tc>
      </w:tr>
      <w:tr w:rsidR="00097D46" w:rsidRPr="003806B0" w:rsidTr="00097D46">
        <w:tc>
          <w:tcPr>
            <w:tcW w:w="5070" w:type="dxa"/>
            <w:shd w:val="clear" w:color="auto" w:fill="auto"/>
          </w:tcPr>
          <w:p w:rsidR="00097D46" w:rsidRPr="003806B0" w:rsidRDefault="00097D46" w:rsidP="00097D46">
            <w:pPr>
              <w:ind w:firstLine="600"/>
              <w:jc w:val="both"/>
              <w:rPr>
                <w:b/>
                <w:i/>
                <w:sz w:val="26"/>
              </w:rPr>
            </w:pPr>
            <w:r w:rsidRPr="003806B0">
              <w:rPr>
                <w:b/>
                <w:i/>
                <w:sz w:val="26"/>
              </w:rPr>
              <w:t>Согласовано:</w:t>
            </w:r>
          </w:p>
          <w:p w:rsidR="00097D46" w:rsidRPr="003806B0" w:rsidRDefault="00097D46" w:rsidP="00097D46">
            <w:pPr>
              <w:jc w:val="both"/>
              <w:rPr>
                <w:sz w:val="26"/>
              </w:rPr>
            </w:pPr>
          </w:p>
        </w:tc>
        <w:tc>
          <w:tcPr>
            <w:tcW w:w="2404" w:type="dxa"/>
            <w:shd w:val="clear" w:color="auto" w:fill="auto"/>
          </w:tcPr>
          <w:p w:rsidR="00097D46" w:rsidRPr="003806B0" w:rsidRDefault="00097D46" w:rsidP="00097D46">
            <w:pPr>
              <w:jc w:val="both"/>
              <w:rPr>
                <w:sz w:val="26"/>
              </w:rPr>
            </w:pPr>
          </w:p>
        </w:tc>
        <w:tc>
          <w:tcPr>
            <w:tcW w:w="2382" w:type="dxa"/>
            <w:shd w:val="clear" w:color="auto" w:fill="auto"/>
          </w:tcPr>
          <w:p w:rsidR="00097D46" w:rsidRPr="003806B0" w:rsidRDefault="00097D46" w:rsidP="00097D46">
            <w:pPr>
              <w:jc w:val="both"/>
              <w:rPr>
                <w:sz w:val="26"/>
              </w:rPr>
            </w:pPr>
          </w:p>
        </w:tc>
      </w:tr>
      <w:tr w:rsidR="00097D46" w:rsidRPr="003806B0" w:rsidTr="00097D46">
        <w:tc>
          <w:tcPr>
            <w:tcW w:w="5070" w:type="dxa"/>
            <w:shd w:val="clear" w:color="auto" w:fill="auto"/>
          </w:tcPr>
          <w:p w:rsidR="00097D46" w:rsidRPr="003806B0" w:rsidRDefault="00097D46" w:rsidP="00097D46">
            <w:pPr>
              <w:jc w:val="both"/>
              <w:rPr>
                <w:sz w:val="24"/>
                <w:szCs w:val="24"/>
              </w:rPr>
            </w:pPr>
            <w:r w:rsidRPr="003806B0">
              <w:rPr>
                <w:sz w:val="24"/>
                <w:szCs w:val="24"/>
              </w:rPr>
              <w:t>Первый заместитель мэра района</w:t>
            </w:r>
          </w:p>
          <w:p w:rsidR="00097D46" w:rsidRPr="003806B0" w:rsidRDefault="00097D46" w:rsidP="00097D46">
            <w:pPr>
              <w:jc w:val="both"/>
              <w:rPr>
                <w:sz w:val="24"/>
                <w:szCs w:val="24"/>
              </w:rPr>
            </w:pPr>
            <w:r w:rsidRPr="003806B0">
              <w:rPr>
                <w:sz w:val="24"/>
                <w:szCs w:val="24"/>
              </w:rPr>
              <w:t>"___" _______________ 2016 г.</w:t>
            </w:r>
          </w:p>
          <w:p w:rsidR="00097D46" w:rsidRPr="003806B0" w:rsidRDefault="00097D46" w:rsidP="00097D46">
            <w:pPr>
              <w:jc w:val="both"/>
              <w:rPr>
                <w:sz w:val="24"/>
                <w:szCs w:val="24"/>
              </w:rPr>
            </w:pPr>
          </w:p>
        </w:tc>
        <w:tc>
          <w:tcPr>
            <w:tcW w:w="2404" w:type="dxa"/>
            <w:shd w:val="clear" w:color="auto" w:fill="auto"/>
          </w:tcPr>
          <w:p w:rsidR="00097D46" w:rsidRPr="003806B0" w:rsidRDefault="00097D46" w:rsidP="00097D46">
            <w:pPr>
              <w:jc w:val="both"/>
              <w:rPr>
                <w:sz w:val="24"/>
                <w:szCs w:val="24"/>
              </w:rPr>
            </w:pPr>
          </w:p>
        </w:tc>
        <w:tc>
          <w:tcPr>
            <w:tcW w:w="2382" w:type="dxa"/>
            <w:shd w:val="clear" w:color="auto" w:fill="auto"/>
          </w:tcPr>
          <w:p w:rsidR="00097D46" w:rsidRPr="003806B0" w:rsidRDefault="00097D46" w:rsidP="00097D46">
            <w:pPr>
              <w:jc w:val="both"/>
              <w:rPr>
                <w:sz w:val="24"/>
                <w:szCs w:val="24"/>
              </w:rPr>
            </w:pPr>
            <w:r w:rsidRPr="003806B0">
              <w:rPr>
                <w:sz w:val="24"/>
                <w:szCs w:val="24"/>
              </w:rPr>
              <w:t>П.В. Максимов</w:t>
            </w:r>
          </w:p>
        </w:tc>
      </w:tr>
      <w:tr w:rsidR="00097D46" w:rsidRPr="003806B0" w:rsidTr="00097D46">
        <w:tc>
          <w:tcPr>
            <w:tcW w:w="5070" w:type="dxa"/>
            <w:shd w:val="clear" w:color="auto" w:fill="auto"/>
          </w:tcPr>
          <w:p w:rsidR="00097D46" w:rsidRPr="003806B0" w:rsidRDefault="001B2C8A" w:rsidP="00097D46">
            <w:pPr>
              <w:jc w:val="both"/>
              <w:rPr>
                <w:sz w:val="24"/>
                <w:szCs w:val="24"/>
              </w:rPr>
            </w:pPr>
            <w:r w:rsidRPr="003806B0">
              <w:rPr>
                <w:sz w:val="24"/>
                <w:szCs w:val="24"/>
              </w:rPr>
              <w:t>Заведующий отделом</w:t>
            </w:r>
            <w:r w:rsidR="00097D46" w:rsidRPr="003806B0">
              <w:rPr>
                <w:sz w:val="24"/>
                <w:szCs w:val="24"/>
              </w:rPr>
              <w:t xml:space="preserve"> жилищно-коммунальн</w:t>
            </w:r>
            <w:r w:rsidRPr="003806B0">
              <w:rPr>
                <w:sz w:val="24"/>
                <w:szCs w:val="24"/>
              </w:rPr>
              <w:t>ого</w:t>
            </w:r>
            <w:r w:rsidR="00097D46" w:rsidRPr="003806B0">
              <w:rPr>
                <w:sz w:val="24"/>
                <w:szCs w:val="24"/>
              </w:rPr>
              <w:t xml:space="preserve"> хозяйств</w:t>
            </w:r>
            <w:r w:rsidRPr="003806B0">
              <w:rPr>
                <w:sz w:val="24"/>
                <w:szCs w:val="24"/>
              </w:rPr>
              <w:t>а</w:t>
            </w:r>
            <w:r w:rsidR="00097D46" w:rsidRPr="003806B0">
              <w:rPr>
                <w:sz w:val="24"/>
                <w:szCs w:val="24"/>
              </w:rPr>
              <w:t>, транспорта, связи и дорожной службы администрации района</w:t>
            </w:r>
          </w:p>
          <w:p w:rsidR="00097D46" w:rsidRPr="003806B0" w:rsidRDefault="00097D46" w:rsidP="00097D46">
            <w:pPr>
              <w:jc w:val="both"/>
              <w:rPr>
                <w:sz w:val="24"/>
                <w:szCs w:val="24"/>
              </w:rPr>
            </w:pPr>
            <w:r w:rsidRPr="003806B0">
              <w:rPr>
                <w:sz w:val="24"/>
                <w:szCs w:val="24"/>
              </w:rPr>
              <w:t>"___" _______________ 2016 г.</w:t>
            </w:r>
          </w:p>
          <w:p w:rsidR="00312007" w:rsidRPr="003806B0" w:rsidRDefault="00312007" w:rsidP="00097D46">
            <w:pPr>
              <w:jc w:val="both"/>
              <w:rPr>
                <w:sz w:val="24"/>
                <w:szCs w:val="24"/>
              </w:rPr>
            </w:pPr>
          </w:p>
        </w:tc>
        <w:tc>
          <w:tcPr>
            <w:tcW w:w="2404" w:type="dxa"/>
            <w:shd w:val="clear" w:color="auto" w:fill="auto"/>
          </w:tcPr>
          <w:p w:rsidR="00097D46" w:rsidRPr="003806B0" w:rsidRDefault="00097D46" w:rsidP="00097D46">
            <w:pPr>
              <w:jc w:val="both"/>
              <w:rPr>
                <w:sz w:val="24"/>
                <w:szCs w:val="24"/>
              </w:rPr>
            </w:pPr>
          </w:p>
        </w:tc>
        <w:tc>
          <w:tcPr>
            <w:tcW w:w="2382" w:type="dxa"/>
            <w:shd w:val="clear" w:color="auto" w:fill="auto"/>
          </w:tcPr>
          <w:p w:rsidR="00097D46" w:rsidRPr="003806B0" w:rsidRDefault="00097D46" w:rsidP="00097D46">
            <w:pPr>
              <w:jc w:val="both"/>
              <w:rPr>
                <w:sz w:val="24"/>
                <w:szCs w:val="24"/>
              </w:rPr>
            </w:pPr>
            <w:r w:rsidRPr="003806B0">
              <w:rPr>
                <w:sz w:val="24"/>
                <w:szCs w:val="24"/>
              </w:rPr>
              <w:t>М.В. Гамаюнов</w:t>
            </w:r>
          </w:p>
        </w:tc>
      </w:tr>
      <w:tr w:rsidR="00097D46" w:rsidRPr="003806B0" w:rsidTr="00097D46">
        <w:tc>
          <w:tcPr>
            <w:tcW w:w="5070" w:type="dxa"/>
            <w:shd w:val="clear" w:color="auto" w:fill="auto"/>
          </w:tcPr>
          <w:p w:rsidR="00097D46" w:rsidRPr="003806B0" w:rsidRDefault="00F44A0E" w:rsidP="00097D46">
            <w:pPr>
              <w:jc w:val="both"/>
              <w:rPr>
                <w:sz w:val="24"/>
                <w:szCs w:val="24"/>
              </w:rPr>
            </w:pPr>
            <w:r>
              <w:rPr>
                <w:sz w:val="24"/>
                <w:szCs w:val="24"/>
              </w:rPr>
              <w:t>Руководитель</w:t>
            </w:r>
            <w:r w:rsidR="00097D46" w:rsidRPr="003806B0">
              <w:rPr>
                <w:sz w:val="24"/>
                <w:szCs w:val="24"/>
              </w:rPr>
              <w:t xml:space="preserve"> аппарата администрации района    </w:t>
            </w:r>
          </w:p>
          <w:p w:rsidR="00097D46" w:rsidRPr="003806B0" w:rsidRDefault="00097D46" w:rsidP="00097D46">
            <w:pPr>
              <w:jc w:val="both"/>
              <w:rPr>
                <w:sz w:val="24"/>
                <w:szCs w:val="24"/>
              </w:rPr>
            </w:pPr>
            <w:r w:rsidRPr="003806B0">
              <w:rPr>
                <w:sz w:val="24"/>
                <w:szCs w:val="24"/>
              </w:rPr>
              <w:t>"___" _______________ 2016 г.</w:t>
            </w:r>
          </w:p>
          <w:p w:rsidR="00097D46" w:rsidRPr="003806B0" w:rsidRDefault="00097D46" w:rsidP="00097D46">
            <w:pPr>
              <w:jc w:val="both"/>
              <w:rPr>
                <w:sz w:val="24"/>
                <w:szCs w:val="24"/>
              </w:rPr>
            </w:pPr>
          </w:p>
        </w:tc>
        <w:tc>
          <w:tcPr>
            <w:tcW w:w="2404" w:type="dxa"/>
            <w:shd w:val="clear" w:color="auto" w:fill="auto"/>
          </w:tcPr>
          <w:p w:rsidR="00097D46" w:rsidRPr="003806B0" w:rsidRDefault="00097D46" w:rsidP="00097D46">
            <w:pPr>
              <w:jc w:val="both"/>
              <w:rPr>
                <w:sz w:val="24"/>
                <w:szCs w:val="24"/>
              </w:rPr>
            </w:pPr>
          </w:p>
        </w:tc>
        <w:tc>
          <w:tcPr>
            <w:tcW w:w="2382" w:type="dxa"/>
            <w:shd w:val="clear" w:color="auto" w:fill="auto"/>
          </w:tcPr>
          <w:p w:rsidR="00097D46" w:rsidRPr="003806B0" w:rsidRDefault="00F44A0E" w:rsidP="00097D46">
            <w:pPr>
              <w:jc w:val="both"/>
              <w:rPr>
                <w:sz w:val="24"/>
                <w:szCs w:val="24"/>
              </w:rPr>
            </w:pPr>
            <w:r>
              <w:rPr>
                <w:sz w:val="24"/>
                <w:szCs w:val="24"/>
              </w:rPr>
              <w:t>Т.А. Белы</w:t>
            </w:r>
            <w:r w:rsidR="00136D86">
              <w:rPr>
                <w:sz w:val="24"/>
                <w:szCs w:val="24"/>
              </w:rPr>
              <w:t>х</w:t>
            </w:r>
          </w:p>
        </w:tc>
      </w:tr>
    </w:tbl>
    <w:p w:rsidR="00097D46" w:rsidRPr="003806B0" w:rsidRDefault="00097D46" w:rsidP="00097D46">
      <w:pPr>
        <w:tabs>
          <w:tab w:val="left" w:pos="477"/>
        </w:tabs>
        <w:jc w:val="both"/>
        <w:rPr>
          <w:sz w:val="24"/>
          <w:szCs w:val="24"/>
        </w:rPr>
      </w:pPr>
      <w:r w:rsidRPr="003806B0">
        <w:rPr>
          <w:sz w:val="24"/>
          <w:szCs w:val="24"/>
        </w:rPr>
        <w:tab/>
        <w:t>Адреса рассылки:</w:t>
      </w:r>
    </w:p>
    <w:p w:rsidR="00097D46" w:rsidRPr="003806B0" w:rsidRDefault="00097D46" w:rsidP="00097D46">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8863"/>
      </w:tblGrid>
      <w:tr w:rsidR="00097D46" w:rsidRPr="003806B0" w:rsidTr="00312007">
        <w:tc>
          <w:tcPr>
            <w:tcW w:w="817" w:type="dxa"/>
            <w:shd w:val="clear" w:color="auto" w:fill="auto"/>
          </w:tcPr>
          <w:p w:rsidR="00097D46" w:rsidRPr="003806B0" w:rsidRDefault="00097D46" w:rsidP="00097D46">
            <w:pPr>
              <w:jc w:val="both"/>
              <w:rPr>
                <w:szCs w:val="24"/>
              </w:rPr>
            </w:pPr>
            <w:r w:rsidRPr="003806B0">
              <w:rPr>
                <w:szCs w:val="24"/>
              </w:rPr>
              <w:t>1 экз.</w:t>
            </w:r>
          </w:p>
        </w:tc>
        <w:tc>
          <w:tcPr>
            <w:tcW w:w="8863" w:type="dxa"/>
            <w:shd w:val="clear" w:color="auto" w:fill="auto"/>
          </w:tcPr>
          <w:p w:rsidR="00097D46" w:rsidRPr="003806B0" w:rsidRDefault="00097D46" w:rsidP="00097D46">
            <w:pPr>
              <w:jc w:val="both"/>
              <w:rPr>
                <w:szCs w:val="24"/>
              </w:rPr>
            </w:pPr>
            <w:r w:rsidRPr="003806B0">
              <w:rPr>
                <w:szCs w:val="24"/>
              </w:rPr>
              <w:t>- Управление правовой и кадровой работы администрации Тайшетского района</w:t>
            </w:r>
          </w:p>
        </w:tc>
      </w:tr>
      <w:tr w:rsidR="00097D46" w:rsidRPr="0048747A" w:rsidTr="00312007">
        <w:tc>
          <w:tcPr>
            <w:tcW w:w="817" w:type="dxa"/>
            <w:shd w:val="clear" w:color="auto" w:fill="auto"/>
          </w:tcPr>
          <w:p w:rsidR="00097D46" w:rsidRPr="003806B0" w:rsidRDefault="00097D46" w:rsidP="00097D46">
            <w:pPr>
              <w:jc w:val="both"/>
              <w:rPr>
                <w:szCs w:val="24"/>
              </w:rPr>
            </w:pPr>
            <w:r w:rsidRPr="003806B0">
              <w:rPr>
                <w:szCs w:val="24"/>
              </w:rPr>
              <w:t>1 экз.</w:t>
            </w:r>
          </w:p>
        </w:tc>
        <w:tc>
          <w:tcPr>
            <w:tcW w:w="8863" w:type="dxa"/>
            <w:shd w:val="clear" w:color="auto" w:fill="auto"/>
          </w:tcPr>
          <w:p w:rsidR="00097D46" w:rsidRPr="0048747A" w:rsidRDefault="00097D46" w:rsidP="00097D46">
            <w:pPr>
              <w:jc w:val="both"/>
            </w:pPr>
            <w:r w:rsidRPr="003806B0">
              <w:t>- Комитет по управлению жилищно-коммунальным хозяйством, транспорта, связи и дорожной службы администрации Тайшетского района</w:t>
            </w:r>
          </w:p>
        </w:tc>
      </w:tr>
    </w:tbl>
    <w:p w:rsidR="00097D46" w:rsidRPr="0048747A" w:rsidRDefault="00097D46" w:rsidP="00097D46">
      <w:pPr>
        <w:shd w:val="clear" w:color="auto" w:fill="FFFFFF"/>
        <w:spacing w:before="30" w:after="30" w:line="285" w:lineRule="atLeast"/>
        <w:ind w:firstLine="540"/>
        <w:jc w:val="center"/>
        <w:rPr>
          <w:b/>
          <w:sz w:val="24"/>
          <w:szCs w:val="24"/>
        </w:rPr>
      </w:pPr>
    </w:p>
    <w:p w:rsidR="00097D46" w:rsidRPr="0048747A" w:rsidRDefault="00097D46" w:rsidP="00097D46">
      <w:pPr>
        <w:shd w:val="clear" w:color="auto" w:fill="FFFFFF"/>
        <w:spacing w:before="30" w:after="30" w:line="285" w:lineRule="atLeast"/>
        <w:ind w:firstLine="540"/>
        <w:jc w:val="center"/>
        <w:rPr>
          <w:b/>
          <w:sz w:val="24"/>
          <w:szCs w:val="24"/>
        </w:rPr>
      </w:pPr>
    </w:p>
    <w:p w:rsidR="006B6EFC" w:rsidRDefault="006B6EFC"/>
    <w:sectPr w:rsidR="006B6EFC" w:rsidSect="00805A7F">
      <w:headerReference w:type="default" r:id="rId18"/>
      <w:pgSz w:w="11907" w:h="16840" w:code="9"/>
      <w:pgMar w:top="1134" w:right="709" w:bottom="1134" w:left="1559" w:header="567" w:footer="0" w:gutter="0"/>
      <w:cols w:space="720"/>
      <w:formProt w:val="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9B1" w:rsidRDefault="007579B1">
      <w:r>
        <w:separator/>
      </w:r>
    </w:p>
  </w:endnote>
  <w:endnote w:type="continuationSeparator" w:id="1">
    <w:p w:rsidR="007579B1" w:rsidRDefault="007579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9B1" w:rsidRDefault="007579B1">
      <w:r>
        <w:separator/>
      </w:r>
    </w:p>
  </w:footnote>
  <w:footnote w:type="continuationSeparator" w:id="1">
    <w:p w:rsidR="007579B1" w:rsidRDefault="007579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7162"/>
      <w:docPartObj>
        <w:docPartGallery w:val="Page Numbers (Top of Page)"/>
        <w:docPartUnique/>
      </w:docPartObj>
    </w:sdtPr>
    <w:sdtContent>
      <w:p w:rsidR="007A22E4" w:rsidRDefault="000C05CF">
        <w:pPr>
          <w:pStyle w:val="a6"/>
          <w:jc w:val="center"/>
        </w:pPr>
        <w:fldSimple w:instr=" PAGE   \* MERGEFORMAT ">
          <w:r w:rsidR="006558A8">
            <w:rPr>
              <w:noProof/>
            </w:rPr>
            <w:t>1</w:t>
          </w:r>
        </w:fldSimple>
      </w:p>
    </w:sdtContent>
  </w:sdt>
  <w:p w:rsidR="007A22E4" w:rsidRDefault="007A22E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2E4" w:rsidRDefault="000C05CF">
    <w:pPr>
      <w:pStyle w:val="a6"/>
      <w:jc w:val="center"/>
    </w:pPr>
    <w:fldSimple w:instr=" PAGE   \* MERGEFORMAT ">
      <w:r w:rsidR="006558A8">
        <w:rPr>
          <w:noProof/>
        </w:rPr>
        <w:t>36</w:t>
      </w:r>
    </w:fldSimple>
  </w:p>
  <w:p w:rsidR="007A22E4" w:rsidRDefault="007A22E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5110527"/>
    <w:multiLevelType w:val="multilevel"/>
    <w:tmpl w:val="43EAC796"/>
    <w:lvl w:ilvl="0">
      <w:start w:val="1"/>
      <w:numFmt w:val="decimal"/>
      <w:lvlText w:val="%1."/>
      <w:lvlJc w:val="left"/>
      <w:pPr>
        <w:tabs>
          <w:tab w:val="num" w:pos="720"/>
        </w:tabs>
        <w:ind w:left="720" w:hanging="360"/>
      </w:pPr>
      <w:rPr>
        <w:rFonts w:cs="Times New Roman" w:hint="default"/>
        <w:u w:val="none"/>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8CE6887"/>
    <w:multiLevelType w:val="hybridMultilevel"/>
    <w:tmpl w:val="CB2284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E36463"/>
    <w:multiLevelType w:val="hybridMultilevel"/>
    <w:tmpl w:val="38441732"/>
    <w:lvl w:ilvl="0" w:tplc="5DE69A9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nsid w:val="0BFB601B"/>
    <w:multiLevelType w:val="hybridMultilevel"/>
    <w:tmpl w:val="CD4433A4"/>
    <w:lvl w:ilvl="0" w:tplc="61266DF4">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D760BEA"/>
    <w:multiLevelType w:val="hybridMultilevel"/>
    <w:tmpl w:val="762E3F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0C211DC"/>
    <w:multiLevelType w:val="multilevel"/>
    <w:tmpl w:val="9222B6E0"/>
    <w:lvl w:ilvl="0">
      <w:start w:val="1"/>
      <w:numFmt w:val="decimal"/>
      <w:lvlText w:val="%1."/>
      <w:lvlJc w:val="left"/>
      <w:pPr>
        <w:ind w:left="502" w:hanging="360"/>
      </w:pPr>
      <w:rPr>
        <w:rFonts w:cs="Times New Roman" w:hint="default"/>
      </w:rPr>
    </w:lvl>
    <w:lvl w:ilv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7">
    <w:nsid w:val="11A81E34"/>
    <w:multiLevelType w:val="hybridMultilevel"/>
    <w:tmpl w:val="DECE18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3BC5735"/>
    <w:multiLevelType w:val="hybridMultilevel"/>
    <w:tmpl w:val="00AC4056"/>
    <w:lvl w:ilvl="0" w:tplc="DDF8F5B6">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7330B3"/>
    <w:multiLevelType w:val="multilevel"/>
    <w:tmpl w:val="BF72348A"/>
    <w:lvl w:ilvl="0">
      <w:start w:val="1"/>
      <w:numFmt w:val="decimal"/>
      <w:lvlText w:val="%1."/>
      <w:lvlJc w:val="left"/>
      <w:pPr>
        <w:ind w:left="720" w:hanging="360"/>
      </w:pPr>
      <w:rPr>
        <w:rFonts w:cs="Times New Roman" w:hint="default"/>
        <w:sz w:val="28"/>
        <w:szCs w:val="28"/>
      </w:rPr>
    </w:lvl>
    <w:lvl w:ilvl="1">
      <w:start w:val="5"/>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nsid w:val="1DCA14B1"/>
    <w:multiLevelType w:val="hybridMultilevel"/>
    <w:tmpl w:val="22B26026"/>
    <w:lvl w:ilvl="0" w:tplc="04190019">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1EF4412F"/>
    <w:multiLevelType w:val="hybridMultilevel"/>
    <w:tmpl w:val="869CB442"/>
    <w:lvl w:ilvl="0" w:tplc="0419000F">
      <w:start w:val="1"/>
      <w:numFmt w:val="decimal"/>
      <w:lvlText w:val="%1."/>
      <w:lvlJc w:val="left"/>
      <w:pPr>
        <w:ind w:left="3905" w:hanging="360"/>
      </w:pPr>
      <w:rPr>
        <w:rFonts w:cs="Times New Roman" w:hint="default"/>
      </w:rPr>
    </w:lvl>
    <w:lvl w:ilvl="1" w:tplc="04190019" w:tentative="1">
      <w:start w:val="1"/>
      <w:numFmt w:val="lowerLetter"/>
      <w:lvlText w:val="%2."/>
      <w:lvlJc w:val="left"/>
      <w:pPr>
        <w:ind w:left="4625" w:hanging="360"/>
      </w:pPr>
      <w:rPr>
        <w:rFonts w:cs="Times New Roman"/>
      </w:rPr>
    </w:lvl>
    <w:lvl w:ilvl="2" w:tplc="0419001B" w:tentative="1">
      <w:start w:val="1"/>
      <w:numFmt w:val="lowerRoman"/>
      <w:lvlText w:val="%3."/>
      <w:lvlJc w:val="right"/>
      <w:pPr>
        <w:ind w:left="5345" w:hanging="180"/>
      </w:pPr>
      <w:rPr>
        <w:rFonts w:cs="Times New Roman"/>
      </w:rPr>
    </w:lvl>
    <w:lvl w:ilvl="3" w:tplc="0419000F" w:tentative="1">
      <w:start w:val="1"/>
      <w:numFmt w:val="decimal"/>
      <w:lvlText w:val="%4."/>
      <w:lvlJc w:val="left"/>
      <w:pPr>
        <w:ind w:left="6065" w:hanging="360"/>
      </w:pPr>
      <w:rPr>
        <w:rFonts w:cs="Times New Roman"/>
      </w:rPr>
    </w:lvl>
    <w:lvl w:ilvl="4" w:tplc="04190019" w:tentative="1">
      <w:start w:val="1"/>
      <w:numFmt w:val="lowerLetter"/>
      <w:lvlText w:val="%5."/>
      <w:lvlJc w:val="left"/>
      <w:pPr>
        <w:ind w:left="6785" w:hanging="360"/>
      </w:pPr>
      <w:rPr>
        <w:rFonts w:cs="Times New Roman"/>
      </w:rPr>
    </w:lvl>
    <w:lvl w:ilvl="5" w:tplc="0419001B" w:tentative="1">
      <w:start w:val="1"/>
      <w:numFmt w:val="lowerRoman"/>
      <w:lvlText w:val="%6."/>
      <w:lvlJc w:val="right"/>
      <w:pPr>
        <w:ind w:left="7505" w:hanging="180"/>
      </w:pPr>
      <w:rPr>
        <w:rFonts w:cs="Times New Roman"/>
      </w:rPr>
    </w:lvl>
    <w:lvl w:ilvl="6" w:tplc="0419000F" w:tentative="1">
      <w:start w:val="1"/>
      <w:numFmt w:val="decimal"/>
      <w:lvlText w:val="%7."/>
      <w:lvlJc w:val="left"/>
      <w:pPr>
        <w:ind w:left="8225" w:hanging="360"/>
      </w:pPr>
      <w:rPr>
        <w:rFonts w:cs="Times New Roman"/>
      </w:rPr>
    </w:lvl>
    <w:lvl w:ilvl="7" w:tplc="04190019" w:tentative="1">
      <w:start w:val="1"/>
      <w:numFmt w:val="lowerLetter"/>
      <w:lvlText w:val="%8."/>
      <w:lvlJc w:val="left"/>
      <w:pPr>
        <w:ind w:left="8945" w:hanging="360"/>
      </w:pPr>
      <w:rPr>
        <w:rFonts w:cs="Times New Roman"/>
      </w:rPr>
    </w:lvl>
    <w:lvl w:ilvl="8" w:tplc="0419001B" w:tentative="1">
      <w:start w:val="1"/>
      <w:numFmt w:val="lowerRoman"/>
      <w:lvlText w:val="%9."/>
      <w:lvlJc w:val="right"/>
      <w:pPr>
        <w:ind w:left="9665" w:hanging="180"/>
      </w:pPr>
      <w:rPr>
        <w:rFonts w:cs="Times New Roman"/>
      </w:rPr>
    </w:lvl>
  </w:abstractNum>
  <w:abstractNum w:abstractNumId="13">
    <w:nsid w:val="21172E44"/>
    <w:multiLevelType w:val="hybridMultilevel"/>
    <w:tmpl w:val="838ABD96"/>
    <w:lvl w:ilvl="0" w:tplc="4FF6285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1377DF7"/>
    <w:multiLevelType w:val="hybridMultilevel"/>
    <w:tmpl w:val="7D78D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61070BC"/>
    <w:multiLevelType w:val="hybridMultilevel"/>
    <w:tmpl w:val="E1DA2B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426448"/>
    <w:multiLevelType w:val="multilevel"/>
    <w:tmpl w:val="BF78D97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2B16175A"/>
    <w:multiLevelType w:val="multilevel"/>
    <w:tmpl w:val="82A44BCA"/>
    <w:lvl w:ilvl="0">
      <w:start w:val="1"/>
      <w:numFmt w:val="decimal"/>
      <w:lvlText w:val="%1."/>
      <w:lvlJc w:val="left"/>
      <w:pPr>
        <w:ind w:left="1070" w:hanging="360"/>
      </w:pPr>
      <w:rPr>
        <w:rFonts w:hint="default"/>
        <w:sz w:val="24"/>
        <w:szCs w:val="24"/>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9">
    <w:nsid w:val="2FD66612"/>
    <w:multiLevelType w:val="hybridMultilevel"/>
    <w:tmpl w:val="3078D77E"/>
    <w:lvl w:ilvl="0" w:tplc="3E243C1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33FD40F1"/>
    <w:multiLevelType w:val="hybridMultilevel"/>
    <w:tmpl w:val="ABA45F8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1">
    <w:nsid w:val="36273DDC"/>
    <w:multiLevelType w:val="hybridMultilevel"/>
    <w:tmpl w:val="CDE67636"/>
    <w:lvl w:ilvl="0" w:tplc="D2C682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00B33C7"/>
    <w:multiLevelType w:val="hybridMultilevel"/>
    <w:tmpl w:val="35DEE22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42CC4341"/>
    <w:multiLevelType w:val="multilevel"/>
    <w:tmpl w:val="25FEE606"/>
    <w:lvl w:ilvl="0">
      <w:start w:val="1"/>
      <w:numFmt w:val="decimal"/>
      <w:lvlText w:val="%1."/>
      <w:lvlJc w:val="left"/>
      <w:pPr>
        <w:tabs>
          <w:tab w:val="num" w:pos="840"/>
        </w:tabs>
        <w:ind w:left="840" w:hanging="360"/>
      </w:pPr>
      <w:rPr>
        <w:rFonts w:cs="Times New Roman" w:hint="default"/>
      </w:rPr>
    </w:lvl>
    <w:lvl w:ilvl="1">
      <w:start w:val="1"/>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4">
    <w:nsid w:val="47460337"/>
    <w:multiLevelType w:val="multilevel"/>
    <w:tmpl w:val="FCA61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26">
    <w:nsid w:val="4BDF6A59"/>
    <w:multiLevelType w:val="multilevel"/>
    <w:tmpl w:val="72EC3446"/>
    <w:lvl w:ilvl="0">
      <w:start w:val="1"/>
      <w:numFmt w:val="decimal"/>
      <w:lvlText w:val="%1"/>
      <w:lvlJc w:val="left"/>
      <w:pPr>
        <w:tabs>
          <w:tab w:val="num" w:pos="360"/>
        </w:tabs>
        <w:ind w:left="360" w:hanging="360"/>
      </w:pPr>
      <w:rPr>
        <w:rFonts w:cs="Times New Roman" w:hint="default"/>
        <w:b/>
        <w:color w:val="FF0000"/>
      </w:rPr>
    </w:lvl>
    <w:lvl w:ilvl="1">
      <w:start w:val="1"/>
      <w:numFmt w:val="decimal"/>
      <w:lvlText w:val="%1.%2"/>
      <w:lvlJc w:val="left"/>
      <w:pPr>
        <w:tabs>
          <w:tab w:val="num" w:pos="360"/>
        </w:tabs>
        <w:ind w:left="360" w:hanging="360"/>
      </w:pPr>
      <w:rPr>
        <w:rFonts w:cs="Times New Roman" w:hint="default"/>
        <w:b/>
        <w:color w:val="FF0000"/>
      </w:rPr>
    </w:lvl>
    <w:lvl w:ilvl="2">
      <w:start w:val="1"/>
      <w:numFmt w:val="decimal"/>
      <w:lvlText w:val="%1.%2.%3"/>
      <w:lvlJc w:val="left"/>
      <w:pPr>
        <w:tabs>
          <w:tab w:val="num" w:pos="720"/>
        </w:tabs>
        <w:ind w:left="720" w:hanging="720"/>
      </w:pPr>
      <w:rPr>
        <w:rFonts w:cs="Times New Roman" w:hint="default"/>
        <w:b/>
        <w:color w:val="FF0000"/>
      </w:rPr>
    </w:lvl>
    <w:lvl w:ilvl="3">
      <w:start w:val="1"/>
      <w:numFmt w:val="decimal"/>
      <w:lvlText w:val="%1.%2.%3.%4"/>
      <w:lvlJc w:val="left"/>
      <w:pPr>
        <w:tabs>
          <w:tab w:val="num" w:pos="720"/>
        </w:tabs>
        <w:ind w:left="720" w:hanging="720"/>
      </w:pPr>
      <w:rPr>
        <w:rFonts w:cs="Times New Roman" w:hint="default"/>
        <w:b/>
        <w:color w:val="FF0000"/>
      </w:rPr>
    </w:lvl>
    <w:lvl w:ilvl="4">
      <w:start w:val="1"/>
      <w:numFmt w:val="decimal"/>
      <w:lvlText w:val="%1.%2.%3.%4.%5"/>
      <w:lvlJc w:val="left"/>
      <w:pPr>
        <w:tabs>
          <w:tab w:val="num" w:pos="1080"/>
        </w:tabs>
        <w:ind w:left="1080" w:hanging="1080"/>
      </w:pPr>
      <w:rPr>
        <w:rFonts w:cs="Times New Roman" w:hint="default"/>
        <w:b/>
        <w:color w:val="FF0000"/>
      </w:rPr>
    </w:lvl>
    <w:lvl w:ilvl="5">
      <w:start w:val="1"/>
      <w:numFmt w:val="decimal"/>
      <w:lvlText w:val="%1.%2.%3.%4.%5.%6"/>
      <w:lvlJc w:val="left"/>
      <w:pPr>
        <w:tabs>
          <w:tab w:val="num" w:pos="1080"/>
        </w:tabs>
        <w:ind w:left="1080" w:hanging="1080"/>
      </w:pPr>
      <w:rPr>
        <w:rFonts w:cs="Times New Roman" w:hint="default"/>
        <w:b/>
        <w:color w:val="FF0000"/>
      </w:rPr>
    </w:lvl>
    <w:lvl w:ilvl="6">
      <w:start w:val="1"/>
      <w:numFmt w:val="decimal"/>
      <w:lvlText w:val="%1.%2.%3.%4.%5.%6.%7"/>
      <w:lvlJc w:val="left"/>
      <w:pPr>
        <w:tabs>
          <w:tab w:val="num" w:pos="1440"/>
        </w:tabs>
        <w:ind w:left="1440" w:hanging="1440"/>
      </w:pPr>
      <w:rPr>
        <w:rFonts w:cs="Times New Roman" w:hint="default"/>
        <w:b/>
        <w:color w:val="FF0000"/>
      </w:rPr>
    </w:lvl>
    <w:lvl w:ilvl="7">
      <w:start w:val="1"/>
      <w:numFmt w:val="decimal"/>
      <w:lvlText w:val="%1.%2.%3.%4.%5.%6.%7.%8"/>
      <w:lvlJc w:val="left"/>
      <w:pPr>
        <w:tabs>
          <w:tab w:val="num" w:pos="1440"/>
        </w:tabs>
        <w:ind w:left="1440" w:hanging="1440"/>
      </w:pPr>
      <w:rPr>
        <w:rFonts w:cs="Times New Roman" w:hint="default"/>
        <w:b/>
        <w:color w:val="FF0000"/>
      </w:rPr>
    </w:lvl>
    <w:lvl w:ilvl="8">
      <w:start w:val="1"/>
      <w:numFmt w:val="decimal"/>
      <w:lvlText w:val="%1.%2.%3.%4.%5.%6.%7.%8.%9"/>
      <w:lvlJc w:val="left"/>
      <w:pPr>
        <w:tabs>
          <w:tab w:val="num" w:pos="1800"/>
        </w:tabs>
        <w:ind w:left="1800" w:hanging="1800"/>
      </w:pPr>
      <w:rPr>
        <w:rFonts w:cs="Times New Roman" w:hint="default"/>
        <w:b/>
        <w:color w:val="FF0000"/>
      </w:rPr>
    </w:lvl>
  </w:abstractNum>
  <w:abstractNum w:abstractNumId="27">
    <w:nsid w:val="56222E9F"/>
    <w:multiLevelType w:val="hybridMultilevel"/>
    <w:tmpl w:val="5FE68266"/>
    <w:lvl w:ilvl="0" w:tplc="9DF8B2B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nsid w:val="57F04B42"/>
    <w:multiLevelType w:val="hybridMultilevel"/>
    <w:tmpl w:val="FA3EA398"/>
    <w:lvl w:ilvl="0" w:tplc="0B90F2B0">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9">
    <w:nsid w:val="599F6639"/>
    <w:multiLevelType w:val="hybridMultilevel"/>
    <w:tmpl w:val="0B0294F8"/>
    <w:lvl w:ilvl="0" w:tplc="0ECAD53C">
      <w:start w:val="1"/>
      <w:numFmt w:val="decimal"/>
      <w:lvlText w:val="%1."/>
      <w:lvlJc w:val="left"/>
      <w:pPr>
        <w:tabs>
          <w:tab w:val="num" w:pos="720"/>
        </w:tabs>
        <w:ind w:left="720" w:hanging="360"/>
      </w:pPr>
      <w:rPr>
        <w:rFonts w:cs="Times New Roman"/>
        <w:b/>
        <w:color w:val="auto"/>
        <w:sz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64711A44"/>
    <w:multiLevelType w:val="hybridMultilevel"/>
    <w:tmpl w:val="0D7CD448"/>
    <w:lvl w:ilvl="0" w:tplc="981E1C0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1">
    <w:nsid w:val="680B3327"/>
    <w:multiLevelType w:val="multilevel"/>
    <w:tmpl w:val="53F42442"/>
    <w:lvl w:ilvl="0">
      <w:start w:val="10"/>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6AA74532"/>
    <w:multiLevelType w:val="hybridMultilevel"/>
    <w:tmpl w:val="582E584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30E305C"/>
    <w:multiLevelType w:val="hybridMultilevel"/>
    <w:tmpl w:val="C29EA72E"/>
    <w:lvl w:ilvl="0" w:tplc="420E9A5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5">
    <w:nsid w:val="77315487"/>
    <w:multiLevelType w:val="hybridMultilevel"/>
    <w:tmpl w:val="F01E6094"/>
    <w:lvl w:ilvl="0" w:tplc="E72AB7E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15"/>
  </w:num>
  <w:num w:numId="3">
    <w:abstractNumId w:val="30"/>
  </w:num>
  <w:num w:numId="4">
    <w:abstractNumId w:val="25"/>
  </w:num>
  <w:num w:numId="5">
    <w:abstractNumId w:val="6"/>
  </w:num>
  <w:num w:numId="6">
    <w:abstractNumId w:val="10"/>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5"/>
  </w:num>
  <w:num w:numId="10">
    <w:abstractNumId w:val="2"/>
  </w:num>
  <w:num w:numId="11">
    <w:abstractNumId w:val="16"/>
  </w:num>
  <w:num w:numId="12">
    <w:abstractNumId w:val="1"/>
  </w:num>
  <w:num w:numId="13">
    <w:abstractNumId w:val="9"/>
  </w:num>
  <w:num w:numId="14">
    <w:abstractNumId w:val="8"/>
  </w:num>
  <w:num w:numId="15">
    <w:abstractNumId w:val="19"/>
  </w:num>
  <w:num w:numId="16">
    <w:abstractNumId w:val="32"/>
  </w:num>
  <w:num w:numId="17">
    <w:abstractNumId w:val="24"/>
  </w:num>
  <w:num w:numId="18">
    <w:abstractNumId w:val="34"/>
  </w:num>
  <w:num w:numId="19">
    <w:abstractNumId w:val="7"/>
  </w:num>
  <w:num w:numId="20">
    <w:abstractNumId w:val="23"/>
  </w:num>
  <w:num w:numId="21">
    <w:abstractNumId w:val="4"/>
  </w:num>
  <w:num w:numId="22">
    <w:abstractNumId w:val="13"/>
  </w:num>
  <w:num w:numId="23">
    <w:abstractNumId w:val="28"/>
  </w:num>
  <w:num w:numId="24">
    <w:abstractNumId w:val="0"/>
  </w:num>
  <w:num w:numId="25">
    <w:abstractNumId w:val="35"/>
  </w:num>
  <w:num w:numId="26">
    <w:abstractNumId w:val="27"/>
  </w:num>
  <w:num w:numId="27">
    <w:abstractNumId w:val="33"/>
  </w:num>
  <w:num w:numId="28">
    <w:abstractNumId w:val="20"/>
  </w:num>
  <w:num w:numId="29">
    <w:abstractNumId w:val="3"/>
  </w:num>
  <w:num w:numId="30">
    <w:abstractNumId w:val="11"/>
  </w:num>
  <w:num w:numId="31">
    <w:abstractNumId w:val="22"/>
  </w:num>
  <w:num w:numId="32">
    <w:abstractNumId w:val="14"/>
  </w:num>
  <w:num w:numId="33">
    <w:abstractNumId w:val="17"/>
  </w:num>
  <w:num w:numId="34">
    <w:abstractNumId w:val="18"/>
  </w:num>
  <w:num w:numId="35">
    <w:abstractNumId w:val="12"/>
  </w:num>
  <w:num w:numId="36">
    <w:abstractNumId w:val="3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708"/>
  <w:drawingGridHorizontalSpacing w:val="104"/>
  <w:displayHorizontalDrawingGridEvery w:val="2"/>
  <w:characterSpacingControl w:val="doNotCompress"/>
  <w:footnotePr>
    <w:footnote w:id="0"/>
    <w:footnote w:id="1"/>
  </w:footnotePr>
  <w:endnotePr>
    <w:endnote w:id="0"/>
    <w:endnote w:id="1"/>
  </w:endnotePr>
  <w:compat/>
  <w:rsids>
    <w:rsidRoot w:val="00C97BBB"/>
    <w:rsid w:val="00002FB5"/>
    <w:rsid w:val="0000300B"/>
    <w:rsid w:val="00004B6D"/>
    <w:rsid w:val="000077C3"/>
    <w:rsid w:val="00014731"/>
    <w:rsid w:val="00016A98"/>
    <w:rsid w:val="00027770"/>
    <w:rsid w:val="0003179A"/>
    <w:rsid w:val="00042F0D"/>
    <w:rsid w:val="00043E0D"/>
    <w:rsid w:val="0004480F"/>
    <w:rsid w:val="0004616E"/>
    <w:rsid w:val="0004681B"/>
    <w:rsid w:val="00051139"/>
    <w:rsid w:val="00054A7E"/>
    <w:rsid w:val="0005505A"/>
    <w:rsid w:val="00061C63"/>
    <w:rsid w:val="0006458C"/>
    <w:rsid w:val="000649B2"/>
    <w:rsid w:val="00064CDA"/>
    <w:rsid w:val="00065143"/>
    <w:rsid w:val="000657C4"/>
    <w:rsid w:val="000659AE"/>
    <w:rsid w:val="00065FE0"/>
    <w:rsid w:val="000670CA"/>
    <w:rsid w:val="00071B7B"/>
    <w:rsid w:val="00072126"/>
    <w:rsid w:val="00075087"/>
    <w:rsid w:val="0007614F"/>
    <w:rsid w:val="0007657A"/>
    <w:rsid w:val="000815F4"/>
    <w:rsid w:val="00082EC4"/>
    <w:rsid w:val="000833C0"/>
    <w:rsid w:val="000855CC"/>
    <w:rsid w:val="00090D84"/>
    <w:rsid w:val="000940B6"/>
    <w:rsid w:val="000948B1"/>
    <w:rsid w:val="0009514B"/>
    <w:rsid w:val="00097D46"/>
    <w:rsid w:val="000A1BF6"/>
    <w:rsid w:val="000A3EB0"/>
    <w:rsid w:val="000A6BD8"/>
    <w:rsid w:val="000A76E1"/>
    <w:rsid w:val="000B3FD3"/>
    <w:rsid w:val="000B42F1"/>
    <w:rsid w:val="000B5287"/>
    <w:rsid w:val="000C05CF"/>
    <w:rsid w:val="000C4557"/>
    <w:rsid w:val="000C53F3"/>
    <w:rsid w:val="000D0C5F"/>
    <w:rsid w:val="000D1609"/>
    <w:rsid w:val="000D3BE3"/>
    <w:rsid w:val="000D4E32"/>
    <w:rsid w:val="000D58F0"/>
    <w:rsid w:val="000D5974"/>
    <w:rsid w:val="000D7B13"/>
    <w:rsid w:val="000E0356"/>
    <w:rsid w:val="000E2E00"/>
    <w:rsid w:val="000E3615"/>
    <w:rsid w:val="000E507E"/>
    <w:rsid w:val="000E5F9D"/>
    <w:rsid w:val="000E7F95"/>
    <w:rsid w:val="000F0ED5"/>
    <w:rsid w:val="000F10EE"/>
    <w:rsid w:val="001003EC"/>
    <w:rsid w:val="00103058"/>
    <w:rsid w:val="00103FA2"/>
    <w:rsid w:val="001048D8"/>
    <w:rsid w:val="001049AE"/>
    <w:rsid w:val="00105A4A"/>
    <w:rsid w:val="001072DF"/>
    <w:rsid w:val="00110BF5"/>
    <w:rsid w:val="00115C70"/>
    <w:rsid w:val="00116466"/>
    <w:rsid w:val="00122C38"/>
    <w:rsid w:val="001317CF"/>
    <w:rsid w:val="00132952"/>
    <w:rsid w:val="0013402F"/>
    <w:rsid w:val="001341FB"/>
    <w:rsid w:val="0013488E"/>
    <w:rsid w:val="00135EEA"/>
    <w:rsid w:val="00136D86"/>
    <w:rsid w:val="00137EA3"/>
    <w:rsid w:val="001418D7"/>
    <w:rsid w:val="001425CE"/>
    <w:rsid w:val="001441AC"/>
    <w:rsid w:val="0014521A"/>
    <w:rsid w:val="00145A19"/>
    <w:rsid w:val="00147060"/>
    <w:rsid w:val="00147381"/>
    <w:rsid w:val="001473B8"/>
    <w:rsid w:val="0015169B"/>
    <w:rsid w:val="00151AF4"/>
    <w:rsid w:val="0015665F"/>
    <w:rsid w:val="00157A1A"/>
    <w:rsid w:val="00162288"/>
    <w:rsid w:val="001624C1"/>
    <w:rsid w:val="00162EA1"/>
    <w:rsid w:val="00163248"/>
    <w:rsid w:val="00166490"/>
    <w:rsid w:val="001723E4"/>
    <w:rsid w:val="00174EB3"/>
    <w:rsid w:val="00176B46"/>
    <w:rsid w:val="0019067B"/>
    <w:rsid w:val="001921F1"/>
    <w:rsid w:val="00193CCE"/>
    <w:rsid w:val="0019477E"/>
    <w:rsid w:val="0019664C"/>
    <w:rsid w:val="001A711B"/>
    <w:rsid w:val="001A7D6D"/>
    <w:rsid w:val="001B2704"/>
    <w:rsid w:val="001B2C8A"/>
    <w:rsid w:val="001B3139"/>
    <w:rsid w:val="001B31B7"/>
    <w:rsid w:val="001B48FA"/>
    <w:rsid w:val="001B61CA"/>
    <w:rsid w:val="001B68E9"/>
    <w:rsid w:val="001B7368"/>
    <w:rsid w:val="001B782E"/>
    <w:rsid w:val="001C0594"/>
    <w:rsid w:val="001C5E54"/>
    <w:rsid w:val="001C6F95"/>
    <w:rsid w:val="001C7DBE"/>
    <w:rsid w:val="001D217F"/>
    <w:rsid w:val="001E2812"/>
    <w:rsid w:val="001E2F18"/>
    <w:rsid w:val="001E4E59"/>
    <w:rsid w:val="001F09C0"/>
    <w:rsid w:val="001F38E6"/>
    <w:rsid w:val="001F6350"/>
    <w:rsid w:val="00200C67"/>
    <w:rsid w:val="00200FEB"/>
    <w:rsid w:val="00201DFF"/>
    <w:rsid w:val="00203120"/>
    <w:rsid w:val="00203568"/>
    <w:rsid w:val="00206761"/>
    <w:rsid w:val="0020758C"/>
    <w:rsid w:val="00207EEB"/>
    <w:rsid w:val="00214330"/>
    <w:rsid w:val="002147C9"/>
    <w:rsid w:val="0021494C"/>
    <w:rsid w:val="0021634E"/>
    <w:rsid w:val="00217514"/>
    <w:rsid w:val="00217CCF"/>
    <w:rsid w:val="002203A1"/>
    <w:rsid w:val="002217BE"/>
    <w:rsid w:val="00222658"/>
    <w:rsid w:val="00223330"/>
    <w:rsid w:val="00230D85"/>
    <w:rsid w:val="00231226"/>
    <w:rsid w:val="00234C06"/>
    <w:rsid w:val="00235CA8"/>
    <w:rsid w:val="002403B3"/>
    <w:rsid w:val="00242FD6"/>
    <w:rsid w:val="00243481"/>
    <w:rsid w:val="00246303"/>
    <w:rsid w:val="00246F6C"/>
    <w:rsid w:val="002501F7"/>
    <w:rsid w:val="00251E2C"/>
    <w:rsid w:val="002538E9"/>
    <w:rsid w:val="002550BA"/>
    <w:rsid w:val="00257F37"/>
    <w:rsid w:val="00260333"/>
    <w:rsid w:val="00260DD7"/>
    <w:rsid w:val="002620DB"/>
    <w:rsid w:val="00263C6A"/>
    <w:rsid w:val="0026430A"/>
    <w:rsid w:val="002643BF"/>
    <w:rsid w:val="002651DC"/>
    <w:rsid w:val="0027153C"/>
    <w:rsid w:val="002726D4"/>
    <w:rsid w:val="002732AE"/>
    <w:rsid w:val="00281581"/>
    <w:rsid w:val="002815B5"/>
    <w:rsid w:val="002822AF"/>
    <w:rsid w:val="00283328"/>
    <w:rsid w:val="00284B5C"/>
    <w:rsid w:val="00285F92"/>
    <w:rsid w:val="00286C10"/>
    <w:rsid w:val="00287316"/>
    <w:rsid w:val="00291836"/>
    <w:rsid w:val="00292249"/>
    <w:rsid w:val="00297532"/>
    <w:rsid w:val="002A178A"/>
    <w:rsid w:val="002A3A0B"/>
    <w:rsid w:val="002A7145"/>
    <w:rsid w:val="002B0C60"/>
    <w:rsid w:val="002B1875"/>
    <w:rsid w:val="002B5AEB"/>
    <w:rsid w:val="002C39A2"/>
    <w:rsid w:val="002C43C5"/>
    <w:rsid w:val="002C5349"/>
    <w:rsid w:val="002C550A"/>
    <w:rsid w:val="002D4831"/>
    <w:rsid w:val="002D5BDF"/>
    <w:rsid w:val="002E167A"/>
    <w:rsid w:val="002E1CDB"/>
    <w:rsid w:val="002E2B99"/>
    <w:rsid w:val="002E2FA6"/>
    <w:rsid w:val="002E4FC2"/>
    <w:rsid w:val="002E55CA"/>
    <w:rsid w:val="002F3546"/>
    <w:rsid w:val="002F3548"/>
    <w:rsid w:val="002F395C"/>
    <w:rsid w:val="002F5C5E"/>
    <w:rsid w:val="002F5F45"/>
    <w:rsid w:val="002F6B55"/>
    <w:rsid w:val="002F759C"/>
    <w:rsid w:val="002F75B6"/>
    <w:rsid w:val="00301D3F"/>
    <w:rsid w:val="0030278A"/>
    <w:rsid w:val="00305170"/>
    <w:rsid w:val="00306CD4"/>
    <w:rsid w:val="00307227"/>
    <w:rsid w:val="003075AD"/>
    <w:rsid w:val="003103F6"/>
    <w:rsid w:val="003108EF"/>
    <w:rsid w:val="00312007"/>
    <w:rsid w:val="003126AF"/>
    <w:rsid w:val="00312A84"/>
    <w:rsid w:val="0031420D"/>
    <w:rsid w:val="00321223"/>
    <w:rsid w:val="00322693"/>
    <w:rsid w:val="00326CEC"/>
    <w:rsid w:val="00326FE1"/>
    <w:rsid w:val="00327A7C"/>
    <w:rsid w:val="0033100B"/>
    <w:rsid w:val="003368AC"/>
    <w:rsid w:val="003401B7"/>
    <w:rsid w:val="0034360A"/>
    <w:rsid w:val="00344B8E"/>
    <w:rsid w:val="0034623E"/>
    <w:rsid w:val="003476A7"/>
    <w:rsid w:val="003477C2"/>
    <w:rsid w:val="00351B6C"/>
    <w:rsid w:val="003527FF"/>
    <w:rsid w:val="00353B64"/>
    <w:rsid w:val="00354250"/>
    <w:rsid w:val="003551F8"/>
    <w:rsid w:val="00356AEC"/>
    <w:rsid w:val="00361C5D"/>
    <w:rsid w:val="00365F9D"/>
    <w:rsid w:val="003668D6"/>
    <w:rsid w:val="0037075F"/>
    <w:rsid w:val="003714BB"/>
    <w:rsid w:val="003748C6"/>
    <w:rsid w:val="00375B0C"/>
    <w:rsid w:val="00377F64"/>
    <w:rsid w:val="003806B0"/>
    <w:rsid w:val="003844C1"/>
    <w:rsid w:val="003857BF"/>
    <w:rsid w:val="00390C30"/>
    <w:rsid w:val="00395CB8"/>
    <w:rsid w:val="00396830"/>
    <w:rsid w:val="00397533"/>
    <w:rsid w:val="003A085F"/>
    <w:rsid w:val="003A1BAE"/>
    <w:rsid w:val="003A3EDB"/>
    <w:rsid w:val="003A4429"/>
    <w:rsid w:val="003A48A4"/>
    <w:rsid w:val="003A4F6C"/>
    <w:rsid w:val="003B23C4"/>
    <w:rsid w:val="003C5BDB"/>
    <w:rsid w:val="003C6A45"/>
    <w:rsid w:val="003D2CD0"/>
    <w:rsid w:val="003D3997"/>
    <w:rsid w:val="003D3A40"/>
    <w:rsid w:val="003E041C"/>
    <w:rsid w:val="003E494B"/>
    <w:rsid w:val="003E5165"/>
    <w:rsid w:val="003F037D"/>
    <w:rsid w:val="003F13A3"/>
    <w:rsid w:val="003F1DE5"/>
    <w:rsid w:val="003F3929"/>
    <w:rsid w:val="003F489A"/>
    <w:rsid w:val="003F5914"/>
    <w:rsid w:val="0040211F"/>
    <w:rsid w:val="00403C94"/>
    <w:rsid w:val="00405971"/>
    <w:rsid w:val="00405BF9"/>
    <w:rsid w:val="0040779A"/>
    <w:rsid w:val="00414380"/>
    <w:rsid w:val="004176F7"/>
    <w:rsid w:val="00421765"/>
    <w:rsid w:val="00424181"/>
    <w:rsid w:val="00424FA5"/>
    <w:rsid w:val="0042692D"/>
    <w:rsid w:val="00431840"/>
    <w:rsid w:val="00433BF7"/>
    <w:rsid w:val="00440E09"/>
    <w:rsid w:val="00441383"/>
    <w:rsid w:val="00441B61"/>
    <w:rsid w:val="004465BD"/>
    <w:rsid w:val="00447C88"/>
    <w:rsid w:val="004528BD"/>
    <w:rsid w:val="00453C1F"/>
    <w:rsid w:val="004563C0"/>
    <w:rsid w:val="00460331"/>
    <w:rsid w:val="0046058F"/>
    <w:rsid w:val="004621A8"/>
    <w:rsid w:val="00463D8B"/>
    <w:rsid w:val="004675D9"/>
    <w:rsid w:val="0046796C"/>
    <w:rsid w:val="00470962"/>
    <w:rsid w:val="004718FE"/>
    <w:rsid w:val="004739B6"/>
    <w:rsid w:val="00474B8D"/>
    <w:rsid w:val="00476742"/>
    <w:rsid w:val="00476A58"/>
    <w:rsid w:val="004803A9"/>
    <w:rsid w:val="00480A53"/>
    <w:rsid w:val="00481A02"/>
    <w:rsid w:val="00482370"/>
    <w:rsid w:val="00483D60"/>
    <w:rsid w:val="0048606A"/>
    <w:rsid w:val="004873F6"/>
    <w:rsid w:val="0048747A"/>
    <w:rsid w:val="00487667"/>
    <w:rsid w:val="00487A55"/>
    <w:rsid w:val="00487B95"/>
    <w:rsid w:val="0049018B"/>
    <w:rsid w:val="004901E7"/>
    <w:rsid w:val="004952E5"/>
    <w:rsid w:val="004A245B"/>
    <w:rsid w:val="004A256D"/>
    <w:rsid w:val="004A2786"/>
    <w:rsid w:val="004A2A22"/>
    <w:rsid w:val="004A3777"/>
    <w:rsid w:val="004A4D3A"/>
    <w:rsid w:val="004A56A6"/>
    <w:rsid w:val="004B0278"/>
    <w:rsid w:val="004B12FE"/>
    <w:rsid w:val="004B2A76"/>
    <w:rsid w:val="004B527B"/>
    <w:rsid w:val="004B790C"/>
    <w:rsid w:val="004B7B9B"/>
    <w:rsid w:val="004C2745"/>
    <w:rsid w:val="004C3E29"/>
    <w:rsid w:val="004C7A4D"/>
    <w:rsid w:val="004D104F"/>
    <w:rsid w:val="004D177B"/>
    <w:rsid w:val="004D3531"/>
    <w:rsid w:val="004D385F"/>
    <w:rsid w:val="004D3D45"/>
    <w:rsid w:val="004D62FF"/>
    <w:rsid w:val="004D7517"/>
    <w:rsid w:val="004E17FC"/>
    <w:rsid w:val="004E2397"/>
    <w:rsid w:val="004F02E2"/>
    <w:rsid w:val="004F0CAE"/>
    <w:rsid w:val="004F2104"/>
    <w:rsid w:val="004F4D39"/>
    <w:rsid w:val="004F574F"/>
    <w:rsid w:val="00500A2D"/>
    <w:rsid w:val="00503D91"/>
    <w:rsid w:val="005063E9"/>
    <w:rsid w:val="00507E88"/>
    <w:rsid w:val="00511977"/>
    <w:rsid w:val="00511B8D"/>
    <w:rsid w:val="005146DA"/>
    <w:rsid w:val="00521761"/>
    <w:rsid w:val="00524C6F"/>
    <w:rsid w:val="005270B4"/>
    <w:rsid w:val="005325B7"/>
    <w:rsid w:val="00534F1D"/>
    <w:rsid w:val="00537618"/>
    <w:rsid w:val="00542209"/>
    <w:rsid w:val="00547234"/>
    <w:rsid w:val="0055423B"/>
    <w:rsid w:val="00554E98"/>
    <w:rsid w:val="0055581C"/>
    <w:rsid w:val="0055581E"/>
    <w:rsid w:val="005561C5"/>
    <w:rsid w:val="00561E46"/>
    <w:rsid w:val="00563206"/>
    <w:rsid w:val="00564362"/>
    <w:rsid w:val="00567656"/>
    <w:rsid w:val="0057668F"/>
    <w:rsid w:val="00576DBF"/>
    <w:rsid w:val="00583045"/>
    <w:rsid w:val="005837C7"/>
    <w:rsid w:val="005878B7"/>
    <w:rsid w:val="0059313E"/>
    <w:rsid w:val="005966D2"/>
    <w:rsid w:val="005A2411"/>
    <w:rsid w:val="005A2B6A"/>
    <w:rsid w:val="005A31E4"/>
    <w:rsid w:val="005A5492"/>
    <w:rsid w:val="005B0CEF"/>
    <w:rsid w:val="005B251C"/>
    <w:rsid w:val="005B2728"/>
    <w:rsid w:val="005B2CC7"/>
    <w:rsid w:val="005B30C9"/>
    <w:rsid w:val="005B32AD"/>
    <w:rsid w:val="005B37D9"/>
    <w:rsid w:val="005C2CA3"/>
    <w:rsid w:val="005C3CC7"/>
    <w:rsid w:val="005C40A3"/>
    <w:rsid w:val="005C435C"/>
    <w:rsid w:val="005C4EA8"/>
    <w:rsid w:val="005D08D7"/>
    <w:rsid w:val="005D1344"/>
    <w:rsid w:val="005D18D8"/>
    <w:rsid w:val="005D5C0D"/>
    <w:rsid w:val="005D6694"/>
    <w:rsid w:val="005E07B8"/>
    <w:rsid w:val="005E1753"/>
    <w:rsid w:val="005E49C8"/>
    <w:rsid w:val="005E73C2"/>
    <w:rsid w:val="005E741C"/>
    <w:rsid w:val="005F54E5"/>
    <w:rsid w:val="0060060C"/>
    <w:rsid w:val="006039E3"/>
    <w:rsid w:val="00606A87"/>
    <w:rsid w:val="00613E9B"/>
    <w:rsid w:val="00614696"/>
    <w:rsid w:val="006155D5"/>
    <w:rsid w:val="00615AC4"/>
    <w:rsid w:val="00615EF3"/>
    <w:rsid w:val="006162DD"/>
    <w:rsid w:val="006220A6"/>
    <w:rsid w:val="00622807"/>
    <w:rsid w:val="00624405"/>
    <w:rsid w:val="00630358"/>
    <w:rsid w:val="006437B3"/>
    <w:rsid w:val="00644EC5"/>
    <w:rsid w:val="006475DB"/>
    <w:rsid w:val="0065021A"/>
    <w:rsid w:val="006550D3"/>
    <w:rsid w:val="0065554D"/>
    <w:rsid w:val="006558A8"/>
    <w:rsid w:val="00662F31"/>
    <w:rsid w:val="006757DC"/>
    <w:rsid w:val="00676136"/>
    <w:rsid w:val="006819BB"/>
    <w:rsid w:val="0069091A"/>
    <w:rsid w:val="006928AB"/>
    <w:rsid w:val="00694050"/>
    <w:rsid w:val="006962EB"/>
    <w:rsid w:val="00697B08"/>
    <w:rsid w:val="006A0155"/>
    <w:rsid w:val="006A10AA"/>
    <w:rsid w:val="006A1D1A"/>
    <w:rsid w:val="006A263A"/>
    <w:rsid w:val="006A5301"/>
    <w:rsid w:val="006B454A"/>
    <w:rsid w:val="006B6EFC"/>
    <w:rsid w:val="006C119E"/>
    <w:rsid w:val="006C4EA0"/>
    <w:rsid w:val="006D7644"/>
    <w:rsid w:val="006E7247"/>
    <w:rsid w:val="006F107D"/>
    <w:rsid w:val="006F2C32"/>
    <w:rsid w:val="006F6792"/>
    <w:rsid w:val="00700466"/>
    <w:rsid w:val="0070048D"/>
    <w:rsid w:val="00700A23"/>
    <w:rsid w:val="0070116E"/>
    <w:rsid w:val="00702BC4"/>
    <w:rsid w:val="00711DDC"/>
    <w:rsid w:val="00712E68"/>
    <w:rsid w:val="00715324"/>
    <w:rsid w:val="00715B6E"/>
    <w:rsid w:val="00716F71"/>
    <w:rsid w:val="00717407"/>
    <w:rsid w:val="00721FCC"/>
    <w:rsid w:val="007240FE"/>
    <w:rsid w:val="00724372"/>
    <w:rsid w:val="00727336"/>
    <w:rsid w:val="0073060B"/>
    <w:rsid w:val="00730A59"/>
    <w:rsid w:val="007333E4"/>
    <w:rsid w:val="00733612"/>
    <w:rsid w:val="007342ED"/>
    <w:rsid w:val="0073610B"/>
    <w:rsid w:val="00736249"/>
    <w:rsid w:val="00737A85"/>
    <w:rsid w:val="00737BF4"/>
    <w:rsid w:val="00741FF8"/>
    <w:rsid w:val="007462DD"/>
    <w:rsid w:val="007469ED"/>
    <w:rsid w:val="007471AE"/>
    <w:rsid w:val="007579B1"/>
    <w:rsid w:val="00757D57"/>
    <w:rsid w:val="007639D8"/>
    <w:rsid w:val="00766AAF"/>
    <w:rsid w:val="00767A48"/>
    <w:rsid w:val="00771646"/>
    <w:rsid w:val="00774A35"/>
    <w:rsid w:val="007774F7"/>
    <w:rsid w:val="00777756"/>
    <w:rsid w:val="00780FFD"/>
    <w:rsid w:val="00781198"/>
    <w:rsid w:val="007821EB"/>
    <w:rsid w:val="007828FC"/>
    <w:rsid w:val="00785099"/>
    <w:rsid w:val="00786529"/>
    <w:rsid w:val="00793BEF"/>
    <w:rsid w:val="007A19FB"/>
    <w:rsid w:val="007A22E4"/>
    <w:rsid w:val="007B62D0"/>
    <w:rsid w:val="007C17A6"/>
    <w:rsid w:val="007C4DE7"/>
    <w:rsid w:val="007D0126"/>
    <w:rsid w:val="007D09C4"/>
    <w:rsid w:val="007D0FEE"/>
    <w:rsid w:val="007D225F"/>
    <w:rsid w:val="007D230A"/>
    <w:rsid w:val="007D2ADF"/>
    <w:rsid w:val="007D2B25"/>
    <w:rsid w:val="007D2DF3"/>
    <w:rsid w:val="007D4E88"/>
    <w:rsid w:val="007D767B"/>
    <w:rsid w:val="007E0BCA"/>
    <w:rsid w:val="007E3510"/>
    <w:rsid w:val="007E5219"/>
    <w:rsid w:val="007E7D7A"/>
    <w:rsid w:val="007F2E2B"/>
    <w:rsid w:val="00801DA8"/>
    <w:rsid w:val="00802870"/>
    <w:rsid w:val="00802AD9"/>
    <w:rsid w:val="00802BEC"/>
    <w:rsid w:val="008036CE"/>
    <w:rsid w:val="00803947"/>
    <w:rsid w:val="0080429A"/>
    <w:rsid w:val="00805A7F"/>
    <w:rsid w:val="008062F0"/>
    <w:rsid w:val="008166B6"/>
    <w:rsid w:val="00817FF8"/>
    <w:rsid w:val="008218B9"/>
    <w:rsid w:val="00821CA0"/>
    <w:rsid w:val="00822D41"/>
    <w:rsid w:val="0083000A"/>
    <w:rsid w:val="008333C7"/>
    <w:rsid w:val="00834CCE"/>
    <w:rsid w:val="008351E5"/>
    <w:rsid w:val="00836292"/>
    <w:rsid w:val="00837859"/>
    <w:rsid w:val="00837C6B"/>
    <w:rsid w:val="0084437D"/>
    <w:rsid w:val="008521C0"/>
    <w:rsid w:val="008536AF"/>
    <w:rsid w:val="008538DD"/>
    <w:rsid w:val="00855456"/>
    <w:rsid w:val="008558CB"/>
    <w:rsid w:val="00855D90"/>
    <w:rsid w:val="00856631"/>
    <w:rsid w:val="008568F6"/>
    <w:rsid w:val="0085762D"/>
    <w:rsid w:val="00860EF9"/>
    <w:rsid w:val="00867B00"/>
    <w:rsid w:val="00867CD9"/>
    <w:rsid w:val="00867F77"/>
    <w:rsid w:val="00877832"/>
    <w:rsid w:val="008802BD"/>
    <w:rsid w:val="00880380"/>
    <w:rsid w:val="00890AAB"/>
    <w:rsid w:val="00892095"/>
    <w:rsid w:val="00893F43"/>
    <w:rsid w:val="0089498E"/>
    <w:rsid w:val="008949C0"/>
    <w:rsid w:val="0089551B"/>
    <w:rsid w:val="00897EC9"/>
    <w:rsid w:val="008A0BA6"/>
    <w:rsid w:val="008A18D7"/>
    <w:rsid w:val="008A2A3F"/>
    <w:rsid w:val="008A5EC4"/>
    <w:rsid w:val="008A76C9"/>
    <w:rsid w:val="008B1278"/>
    <w:rsid w:val="008B4458"/>
    <w:rsid w:val="008B5771"/>
    <w:rsid w:val="008C3CD6"/>
    <w:rsid w:val="008C4A14"/>
    <w:rsid w:val="008C688B"/>
    <w:rsid w:val="008C76A0"/>
    <w:rsid w:val="008D1691"/>
    <w:rsid w:val="008D1FE5"/>
    <w:rsid w:val="008E0502"/>
    <w:rsid w:val="008E06E6"/>
    <w:rsid w:val="008E12B7"/>
    <w:rsid w:val="008E504C"/>
    <w:rsid w:val="008E53DC"/>
    <w:rsid w:val="008E7E09"/>
    <w:rsid w:val="008F0135"/>
    <w:rsid w:val="008F4346"/>
    <w:rsid w:val="0090072D"/>
    <w:rsid w:val="00901070"/>
    <w:rsid w:val="009066C6"/>
    <w:rsid w:val="009070C4"/>
    <w:rsid w:val="009101E4"/>
    <w:rsid w:val="00910853"/>
    <w:rsid w:val="00912A05"/>
    <w:rsid w:val="00917191"/>
    <w:rsid w:val="00917D73"/>
    <w:rsid w:val="00923410"/>
    <w:rsid w:val="00923BCC"/>
    <w:rsid w:val="00924EBE"/>
    <w:rsid w:val="00925793"/>
    <w:rsid w:val="00927B91"/>
    <w:rsid w:val="00931442"/>
    <w:rsid w:val="00934671"/>
    <w:rsid w:val="00935DE3"/>
    <w:rsid w:val="0094225B"/>
    <w:rsid w:val="00943700"/>
    <w:rsid w:val="00946C15"/>
    <w:rsid w:val="009478DF"/>
    <w:rsid w:val="00947A59"/>
    <w:rsid w:val="00947D9C"/>
    <w:rsid w:val="00951C2D"/>
    <w:rsid w:val="00952D30"/>
    <w:rsid w:val="009566E7"/>
    <w:rsid w:val="00956E5D"/>
    <w:rsid w:val="009570FD"/>
    <w:rsid w:val="00960D14"/>
    <w:rsid w:val="009616B9"/>
    <w:rsid w:val="0096180A"/>
    <w:rsid w:val="00961F11"/>
    <w:rsid w:val="00966F13"/>
    <w:rsid w:val="00970838"/>
    <w:rsid w:val="00970D02"/>
    <w:rsid w:val="00971621"/>
    <w:rsid w:val="00972FBA"/>
    <w:rsid w:val="009737B5"/>
    <w:rsid w:val="00973906"/>
    <w:rsid w:val="00973B2B"/>
    <w:rsid w:val="009778FB"/>
    <w:rsid w:val="009836AE"/>
    <w:rsid w:val="0098414D"/>
    <w:rsid w:val="0099067C"/>
    <w:rsid w:val="0099406E"/>
    <w:rsid w:val="009947EC"/>
    <w:rsid w:val="0099628A"/>
    <w:rsid w:val="009968E9"/>
    <w:rsid w:val="009A0E3F"/>
    <w:rsid w:val="009A2D7C"/>
    <w:rsid w:val="009A3E7D"/>
    <w:rsid w:val="009B332F"/>
    <w:rsid w:val="009B43FC"/>
    <w:rsid w:val="009B48F1"/>
    <w:rsid w:val="009B5AD9"/>
    <w:rsid w:val="009C0BB4"/>
    <w:rsid w:val="009C4AC3"/>
    <w:rsid w:val="009C6FAD"/>
    <w:rsid w:val="009C703D"/>
    <w:rsid w:val="009D08D2"/>
    <w:rsid w:val="009D65D6"/>
    <w:rsid w:val="009E377D"/>
    <w:rsid w:val="009E38BF"/>
    <w:rsid w:val="009E4DA9"/>
    <w:rsid w:val="009E6D35"/>
    <w:rsid w:val="009F157D"/>
    <w:rsid w:val="009F3292"/>
    <w:rsid w:val="009F66B5"/>
    <w:rsid w:val="009F7805"/>
    <w:rsid w:val="00A03E10"/>
    <w:rsid w:val="00A0452A"/>
    <w:rsid w:val="00A128C8"/>
    <w:rsid w:val="00A1569E"/>
    <w:rsid w:val="00A15C37"/>
    <w:rsid w:val="00A17002"/>
    <w:rsid w:val="00A22AA1"/>
    <w:rsid w:val="00A23053"/>
    <w:rsid w:val="00A23722"/>
    <w:rsid w:val="00A23B9F"/>
    <w:rsid w:val="00A251E0"/>
    <w:rsid w:val="00A25FDC"/>
    <w:rsid w:val="00A27A26"/>
    <w:rsid w:val="00A302A7"/>
    <w:rsid w:val="00A317FC"/>
    <w:rsid w:val="00A34912"/>
    <w:rsid w:val="00A3727D"/>
    <w:rsid w:val="00A3755E"/>
    <w:rsid w:val="00A434B7"/>
    <w:rsid w:val="00A46F39"/>
    <w:rsid w:val="00A47509"/>
    <w:rsid w:val="00A51979"/>
    <w:rsid w:val="00A5332E"/>
    <w:rsid w:val="00A53567"/>
    <w:rsid w:val="00A53A41"/>
    <w:rsid w:val="00A53EC4"/>
    <w:rsid w:val="00A60647"/>
    <w:rsid w:val="00A60CA8"/>
    <w:rsid w:val="00A65A84"/>
    <w:rsid w:val="00A66978"/>
    <w:rsid w:val="00A70AE1"/>
    <w:rsid w:val="00A71659"/>
    <w:rsid w:val="00A71B3F"/>
    <w:rsid w:val="00A72761"/>
    <w:rsid w:val="00A74B94"/>
    <w:rsid w:val="00A7514D"/>
    <w:rsid w:val="00A75CA6"/>
    <w:rsid w:val="00A763F0"/>
    <w:rsid w:val="00A77D66"/>
    <w:rsid w:val="00A8306C"/>
    <w:rsid w:val="00A83733"/>
    <w:rsid w:val="00A8532E"/>
    <w:rsid w:val="00A861E0"/>
    <w:rsid w:val="00A92BAD"/>
    <w:rsid w:val="00A950EC"/>
    <w:rsid w:val="00A968A7"/>
    <w:rsid w:val="00A96DF8"/>
    <w:rsid w:val="00A97144"/>
    <w:rsid w:val="00A979E4"/>
    <w:rsid w:val="00A97C23"/>
    <w:rsid w:val="00AA3853"/>
    <w:rsid w:val="00AA4A56"/>
    <w:rsid w:val="00AA637E"/>
    <w:rsid w:val="00AA65E5"/>
    <w:rsid w:val="00AB479E"/>
    <w:rsid w:val="00AB7383"/>
    <w:rsid w:val="00AC02B7"/>
    <w:rsid w:val="00AC0ABF"/>
    <w:rsid w:val="00AC18ED"/>
    <w:rsid w:val="00AC493B"/>
    <w:rsid w:val="00AC5026"/>
    <w:rsid w:val="00AC5396"/>
    <w:rsid w:val="00AC639B"/>
    <w:rsid w:val="00AD0143"/>
    <w:rsid w:val="00AD0C38"/>
    <w:rsid w:val="00AD4D7E"/>
    <w:rsid w:val="00AD61C7"/>
    <w:rsid w:val="00AD72E9"/>
    <w:rsid w:val="00AD77D3"/>
    <w:rsid w:val="00AF03FA"/>
    <w:rsid w:val="00AF1C98"/>
    <w:rsid w:val="00AF3D66"/>
    <w:rsid w:val="00AF7770"/>
    <w:rsid w:val="00AF7965"/>
    <w:rsid w:val="00B0754C"/>
    <w:rsid w:val="00B11EA9"/>
    <w:rsid w:val="00B121F8"/>
    <w:rsid w:val="00B12768"/>
    <w:rsid w:val="00B168A8"/>
    <w:rsid w:val="00B21601"/>
    <w:rsid w:val="00B21EDA"/>
    <w:rsid w:val="00B22040"/>
    <w:rsid w:val="00B30998"/>
    <w:rsid w:val="00B30DE5"/>
    <w:rsid w:val="00B319D2"/>
    <w:rsid w:val="00B34CBE"/>
    <w:rsid w:val="00B34D15"/>
    <w:rsid w:val="00B35598"/>
    <w:rsid w:val="00B36C67"/>
    <w:rsid w:val="00B44C53"/>
    <w:rsid w:val="00B45BA2"/>
    <w:rsid w:val="00B50C28"/>
    <w:rsid w:val="00B53386"/>
    <w:rsid w:val="00B548AA"/>
    <w:rsid w:val="00B5621E"/>
    <w:rsid w:val="00B578CE"/>
    <w:rsid w:val="00B63052"/>
    <w:rsid w:val="00B64C80"/>
    <w:rsid w:val="00B67084"/>
    <w:rsid w:val="00B67398"/>
    <w:rsid w:val="00B673A2"/>
    <w:rsid w:val="00B72089"/>
    <w:rsid w:val="00B764B4"/>
    <w:rsid w:val="00B80024"/>
    <w:rsid w:val="00B819EA"/>
    <w:rsid w:val="00B8535C"/>
    <w:rsid w:val="00B944E9"/>
    <w:rsid w:val="00B94622"/>
    <w:rsid w:val="00B94983"/>
    <w:rsid w:val="00B949CC"/>
    <w:rsid w:val="00B94C75"/>
    <w:rsid w:val="00B95057"/>
    <w:rsid w:val="00BA0741"/>
    <w:rsid w:val="00BA143C"/>
    <w:rsid w:val="00BA2128"/>
    <w:rsid w:val="00BA22EB"/>
    <w:rsid w:val="00BA3638"/>
    <w:rsid w:val="00BA602B"/>
    <w:rsid w:val="00BA656D"/>
    <w:rsid w:val="00BB0408"/>
    <w:rsid w:val="00BB08AC"/>
    <w:rsid w:val="00BB0C5B"/>
    <w:rsid w:val="00BB2B7B"/>
    <w:rsid w:val="00BB32E6"/>
    <w:rsid w:val="00BB349A"/>
    <w:rsid w:val="00BB6214"/>
    <w:rsid w:val="00BC1D1D"/>
    <w:rsid w:val="00BC4130"/>
    <w:rsid w:val="00BD6E79"/>
    <w:rsid w:val="00BE082E"/>
    <w:rsid w:val="00BE08A4"/>
    <w:rsid w:val="00BE219A"/>
    <w:rsid w:val="00BE4952"/>
    <w:rsid w:val="00BE53F3"/>
    <w:rsid w:val="00BE55E1"/>
    <w:rsid w:val="00BE74DD"/>
    <w:rsid w:val="00BE7F23"/>
    <w:rsid w:val="00BF299F"/>
    <w:rsid w:val="00BF6C8F"/>
    <w:rsid w:val="00C02401"/>
    <w:rsid w:val="00C02B5B"/>
    <w:rsid w:val="00C0326D"/>
    <w:rsid w:val="00C04E9C"/>
    <w:rsid w:val="00C053BE"/>
    <w:rsid w:val="00C072AE"/>
    <w:rsid w:val="00C07754"/>
    <w:rsid w:val="00C1056B"/>
    <w:rsid w:val="00C11699"/>
    <w:rsid w:val="00C119C7"/>
    <w:rsid w:val="00C12C38"/>
    <w:rsid w:val="00C1731B"/>
    <w:rsid w:val="00C22FAA"/>
    <w:rsid w:val="00C278F0"/>
    <w:rsid w:val="00C30C56"/>
    <w:rsid w:val="00C316D5"/>
    <w:rsid w:val="00C317CF"/>
    <w:rsid w:val="00C35337"/>
    <w:rsid w:val="00C402E3"/>
    <w:rsid w:val="00C41EBF"/>
    <w:rsid w:val="00C4391A"/>
    <w:rsid w:val="00C445A0"/>
    <w:rsid w:val="00C46F2D"/>
    <w:rsid w:val="00C5019A"/>
    <w:rsid w:val="00C55989"/>
    <w:rsid w:val="00C5645F"/>
    <w:rsid w:val="00C6063F"/>
    <w:rsid w:val="00C60978"/>
    <w:rsid w:val="00C60E81"/>
    <w:rsid w:val="00C63324"/>
    <w:rsid w:val="00C637F2"/>
    <w:rsid w:val="00C703AE"/>
    <w:rsid w:val="00C80E08"/>
    <w:rsid w:val="00C822CC"/>
    <w:rsid w:val="00C84486"/>
    <w:rsid w:val="00C845D6"/>
    <w:rsid w:val="00C86E65"/>
    <w:rsid w:val="00C92C34"/>
    <w:rsid w:val="00C97BBB"/>
    <w:rsid w:val="00CA02FC"/>
    <w:rsid w:val="00CA2CDA"/>
    <w:rsid w:val="00CA2E01"/>
    <w:rsid w:val="00CA39E7"/>
    <w:rsid w:val="00CA4907"/>
    <w:rsid w:val="00CA5B6A"/>
    <w:rsid w:val="00CA647A"/>
    <w:rsid w:val="00CA647D"/>
    <w:rsid w:val="00CB03D2"/>
    <w:rsid w:val="00CB0E3A"/>
    <w:rsid w:val="00CB3FEC"/>
    <w:rsid w:val="00CC434F"/>
    <w:rsid w:val="00CC48C5"/>
    <w:rsid w:val="00CC5ABA"/>
    <w:rsid w:val="00CD0E4E"/>
    <w:rsid w:val="00CD163B"/>
    <w:rsid w:val="00CD22DE"/>
    <w:rsid w:val="00CD6FB5"/>
    <w:rsid w:val="00CD6FEA"/>
    <w:rsid w:val="00CE25EE"/>
    <w:rsid w:val="00CE6491"/>
    <w:rsid w:val="00CF02D5"/>
    <w:rsid w:val="00CF0ECE"/>
    <w:rsid w:val="00CF34BF"/>
    <w:rsid w:val="00CF4F95"/>
    <w:rsid w:val="00D0035F"/>
    <w:rsid w:val="00D016EB"/>
    <w:rsid w:val="00D02D27"/>
    <w:rsid w:val="00D11EF4"/>
    <w:rsid w:val="00D206F5"/>
    <w:rsid w:val="00D20874"/>
    <w:rsid w:val="00D2283E"/>
    <w:rsid w:val="00D2394B"/>
    <w:rsid w:val="00D24676"/>
    <w:rsid w:val="00D258B3"/>
    <w:rsid w:val="00D31398"/>
    <w:rsid w:val="00D32F8E"/>
    <w:rsid w:val="00D338E9"/>
    <w:rsid w:val="00D45591"/>
    <w:rsid w:val="00D46B4A"/>
    <w:rsid w:val="00D471C7"/>
    <w:rsid w:val="00D51DC2"/>
    <w:rsid w:val="00D54ED9"/>
    <w:rsid w:val="00D654F9"/>
    <w:rsid w:val="00D66E61"/>
    <w:rsid w:val="00D73D29"/>
    <w:rsid w:val="00D779DA"/>
    <w:rsid w:val="00D8045E"/>
    <w:rsid w:val="00D82B6E"/>
    <w:rsid w:val="00D8328E"/>
    <w:rsid w:val="00D83E93"/>
    <w:rsid w:val="00D85191"/>
    <w:rsid w:val="00D86505"/>
    <w:rsid w:val="00D92F83"/>
    <w:rsid w:val="00D95915"/>
    <w:rsid w:val="00D9698C"/>
    <w:rsid w:val="00DA416D"/>
    <w:rsid w:val="00DA57E0"/>
    <w:rsid w:val="00DA660A"/>
    <w:rsid w:val="00DB3450"/>
    <w:rsid w:val="00DC13C9"/>
    <w:rsid w:val="00DC182B"/>
    <w:rsid w:val="00DC198C"/>
    <w:rsid w:val="00DC3498"/>
    <w:rsid w:val="00DC4E28"/>
    <w:rsid w:val="00DD3AD8"/>
    <w:rsid w:val="00DD48D3"/>
    <w:rsid w:val="00DF6F58"/>
    <w:rsid w:val="00E01584"/>
    <w:rsid w:val="00E05247"/>
    <w:rsid w:val="00E07258"/>
    <w:rsid w:val="00E1486B"/>
    <w:rsid w:val="00E1585A"/>
    <w:rsid w:val="00E21608"/>
    <w:rsid w:val="00E31663"/>
    <w:rsid w:val="00E32D91"/>
    <w:rsid w:val="00E37BC6"/>
    <w:rsid w:val="00E400A5"/>
    <w:rsid w:val="00E43313"/>
    <w:rsid w:val="00E43496"/>
    <w:rsid w:val="00E4598F"/>
    <w:rsid w:val="00E477FD"/>
    <w:rsid w:val="00E53324"/>
    <w:rsid w:val="00E533A0"/>
    <w:rsid w:val="00E54019"/>
    <w:rsid w:val="00E54658"/>
    <w:rsid w:val="00E54DFE"/>
    <w:rsid w:val="00E554FB"/>
    <w:rsid w:val="00E64AA7"/>
    <w:rsid w:val="00E64B6D"/>
    <w:rsid w:val="00E73CAE"/>
    <w:rsid w:val="00E74F43"/>
    <w:rsid w:val="00E80ADF"/>
    <w:rsid w:val="00E81F5F"/>
    <w:rsid w:val="00E832F0"/>
    <w:rsid w:val="00E85849"/>
    <w:rsid w:val="00E85AF2"/>
    <w:rsid w:val="00E9191B"/>
    <w:rsid w:val="00E937B9"/>
    <w:rsid w:val="00E9513F"/>
    <w:rsid w:val="00E95509"/>
    <w:rsid w:val="00E97D06"/>
    <w:rsid w:val="00EA01FB"/>
    <w:rsid w:val="00EA0A3B"/>
    <w:rsid w:val="00EA0F5D"/>
    <w:rsid w:val="00EA2A4A"/>
    <w:rsid w:val="00EA6278"/>
    <w:rsid w:val="00EA63E8"/>
    <w:rsid w:val="00EA72DF"/>
    <w:rsid w:val="00EB1823"/>
    <w:rsid w:val="00EB47F4"/>
    <w:rsid w:val="00EB48EF"/>
    <w:rsid w:val="00EB5BBF"/>
    <w:rsid w:val="00EC079E"/>
    <w:rsid w:val="00EC0A43"/>
    <w:rsid w:val="00EC0C4D"/>
    <w:rsid w:val="00EC0CDB"/>
    <w:rsid w:val="00EC213F"/>
    <w:rsid w:val="00EC37AF"/>
    <w:rsid w:val="00EC6F27"/>
    <w:rsid w:val="00EC7AF6"/>
    <w:rsid w:val="00ED41FE"/>
    <w:rsid w:val="00ED4677"/>
    <w:rsid w:val="00ED79AD"/>
    <w:rsid w:val="00EE308E"/>
    <w:rsid w:val="00EF13A5"/>
    <w:rsid w:val="00EF4AAD"/>
    <w:rsid w:val="00F03A71"/>
    <w:rsid w:val="00F05599"/>
    <w:rsid w:val="00F06D1D"/>
    <w:rsid w:val="00F07A19"/>
    <w:rsid w:val="00F164F8"/>
    <w:rsid w:val="00F16D70"/>
    <w:rsid w:val="00F23E43"/>
    <w:rsid w:val="00F26B6B"/>
    <w:rsid w:val="00F26CB9"/>
    <w:rsid w:val="00F30B6E"/>
    <w:rsid w:val="00F32598"/>
    <w:rsid w:val="00F34F8C"/>
    <w:rsid w:val="00F35B05"/>
    <w:rsid w:val="00F406AF"/>
    <w:rsid w:val="00F44A0E"/>
    <w:rsid w:val="00F45860"/>
    <w:rsid w:val="00F45E38"/>
    <w:rsid w:val="00F46DB1"/>
    <w:rsid w:val="00F50F2A"/>
    <w:rsid w:val="00F51DBF"/>
    <w:rsid w:val="00F52780"/>
    <w:rsid w:val="00F54363"/>
    <w:rsid w:val="00F559E4"/>
    <w:rsid w:val="00F55F0A"/>
    <w:rsid w:val="00F56AB6"/>
    <w:rsid w:val="00F60AA8"/>
    <w:rsid w:val="00F640FE"/>
    <w:rsid w:val="00F651AB"/>
    <w:rsid w:val="00F65794"/>
    <w:rsid w:val="00F65B8B"/>
    <w:rsid w:val="00F6703A"/>
    <w:rsid w:val="00F708BF"/>
    <w:rsid w:val="00F73D14"/>
    <w:rsid w:val="00F7421C"/>
    <w:rsid w:val="00F7464A"/>
    <w:rsid w:val="00F74ECE"/>
    <w:rsid w:val="00F76BA4"/>
    <w:rsid w:val="00F829E4"/>
    <w:rsid w:val="00F82B66"/>
    <w:rsid w:val="00F85F45"/>
    <w:rsid w:val="00F866A5"/>
    <w:rsid w:val="00F90F93"/>
    <w:rsid w:val="00F97236"/>
    <w:rsid w:val="00FA17AE"/>
    <w:rsid w:val="00FA39D0"/>
    <w:rsid w:val="00FB093C"/>
    <w:rsid w:val="00FB1DD5"/>
    <w:rsid w:val="00FB1FE6"/>
    <w:rsid w:val="00FB2297"/>
    <w:rsid w:val="00FB7294"/>
    <w:rsid w:val="00FC04F7"/>
    <w:rsid w:val="00FC3EA9"/>
    <w:rsid w:val="00FC70F0"/>
    <w:rsid w:val="00FD32CF"/>
    <w:rsid w:val="00FD5DD7"/>
    <w:rsid w:val="00FD60CF"/>
    <w:rsid w:val="00FD733A"/>
    <w:rsid w:val="00FE0DB9"/>
    <w:rsid w:val="00FE3485"/>
    <w:rsid w:val="00FE5178"/>
    <w:rsid w:val="00FE7523"/>
    <w:rsid w:val="00FF1F77"/>
    <w:rsid w:val="00FF490F"/>
    <w:rsid w:val="00FF5B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97BBB"/>
    <w:rPr>
      <w:spacing w:val="8"/>
      <w:kern w:val="144"/>
    </w:rPr>
  </w:style>
  <w:style w:type="paragraph" w:styleId="12">
    <w:name w:val="heading 1"/>
    <w:basedOn w:val="a0"/>
    <w:next w:val="a0"/>
    <w:link w:val="13"/>
    <w:qFormat/>
    <w:rsid w:val="00C97BBB"/>
    <w:pPr>
      <w:keepNext/>
      <w:jc w:val="center"/>
      <w:outlineLvl w:val="0"/>
    </w:pPr>
    <w:rPr>
      <w:rFonts w:ascii="Arial Black" w:hAnsi="Arial Black"/>
      <w:sz w:val="32"/>
    </w:rPr>
  </w:style>
  <w:style w:type="paragraph" w:styleId="2">
    <w:name w:val="heading 2"/>
    <w:basedOn w:val="a0"/>
    <w:next w:val="a0"/>
    <w:link w:val="20"/>
    <w:unhideWhenUsed/>
    <w:qFormat/>
    <w:rsid w:val="00D959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D95915"/>
    <w:pPr>
      <w:keepNext/>
      <w:spacing w:before="240" w:after="60"/>
      <w:outlineLvl w:val="2"/>
    </w:pPr>
    <w:rPr>
      <w:rFonts w:ascii="Cambria" w:eastAsia="Calibri" w:hAnsi="Cambria"/>
      <w:b/>
      <w:bCs/>
      <w:spacing w:val="0"/>
      <w:kern w:val="0"/>
      <w:sz w:val="26"/>
      <w:szCs w:val="26"/>
    </w:rPr>
  </w:style>
  <w:style w:type="paragraph" w:styleId="4">
    <w:name w:val="heading 4"/>
    <w:basedOn w:val="a0"/>
    <w:next w:val="a0"/>
    <w:link w:val="40"/>
    <w:qFormat/>
    <w:rsid w:val="00C97BBB"/>
    <w:pPr>
      <w:keepNext/>
      <w:spacing w:before="240" w:after="60"/>
      <w:outlineLvl w:val="3"/>
    </w:pPr>
    <w:rPr>
      <w:rFonts w:ascii="Calibri" w:hAnsi="Calibri"/>
      <w:b/>
      <w:bCs/>
      <w:sz w:val="28"/>
      <w:szCs w:val="28"/>
    </w:rPr>
  </w:style>
  <w:style w:type="paragraph" w:styleId="5">
    <w:name w:val="heading 5"/>
    <w:basedOn w:val="a0"/>
    <w:next w:val="a0"/>
    <w:qFormat/>
    <w:rsid w:val="00C97BBB"/>
    <w:pPr>
      <w:spacing w:before="240" w:after="60"/>
      <w:outlineLvl w:val="4"/>
    </w:pPr>
    <w:rPr>
      <w:b/>
      <w:bCs/>
      <w:i/>
      <w:iCs/>
      <w:sz w:val="26"/>
      <w:szCs w:val="26"/>
    </w:rPr>
  </w:style>
  <w:style w:type="paragraph" w:styleId="6">
    <w:name w:val="heading 6"/>
    <w:basedOn w:val="a0"/>
    <w:next w:val="a0"/>
    <w:qFormat/>
    <w:rsid w:val="00C97BBB"/>
    <w:pPr>
      <w:spacing w:before="240" w:after="60"/>
      <w:outlineLvl w:val="5"/>
    </w:pPr>
    <w:rPr>
      <w:b/>
      <w:bCs/>
      <w:sz w:val="22"/>
      <w:szCs w:val="22"/>
    </w:rPr>
  </w:style>
  <w:style w:type="paragraph" w:styleId="7">
    <w:name w:val="heading 7"/>
    <w:basedOn w:val="a0"/>
    <w:next w:val="a0"/>
    <w:qFormat/>
    <w:rsid w:val="00C97BBB"/>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link w:val="4"/>
    <w:rsid w:val="00C97BBB"/>
    <w:rPr>
      <w:rFonts w:ascii="Calibri" w:hAnsi="Calibri"/>
      <w:b/>
      <w:bCs/>
      <w:spacing w:val="8"/>
      <w:kern w:val="144"/>
      <w:sz w:val="28"/>
      <w:szCs w:val="28"/>
      <w:lang w:bidi="ar-SA"/>
    </w:rPr>
  </w:style>
  <w:style w:type="paragraph" w:styleId="a4">
    <w:name w:val="Title"/>
    <w:basedOn w:val="a0"/>
    <w:qFormat/>
    <w:rsid w:val="00C97BBB"/>
    <w:pPr>
      <w:jc w:val="center"/>
    </w:pPr>
    <w:rPr>
      <w:rFonts w:ascii="Arial Black" w:hAnsi="Arial Black"/>
      <w:sz w:val="24"/>
    </w:rPr>
  </w:style>
  <w:style w:type="paragraph" w:styleId="a5">
    <w:name w:val="Subtitle"/>
    <w:basedOn w:val="a0"/>
    <w:qFormat/>
    <w:rsid w:val="00C97BBB"/>
    <w:pPr>
      <w:jc w:val="center"/>
    </w:pPr>
    <w:rPr>
      <w:rFonts w:ascii="Arial Black" w:hAnsi="Arial Black"/>
      <w:sz w:val="28"/>
    </w:rPr>
  </w:style>
  <w:style w:type="paragraph" w:styleId="a6">
    <w:name w:val="header"/>
    <w:basedOn w:val="a0"/>
    <w:link w:val="a7"/>
    <w:uiPriority w:val="99"/>
    <w:rsid w:val="00C97BBB"/>
    <w:pPr>
      <w:tabs>
        <w:tab w:val="center" w:pos="4153"/>
        <w:tab w:val="right" w:pos="8306"/>
      </w:tabs>
    </w:pPr>
    <w:rPr>
      <w:rFonts w:ascii="Tahoma" w:hAnsi="Tahoma"/>
    </w:rPr>
  </w:style>
  <w:style w:type="character" w:customStyle="1" w:styleId="a7">
    <w:name w:val="Верхний колонтитул Знак"/>
    <w:link w:val="a6"/>
    <w:uiPriority w:val="99"/>
    <w:rsid w:val="00C97BBB"/>
    <w:rPr>
      <w:rFonts w:ascii="Tahoma" w:hAnsi="Tahoma"/>
      <w:spacing w:val="8"/>
      <w:kern w:val="144"/>
      <w:lang w:bidi="ar-SA"/>
    </w:rPr>
  </w:style>
  <w:style w:type="paragraph" w:styleId="a8">
    <w:name w:val="footer"/>
    <w:basedOn w:val="a0"/>
    <w:link w:val="a9"/>
    <w:rsid w:val="00C97BBB"/>
    <w:pPr>
      <w:tabs>
        <w:tab w:val="center" w:pos="4153"/>
        <w:tab w:val="right" w:pos="8306"/>
      </w:tabs>
    </w:pPr>
    <w:rPr>
      <w:rFonts w:ascii="Tahoma" w:hAnsi="Tahoma"/>
    </w:rPr>
  </w:style>
  <w:style w:type="character" w:styleId="aa">
    <w:name w:val="page number"/>
    <w:basedOn w:val="a1"/>
    <w:rsid w:val="00C97BBB"/>
  </w:style>
  <w:style w:type="paragraph" w:customStyle="1" w:styleId="21">
    <w:name w:val="Основной текст 21"/>
    <w:basedOn w:val="a0"/>
    <w:rsid w:val="00C97BBB"/>
    <w:pPr>
      <w:overflowPunct w:val="0"/>
      <w:autoSpaceDE w:val="0"/>
      <w:autoSpaceDN w:val="0"/>
      <w:adjustRightInd w:val="0"/>
      <w:ind w:firstLine="705"/>
      <w:textAlignment w:val="baseline"/>
    </w:pPr>
    <w:rPr>
      <w:spacing w:val="0"/>
      <w:kern w:val="0"/>
      <w:sz w:val="28"/>
    </w:rPr>
  </w:style>
  <w:style w:type="paragraph" w:customStyle="1" w:styleId="210">
    <w:name w:val="Основной текст с отступом 21"/>
    <w:basedOn w:val="a0"/>
    <w:rsid w:val="00C97BBB"/>
    <w:pPr>
      <w:overflowPunct w:val="0"/>
      <w:autoSpaceDE w:val="0"/>
      <w:autoSpaceDN w:val="0"/>
      <w:adjustRightInd w:val="0"/>
      <w:ind w:firstLine="705"/>
      <w:jc w:val="both"/>
      <w:textAlignment w:val="baseline"/>
    </w:pPr>
    <w:rPr>
      <w:spacing w:val="0"/>
      <w:kern w:val="0"/>
      <w:sz w:val="28"/>
    </w:rPr>
  </w:style>
  <w:style w:type="paragraph" w:customStyle="1" w:styleId="ConsPlusNormal">
    <w:name w:val="ConsPlusNormal"/>
    <w:rsid w:val="00C97BBB"/>
    <w:pPr>
      <w:autoSpaceDE w:val="0"/>
      <w:autoSpaceDN w:val="0"/>
      <w:adjustRightInd w:val="0"/>
    </w:pPr>
    <w:rPr>
      <w:rFonts w:ascii="Arial" w:hAnsi="Arial" w:cs="Arial"/>
    </w:rPr>
  </w:style>
  <w:style w:type="paragraph" w:customStyle="1" w:styleId="ConsPlusTitle">
    <w:name w:val="ConsPlusTitle"/>
    <w:rsid w:val="00C97BBB"/>
    <w:pPr>
      <w:autoSpaceDE w:val="0"/>
      <w:autoSpaceDN w:val="0"/>
      <w:adjustRightInd w:val="0"/>
    </w:pPr>
    <w:rPr>
      <w:rFonts w:ascii="Arial" w:eastAsia="Calibri" w:hAnsi="Arial" w:cs="Arial"/>
      <w:b/>
      <w:bCs/>
      <w:lang w:eastAsia="en-US"/>
    </w:rPr>
  </w:style>
  <w:style w:type="character" w:styleId="ab">
    <w:name w:val="Hyperlink"/>
    <w:uiPriority w:val="99"/>
    <w:unhideWhenUsed/>
    <w:rsid w:val="00C97BBB"/>
    <w:rPr>
      <w:color w:val="0000FF"/>
      <w:u w:val="single"/>
    </w:rPr>
  </w:style>
  <w:style w:type="paragraph" w:styleId="ac">
    <w:name w:val="Normal (Web)"/>
    <w:basedOn w:val="a0"/>
    <w:link w:val="ad"/>
    <w:unhideWhenUsed/>
    <w:rsid w:val="00C97BBB"/>
    <w:pPr>
      <w:spacing w:before="100" w:beforeAutospacing="1" w:after="100" w:afterAutospacing="1"/>
    </w:pPr>
    <w:rPr>
      <w:spacing w:val="0"/>
      <w:kern w:val="0"/>
      <w:sz w:val="24"/>
      <w:szCs w:val="24"/>
    </w:rPr>
  </w:style>
  <w:style w:type="paragraph" w:styleId="ae">
    <w:name w:val="List Paragraph"/>
    <w:basedOn w:val="a0"/>
    <w:qFormat/>
    <w:rsid w:val="00C97BBB"/>
    <w:pPr>
      <w:spacing w:after="200" w:line="276" w:lineRule="auto"/>
      <w:ind w:left="720"/>
      <w:contextualSpacing/>
    </w:pPr>
    <w:rPr>
      <w:rFonts w:ascii="Calibri" w:eastAsia="Calibri" w:hAnsi="Calibri"/>
      <w:spacing w:val="0"/>
      <w:kern w:val="0"/>
      <w:sz w:val="22"/>
      <w:szCs w:val="22"/>
      <w:lang w:eastAsia="en-US"/>
    </w:rPr>
  </w:style>
  <w:style w:type="paragraph" w:customStyle="1" w:styleId="ConsPlusNonformat">
    <w:name w:val="ConsPlusNonformat"/>
    <w:rsid w:val="00C97BBB"/>
    <w:pPr>
      <w:widowControl w:val="0"/>
      <w:autoSpaceDE w:val="0"/>
      <w:autoSpaceDN w:val="0"/>
      <w:adjustRightInd w:val="0"/>
    </w:pPr>
    <w:rPr>
      <w:rFonts w:ascii="Courier New" w:hAnsi="Courier New" w:cs="Courier New"/>
    </w:rPr>
  </w:style>
  <w:style w:type="paragraph" w:customStyle="1" w:styleId="ConsNormal">
    <w:name w:val="ConsNormal"/>
    <w:rsid w:val="00C97BBB"/>
    <w:pPr>
      <w:widowControl w:val="0"/>
      <w:ind w:firstLine="720"/>
    </w:pPr>
    <w:rPr>
      <w:rFonts w:ascii="Arial" w:hAnsi="Arial"/>
      <w:snapToGrid w:val="0"/>
      <w:sz w:val="24"/>
    </w:rPr>
  </w:style>
  <w:style w:type="paragraph" w:customStyle="1" w:styleId="ConsPlusCell">
    <w:name w:val="ConsPlusCell"/>
    <w:rsid w:val="00C97BBB"/>
    <w:pPr>
      <w:widowControl w:val="0"/>
      <w:autoSpaceDE w:val="0"/>
      <w:autoSpaceDN w:val="0"/>
      <w:adjustRightInd w:val="0"/>
    </w:pPr>
    <w:rPr>
      <w:sz w:val="24"/>
      <w:szCs w:val="24"/>
    </w:rPr>
  </w:style>
  <w:style w:type="paragraph" w:customStyle="1" w:styleId="tekstob">
    <w:name w:val="tekstob"/>
    <w:basedOn w:val="a0"/>
    <w:rsid w:val="00C97BBB"/>
    <w:pPr>
      <w:spacing w:before="100" w:beforeAutospacing="1" w:after="100" w:afterAutospacing="1"/>
    </w:pPr>
    <w:rPr>
      <w:spacing w:val="0"/>
      <w:kern w:val="0"/>
      <w:sz w:val="24"/>
      <w:szCs w:val="24"/>
    </w:rPr>
  </w:style>
  <w:style w:type="character" w:customStyle="1" w:styleId="blk">
    <w:name w:val="blk"/>
    <w:basedOn w:val="a1"/>
    <w:rsid w:val="00C97BBB"/>
  </w:style>
  <w:style w:type="paragraph" w:customStyle="1" w:styleId="tekstvlev">
    <w:name w:val="tekstvlev"/>
    <w:basedOn w:val="a0"/>
    <w:rsid w:val="00C97BBB"/>
    <w:pPr>
      <w:spacing w:before="100" w:beforeAutospacing="1" w:after="100" w:afterAutospacing="1"/>
    </w:pPr>
    <w:rPr>
      <w:spacing w:val="0"/>
      <w:kern w:val="0"/>
      <w:sz w:val="24"/>
      <w:szCs w:val="24"/>
    </w:rPr>
  </w:style>
  <w:style w:type="paragraph" w:styleId="HTML">
    <w:name w:val="HTML Preformatted"/>
    <w:basedOn w:val="a0"/>
    <w:link w:val="HTML0"/>
    <w:unhideWhenUsed/>
    <w:rsid w:val="00C97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pacing w:val="0"/>
      <w:kern w:val="0"/>
    </w:rPr>
  </w:style>
  <w:style w:type="character" w:customStyle="1" w:styleId="HTML0">
    <w:name w:val="Стандартный HTML Знак"/>
    <w:link w:val="HTML"/>
    <w:rsid w:val="00C97BBB"/>
    <w:rPr>
      <w:rFonts w:ascii="Courier New" w:hAnsi="Courier New"/>
      <w:lang w:bidi="ar-SA"/>
    </w:rPr>
  </w:style>
  <w:style w:type="paragraph" w:customStyle="1" w:styleId="3-">
    <w:name w:val="название абзац 3-го уровня"/>
    <w:basedOn w:val="af"/>
    <w:next w:val="a0"/>
    <w:autoRedefine/>
    <w:rsid w:val="00C97BBB"/>
    <w:rPr>
      <w:color w:val="000000"/>
    </w:rPr>
  </w:style>
  <w:style w:type="paragraph" w:customStyle="1" w:styleId="af">
    <w:name w:val="Название подпункта"/>
    <w:basedOn w:val="a0"/>
    <w:next w:val="a0"/>
    <w:autoRedefine/>
    <w:rsid w:val="00C97BBB"/>
    <w:pPr>
      <w:suppressLineNumbers/>
      <w:ind w:firstLine="709"/>
      <w:jc w:val="both"/>
    </w:pPr>
    <w:rPr>
      <w:b/>
      <w:sz w:val="24"/>
      <w:szCs w:val="24"/>
    </w:rPr>
  </w:style>
  <w:style w:type="paragraph" w:styleId="af0">
    <w:name w:val="Plain Text"/>
    <w:basedOn w:val="a0"/>
    <w:link w:val="af1"/>
    <w:rsid w:val="00C97BBB"/>
    <w:rPr>
      <w:rFonts w:ascii="Courier New" w:hAnsi="Courier New"/>
      <w:spacing w:val="0"/>
      <w:kern w:val="0"/>
      <w:szCs w:val="24"/>
    </w:rPr>
  </w:style>
  <w:style w:type="character" w:customStyle="1" w:styleId="af1">
    <w:name w:val="Текст Знак"/>
    <w:link w:val="af0"/>
    <w:rsid w:val="00C97BBB"/>
    <w:rPr>
      <w:rFonts w:ascii="Courier New" w:hAnsi="Courier New"/>
      <w:szCs w:val="24"/>
      <w:lang w:bidi="ar-SA"/>
    </w:rPr>
  </w:style>
  <w:style w:type="character" w:styleId="af2">
    <w:name w:val="Strong"/>
    <w:qFormat/>
    <w:rsid w:val="00C97BBB"/>
    <w:rPr>
      <w:b/>
      <w:bCs/>
    </w:rPr>
  </w:style>
  <w:style w:type="paragraph" w:styleId="af3">
    <w:name w:val="Body Text Indent"/>
    <w:basedOn w:val="a0"/>
    <w:link w:val="af4"/>
    <w:rsid w:val="00C97BBB"/>
    <w:pPr>
      <w:ind w:firstLine="709"/>
      <w:jc w:val="both"/>
    </w:pPr>
    <w:rPr>
      <w:rFonts w:ascii="Arial" w:hAnsi="Arial"/>
      <w:bCs/>
      <w:iCs/>
      <w:color w:val="000000"/>
      <w:spacing w:val="0"/>
      <w:kern w:val="0"/>
      <w:sz w:val="24"/>
      <w:szCs w:val="24"/>
    </w:rPr>
  </w:style>
  <w:style w:type="character" w:customStyle="1" w:styleId="af4">
    <w:name w:val="Основной текст с отступом Знак"/>
    <w:link w:val="af3"/>
    <w:rsid w:val="00C97BBB"/>
    <w:rPr>
      <w:rFonts w:ascii="Arial" w:hAnsi="Arial"/>
      <w:bCs/>
      <w:iCs/>
      <w:color w:val="000000"/>
      <w:sz w:val="24"/>
      <w:szCs w:val="24"/>
      <w:lang w:bidi="ar-SA"/>
    </w:rPr>
  </w:style>
  <w:style w:type="character" w:customStyle="1" w:styleId="bbccolor">
    <w:name w:val="bbc_color"/>
    <w:rsid w:val="00C97BBB"/>
  </w:style>
  <w:style w:type="paragraph" w:styleId="af5">
    <w:name w:val="Body Text"/>
    <w:basedOn w:val="a0"/>
    <w:link w:val="af6"/>
    <w:rsid w:val="00C97BBB"/>
    <w:pPr>
      <w:spacing w:after="120"/>
    </w:pPr>
  </w:style>
  <w:style w:type="character" w:customStyle="1" w:styleId="apple-converted-space">
    <w:name w:val="apple-converted-space"/>
    <w:basedOn w:val="a1"/>
    <w:rsid w:val="00C97BBB"/>
  </w:style>
  <w:style w:type="paragraph" w:customStyle="1" w:styleId="af7">
    <w:name w:val="Знак Знак Знак Знак"/>
    <w:basedOn w:val="a0"/>
    <w:rsid w:val="00C97BBB"/>
    <w:pPr>
      <w:spacing w:before="100" w:beforeAutospacing="1" w:after="100" w:afterAutospacing="1"/>
    </w:pPr>
    <w:rPr>
      <w:rFonts w:ascii="Tahoma" w:hAnsi="Tahoma"/>
      <w:spacing w:val="0"/>
      <w:kern w:val="0"/>
      <w:lang w:val="en-US" w:eastAsia="en-US"/>
    </w:rPr>
  </w:style>
  <w:style w:type="paragraph" w:styleId="22">
    <w:name w:val="Body Text 2"/>
    <w:basedOn w:val="a0"/>
    <w:rsid w:val="00C97BBB"/>
    <w:pPr>
      <w:spacing w:after="120" w:line="480" w:lineRule="auto"/>
    </w:pPr>
  </w:style>
  <w:style w:type="paragraph" w:customStyle="1" w:styleId="14">
    <w:name w:val="Знак1"/>
    <w:basedOn w:val="a0"/>
    <w:rsid w:val="00C97BBB"/>
    <w:pPr>
      <w:widowControl w:val="0"/>
      <w:adjustRightInd w:val="0"/>
      <w:spacing w:after="160" w:line="240" w:lineRule="exact"/>
      <w:jc w:val="right"/>
    </w:pPr>
    <w:rPr>
      <w:spacing w:val="0"/>
      <w:kern w:val="0"/>
      <w:lang w:val="en-GB" w:eastAsia="en-US"/>
    </w:rPr>
  </w:style>
  <w:style w:type="table" w:styleId="af8">
    <w:name w:val="Table Grid"/>
    <w:basedOn w:val="a2"/>
    <w:rsid w:val="00285F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1"/>
    <w:link w:val="2"/>
    <w:rsid w:val="00D95915"/>
    <w:rPr>
      <w:rFonts w:asciiTheme="majorHAnsi" w:eastAsiaTheme="majorEastAsia" w:hAnsiTheme="majorHAnsi" w:cstheme="majorBidi"/>
      <w:b/>
      <w:bCs/>
      <w:color w:val="4F81BD" w:themeColor="accent1"/>
      <w:spacing w:val="8"/>
      <w:kern w:val="144"/>
      <w:sz w:val="26"/>
      <w:szCs w:val="26"/>
    </w:rPr>
  </w:style>
  <w:style w:type="character" w:customStyle="1" w:styleId="30">
    <w:name w:val="Заголовок 3 Знак"/>
    <w:basedOn w:val="a1"/>
    <w:link w:val="3"/>
    <w:rsid w:val="00D95915"/>
    <w:rPr>
      <w:rFonts w:ascii="Cambria" w:eastAsia="Calibri" w:hAnsi="Cambria"/>
      <w:b/>
      <w:bCs/>
      <w:sz w:val="26"/>
      <w:szCs w:val="26"/>
    </w:rPr>
  </w:style>
  <w:style w:type="character" w:customStyle="1" w:styleId="13">
    <w:name w:val="Заголовок 1 Знак"/>
    <w:basedOn w:val="a1"/>
    <w:link w:val="12"/>
    <w:locked/>
    <w:rsid w:val="00D95915"/>
    <w:rPr>
      <w:rFonts w:ascii="Arial Black" w:hAnsi="Arial Black"/>
      <w:spacing w:val="8"/>
      <w:kern w:val="144"/>
      <w:sz w:val="32"/>
    </w:rPr>
  </w:style>
  <w:style w:type="character" w:customStyle="1" w:styleId="ad">
    <w:name w:val="Обычный (веб) Знак"/>
    <w:basedOn w:val="a1"/>
    <w:link w:val="ac"/>
    <w:locked/>
    <w:rsid w:val="00D95915"/>
    <w:rPr>
      <w:sz w:val="24"/>
      <w:szCs w:val="24"/>
    </w:rPr>
  </w:style>
  <w:style w:type="paragraph" w:customStyle="1" w:styleId="af9">
    <w:name w:val="Îáû÷íûé"/>
    <w:rsid w:val="00D95915"/>
    <w:rPr>
      <w:rFonts w:eastAsia="Calibri"/>
    </w:rPr>
  </w:style>
  <w:style w:type="paragraph" w:customStyle="1" w:styleId="15">
    <w:name w:val="Абзац списка1"/>
    <w:basedOn w:val="a0"/>
    <w:rsid w:val="00D95915"/>
    <w:pPr>
      <w:ind w:left="720"/>
      <w:contextualSpacing/>
    </w:pPr>
    <w:rPr>
      <w:rFonts w:eastAsia="Calibri"/>
      <w:spacing w:val="0"/>
      <w:kern w:val="0"/>
      <w:sz w:val="24"/>
      <w:szCs w:val="24"/>
    </w:rPr>
  </w:style>
  <w:style w:type="paragraph" w:customStyle="1" w:styleId="31">
    <w:name w:val="3"/>
    <w:basedOn w:val="a0"/>
    <w:rsid w:val="00D95915"/>
    <w:pPr>
      <w:spacing w:before="100" w:beforeAutospacing="1" w:after="100" w:afterAutospacing="1"/>
    </w:pPr>
    <w:rPr>
      <w:rFonts w:eastAsia="Calibri"/>
      <w:spacing w:val="0"/>
      <w:kern w:val="0"/>
      <w:sz w:val="24"/>
      <w:szCs w:val="24"/>
    </w:rPr>
  </w:style>
  <w:style w:type="character" w:customStyle="1" w:styleId="afa">
    <w:name w:val="Гипертекстовая ссылка"/>
    <w:basedOn w:val="a1"/>
    <w:rsid w:val="00D95915"/>
    <w:rPr>
      <w:rFonts w:cs="Times New Roman"/>
      <w:b/>
      <w:color w:val="008000"/>
    </w:rPr>
  </w:style>
  <w:style w:type="character" w:customStyle="1" w:styleId="a9">
    <w:name w:val="Нижний колонтитул Знак"/>
    <w:basedOn w:val="a1"/>
    <w:link w:val="a8"/>
    <w:locked/>
    <w:rsid w:val="00D95915"/>
    <w:rPr>
      <w:rFonts w:ascii="Tahoma" w:hAnsi="Tahoma"/>
      <w:spacing w:val="8"/>
      <w:kern w:val="144"/>
    </w:rPr>
  </w:style>
  <w:style w:type="paragraph" w:styleId="23">
    <w:name w:val="Body Text Indent 2"/>
    <w:basedOn w:val="a0"/>
    <w:link w:val="24"/>
    <w:rsid w:val="00D95915"/>
    <w:pPr>
      <w:ind w:left="360"/>
      <w:jc w:val="both"/>
    </w:pPr>
    <w:rPr>
      <w:rFonts w:eastAsia="Calibri"/>
      <w:spacing w:val="0"/>
      <w:kern w:val="0"/>
      <w:sz w:val="28"/>
      <w:szCs w:val="24"/>
    </w:rPr>
  </w:style>
  <w:style w:type="character" w:customStyle="1" w:styleId="24">
    <w:name w:val="Основной текст с отступом 2 Знак"/>
    <w:basedOn w:val="a1"/>
    <w:link w:val="23"/>
    <w:rsid w:val="00D95915"/>
    <w:rPr>
      <w:rFonts w:eastAsia="Calibri"/>
      <w:sz w:val="28"/>
      <w:szCs w:val="24"/>
    </w:rPr>
  </w:style>
  <w:style w:type="character" w:customStyle="1" w:styleId="af6">
    <w:name w:val="Основной текст Знак"/>
    <w:basedOn w:val="a1"/>
    <w:link w:val="af5"/>
    <w:locked/>
    <w:rsid w:val="00D95915"/>
    <w:rPr>
      <w:spacing w:val="8"/>
      <w:kern w:val="144"/>
    </w:rPr>
  </w:style>
  <w:style w:type="paragraph" w:customStyle="1" w:styleId="32">
    <w:name w:val="Стиль3"/>
    <w:basedOn w:val="23"/>
    <w:rsid w:val="00D95915"/>
    <w:pPr>
      <w:widowControl w:val="0"/>
      <w:tabs>
        <w:tab w:val="num" w:pos="1307"/>
      </w:tabs>
      <w:adjustRightInd w:val="0"/>
      <w:ind w:left="1080"/>
      <w:textAlignment w:val="baseline"/>
    </w:pPr>
    <w:rPr>
      <w:sz w:val="24"/>
    </w:rPr>
  </w:style>
  <w:style w:type="paragraph" w:customStyle="1" w:styleId="afb">
    <w:name w:val="Словарная статья"/>
    <w:basedOn w:val="a0"/>
    <w:next w:val="a0"/>
    <w:rsid w:val="00D95915"/>
    <w:pPr>
      <w:autoSpaceDE w:val="0"/>
      <w:autoSpaceDN w:val="0"/>
      <w:adjustRightInd w:val="0"/>
      <w:ind w:right="118"/>
      <w:jc w:val="both"/>
    </w:pPr>
    <w:rPr>
      <w:rFonts w:ascii="Arial" w:eastAsia="Calibri" w:hAnsi="Arial" w:cs="Arial"/>
      <w:spacing w:val="0"/>
      <w:kern w:val="0"/>
    </w:rPr>
  </w:style>
  <w:style w:type="paragraph" w:styleId="33">
    <w:name w:val="Body Text 3"/>
    <w:basedOn w:val="a0"/>
    <w:link w:val="34"/>
    <w:rsid w:val="00D95915"/>
    <w:pPr>
      <w:spacing w:after="120"/>
    </w:pPr>
    <w:rPr>
      <w:rFonts w:eastAsia="Calibri"/>
      <w:spacing w:val="0"/>
      <w:kern w:val="0"/>
      <w:sz w:val="16"/>
      <w:szCs w:val="16"/>
    </w:rPr>
  </w:style>
  <w:style w:type="character" w:customStyle="1" w:styleId="34">
    <w:name w:val="Основной текст 3 Знак"/>
    <w:basedOn w:val="a1"/>
    <w:link w:val="33"/>
    <w:rsid w:val="00D95915"/>
    <w:rPr>
      <w:rFonts w:eastAsia="Calibri"/>
      <w:sz w:val="16"/>
      <w:szCs w:val="16"/>
    </w:rPr>
  </w:style>
  <w:style w:type="paragraph" w:styleId="35">
    <w:name w:val="Body Text Indent 3"/>
    <w:basedOn w:val="a0"/>
    <w:link w:val="36"/>
    <w:rsid w:val="00D95915"/>
    <w:pPr>
      <w:ind w:left="6360"/>
    </w:pPr>
    <w:rPr>
      <w:rFonts w:eastAsia="Calibri"/>
      <w:spacing w:val="0"/>
      <w:kern w:val="0"/>
      <w:sz w:val="28"/>
      <w:szCs w:val="28"/>
    </w:rPr>
  </w:style>
  <w:style w:type="character" w:customStyle="1" w:styleId="36">
    <w:name w:val="Основной текст с отступом 3 Знак"/>
    <w:basedOn w:val="a1"/>
    <w:link w:val="35"/>
    <w:rsid w:val="00D95915"/>
    <w:rPr>
      <w:rFonts w:eastAsia="Calibri"/>
      <w:sz w:val="28"/>
      <w:szCs w:val="28"/>
    </w:rPr>
  </w:style>
  <w:style w:type="paragraph" w:customStyle="1" w:styleId="ConsTitle">
    <w:name w:val="ConsTitle"/>
    <w:rsid w:val="00D95915"/>
    <w:pPr>
      <w:widowControl w:val="0"/>
      <w:autoSpaceDE w:val="0"/>
      <w:autoSpaceDN w:val="0"/>
      <w:adjustRightInd w:val="0"/>
    </w:pPr>
    <w:rPr>
      <w:rFonts w:ascii="Arial" w:eastAsia="Calibri" w:hAnsi="Arial" w:cs="Arial"/>
      <w:b/>
      <w:bCs/>
      <w:sz w:val="16"/>
      <w:szCs w:val="16"/>
    </w:rPr>
  </w:style>
  <w:style w:type="paragraph" w:customStyle="1" w:styleId="caaieiaie1">
    <w:name w:val="caaieiaie 1"/>
    <w:basedOn w:val="a0"/>
    <w:next w:val="a0"/>
    <w:rsid w:val="00D95915"/>
    <w:pPr>
      <w:keepNext/>
      <w:overflowPunct w:val="0"/>
      <w:autoSpaceDE w:val="0"/>
      <w:autoSpaceDN w:val="0"/>
      <w:adjustRightInd w:val="0"/>
      <w:jc w:val="center"/>
      <w:textAlignment w:val="baseline"/>
    </w:pPr>
    <w:rPr>
      <w:rFonts w:eastAsia="Calibri"/>
      <w:spacing w:val="0"/>
      <w:kern w:val="0"/>
      <w:sz w:val="28"/>
    </w:rPr>
  </w:style>
  <w:style w:type="character" w:customStyle="1" w:styleId="afc">
    <w:name w:val="Знак Знак"/>
    <w:basedOn w:val="a1"/>
    <w:rsid w:val="00D95915"/>
    <w:rPr>
      <w:rFonts w:cs="Times New Roman"/>
      <w:sz w:val="24"/>
      <w:szCs w:val="24"/>
      <w:lang w:val="ru-RU" w:eastAsia="ru-RU" w:bidi="ar-SA"/>
    </w:rPr>
  </w:style>
  <w:style w:type="character" w:styleId="afd">
    <w:name w:val="FollowedHyperlink"/>
    <w:basedOn w:val="a1"/>
    <w:rsid w:val="00D95915"/>
    <w:rPr>
      <w:rFonts w:cs="Times New Roman"/>
      <w:color w:val="800080"/>
      <w:u w:val="single"/>
    </w:rPr>
  </w:style>
  <w:style w:type="paragraph" w:customStyle="1" w:styleId="16">
    <w:name w:val="заголовок 1"/>
    <w:basedOn w:val="a0"/>
    <w:next w:val="a0"/>
    <w:rsid w:val="00D95915"/>
    <w:pPr>
      <w:keepNext/>
      <w:widowControl w:val="0"/>
      <w:autoSpaceDE w:val="0"/>
      <w:autoSpaceDN w:val="0"/>
    </w:pPr>
    <w:rPr>
      <w:rFonts w:eastAsia="Calibri"/>
      <w:spacing w:val="0"/>
      <w:kern w:val="0"/>
      <w:sz w:val="26"/>
      <w:szCs w:val="26"/>
    </w:rPr>
  </w:style>
  <w:style w:type="character" w:customStyle="1" w:styleId="afe">
    <w:name w:val="Текст выноски Знак"/>
    <w:basedOn w:val="a1"/>
    <w:link w:val="aff"/>
    <w:locked/>
    <w:rsid w:val="00D95915"/>
    <w:rPr>
      <w:rFonts w:ascii="Tahoma" w:hAnsi="Tahoma"/>
      <w:sz w:val="16"/>
      <w:szCs w:val="16"/>
    </w:rPr>
  </w:style>
  <w:style w:type="paragraph" w:styleId="aff">
    <w:name w:val="Balloon Text"/>
    <w:basedOn w:val="a0"/>
    <w:link w:val="afe"/>
    <w:rsid w:val="00D95915"/>
    <w:rPr>
      <w:rFonts w:ascii="Tahoma" w:hAnsi="Tahoma"/>
      <w:spacing w:val="0"/>
      <w:kern w:val="0"/>
      <w:sz w:val="16"/>
      <w:szCs w:val="16"/>
    </w:rPr>
  </w:style>
  <w:style w:type="character" w:customStyle="1" w:styleId="17">
    <w:name w:val="Текст выноски Знак1"/>
    <w:basedOn w:val="a1"/>
    <w:link w:val="aff"/>
    <w:rsid w:val="00D95915"/>
    <w:rPr>
      <w:rFonts w:ascii="Tahoma" w:hAnsi="Tahoma" w:cs="Tahoma"/>
      <w:spacing w:val="8"/>
      <w:kern w:val="144"/>
      <w:sz w:val="16"/>
      <w:szCs w:val="16"/>
    </w:rPr>
  </w:style>
  <w:style w:type="paragraph" w:customStyle="1" w:styleId="f22">
    <w:name w:val="Основной текст с отсf2упом 2"/>
    <w:basedOn w:val="a0"/>
    <w:rsid w:val="00D95915"/>
    <w:pPr>
      <w:widowControl w:val="0"/>
      <w:ind w:firstLine="510"/>
      <w:jc w:val="both"/>
    </w:pPr>
    <w:rPr>
      <w:rFonts w:ascii="Arial" w:eastAsia="Calibri" w:hAnsi="Arial"/>
      <w:spacing w:val="0"/>
      <w:kern w:val="0"/>
      <w:sz w:val="26"/>
    </w:rPr>
  </w:style>
  <w:style w:type="paragraph" w:styleId="aff0">
    <w:name w:val="endnote text"/>
    <w:basedOn w:val="a0"/>
    <w:link w:val="aff1"/>
    <w:rsid w:val="00D95915"/>
    <w:rPr>
      <w:rFonts w:eastAsia="Calibri"/>
      <w:spacing w:val="0"/>
      <w:kern w:val="0"/>
    </w:rPr>
  </w:style>
  <w:style w:type="character" w:customStyle="1" w:styleId="aff1">
    <w:name w:val="Текст концевой сноски Знак"/>
    <w:basedOn w:val="a1"/>
    <w:link w:val="aff0"/>
    <w:rsid w:val="00D95915"/>
    <w:rPr>
      <w:rFonts w:eastAsia="Calibri"/>
    </w:rPr>
  </w:style>
  <w:style w:type="paragraph" w:styleId="aff2">
    <w:name w:val="footnote text"/>
    <w:basedOn w:val="a0"/>
    <w:link w:val="aff3"/>
    <w:rsid w:val="00D95915"/>
    <w:rPr>
      <w:rFonts w:eastAsia="Calibri"/>
      <w:spacing w:val="0"/>
      <w:kern w:val="0"/>
    </w:rPr>
  </w:style>
  <w:style w:type="character" w:customStyle="1" w:styleId="aff3">
    <w:name w:val="Текст сноски Знак"/>
    <w:basedOn w:val="a1"/>
    <w:link w:val="aff2"/>
    <w:rsid w:val="00D95915"/>
    <w:rPr>
      <w:rFonts w:eastAsia="Calibri"/>
    </w:rPr>
  </w:style>
  <w:style w:type="character" w:customStyle="1" w:styleId="aff4">
    <w:name w:val="Цветовое выделение"/>
    <w:rsid w:val="00D95915"/>
    <w:rPr>
      <w:b/>
      <w:color w:val="000080"/>
    </w:rPr>
  </w:style>
  <w:style w:type="paragraph" w:customStyle="1" w:styleId="aff5">
    <w:name w:val="Нормальный (таблица)"/>
    <w:basedOn w:val="a0"/>
    <w:next w:val="a0"/>
    <w:rsid w:val="00D95915"/>
    <w:pPr>
      <w:widowControl w:val="0"/>
      <w:autoSpaceDE w:val="0"/>
      <w:autoSpaceDN w:val="0"/>
      <w:adjustRightInd w:val="0"/>
      <w:jc w:val="both"/>
    </w:pPr>
    <w:rPr>
      <w:rFonts w:ascii="Arial" w:eastAsia="Calibri" w:hAnsi="Arial" w:cs="Arial"/>
      <w:spacing w:val="0"/>
      <w:kern w:val="0"/>
      <w:sz w:val="24"/>
      <w:szCs w:val="24"/>
    </w:rPr>
  </w:style>
  <w:style w:type="paragraph" w:customStyle="1" w:styleId="aff6">
    <w:name w:val="Прижатый влево"/>
    <w:basedOn w:val="a0"/>
    <w:next w:val="a0"/>
    <w:rsid w:val="00D95915"/>
    <w:pPr>
      <w:widowControl w:val="0"/>
      <w:autoSpaceDE w:val="0"/>
      <w:autoSpaceDN w:val="0"/>
      <w:adjustRightInd w:val="0"/>
    </w:pPr>
    <w:rPr>
      <w:rFonts w:ascii="Arial" w:eastAsia="Calibri" w:hAnsi="Arial" w:cs="Arial"/>
      <w:spacing w:val="0"/>
      <w:kern w:val="0"/>
      <w:sz w:val="24"/>
      <w:szCs w:val="24"/>
    </w:rPr>
  </w:style>
  <w:style w:type="character" w:customStyle="1" w:styleId="aff7">
    <w:name w:val="Цветовое выделение для Нормальный"/>
    <w:rsid w:val="00D95915"/>
    <w:rPr>
      <w:sz w:val="20"/>
    </w:rPr>
  </w:style>
  <w:style w:type="paragraph" w:customStyle="1" w:styleId="aff8">
    <w:name w:val="Таблицы (моноширинный)"/>
    <w:basedOn w:val="a0"/>
    <w:next w:val="a0"/>
    <w:rsid w:val="00D95915"/>
    <w:pPr>
      <w:widowControl w:val="0"/>
      <w:autoSpaceDE w:val="0"/>
      <w:autoSpaceDN w:val="0"/>
      <w:adjustRightInd w:val="0"/>
    </w:pPr>
    <w:rPr>
      <w:rFonts w:ascii="Courier New" w:eastAsia="Calibri" w:hAnsi="Courier New" w:cs="Courier New"/>
      <w:spacing w:val="0"/>
      <w:kern w:val="0"/>
      <w:sz w:val="26"/>
      <w:szCs w:val="26"/>
    </w:rPr>
  </w:style>
  <w:style w:type="paragraph" w:customStyle="1" w:styleId="18">
    <w:name w:val="Заголовок оглавления1"/>
    <w:basedOn w:val="12"/>
    <w:next w:val="a0"/>
    <w:semiHidden/>
    <w:rsid w:val="00D95915"/>
    <w:pPr>
      <w:keepLines/>
      <w:spacing w:before="480" w:line="276" w:lineRule="auto"/>
      <w:jc w:val="left"/>
      <w:outlineLvl w:val="9"/>
    </w:pPr>
    <w:rPr>
      <w:rFonts w:ascii="Cambria" w:eastAsia="Calibri" w:hAnsi="Cambria"/>
      <w:b/>
      <w:bCs/>
      <w:color w:val="365F91"/>
      <w:spacing w:val="0"/>
      <w:kern w:val="0"/>
      <w:sz w:val="28"/>
      <w:szCs w:val="28"/>
      <w:lang w:eastAsia="en-US"/>
    </w:rPr>
  </w:style>
  <w:style w:type="paragraph" w:styleId="19">
    <w:name w:val="toc 1"/>
    <w:basedOn w:val="a0"/>
    <w:next w:val="a0"/>
    <w:autoRedefine/>
    <w:uiPriority w:val="39"/>
    <w:rsid w:val="00D95915"/>
    <w:pPr>
      <w:spacing w:after="100"/>
    </w:pPr>
    <w:rPr>
      <w:rFonts w:eastAsia="Calibri"/>
      <w:spacing w:val="0"/>
      <w:kern w:val="0"/>
      <w:sz w:val="24"/>
      <w:szCs w:val="24"/>
    </w:rPr>
  </w:style>
  <w:style w:type="paragraph" w:styleId="25">
    <w:name w:val="toc 2"/>
    <w:basedOn w:val="a0"/>
    <w:next w:val="a0"/>
    <w:autoRedefine/>
    <w:uiPriority w:val="39"/>
    <w:rsid w:val="00D95915"/>
    <w:pPr>
      <w:spacing w:after="100"/>
      <w:ind w:left="240"/>
    </w:pPr>
    <w:rPr>
      <w:rFonts w:eastAsia="Calibri"/>
      <w:spacing w:val="0"/>
      <w:kern w:val="0"/>
      <w:sz w:val="24"/>
      <w:szCs w:val="24"/>
    </w:rPr>
  </w:style>
  <w:style w:type="paragraph" w:customStyle="1" w:styleId="1">
    <w:name w:val="Стиль 1."/>
    <w:basedOn w:val="a0"/>
    <w:rsid w:val="00D95915"/>
    <w:pPr>
      <w:numPr>
        <w:numId w:val="4"/>
      </w:numPr>
      <w:jc w:val="both"/>
    </w:pPr>
    <w:rPr>
      <w:spacing w:val="0"/>
      <w:kern w:val="0"/>
      <w:sz w:val="26"/>
    </w:rPr>
  </w:style>
  <w:style w:type="character" w:customStyle="1" w:styleId="130">
    <w:name w:val="Стиль 13 пт"/>
    <w:semiHidden/>
    <w:rsid w:val="00D95915"/>
    <w:rPr>
      <w:rFonts w:ascii="Times New Roman" w:hAnsi="Times New Roman"/>
      <w:sz w:val="26"/>
    </w:rPr>
  </w:style>
  <w:style w:type="paragraph" w:customStyle="1" w:styleId="11">
    <w:name w:val="Стиль 1.1."/>
    <w:basedOn w:val="a0"/>
    <w:rsid w:val="00D95915"/>
    <w:pPr>
      <w:numPr>
        <w:ilvl w:val="1"/>
        <w:numId w:val="4"/>
      </w:numPr>
      <w:jc w:val="both"/>
    </w:pPr>
    <w:rPr>
      <w:spacing w:val="0"/>
      <w:kern w:val="0"/>
      <w:sz w:val="26"/>
    </w:rPr>
  </w:style>
  <w:style w:type="paragraph" w:customStyle="1" w:styleId="111">
    <w:name w:val="Стиль 1.1.1."/>
    <w:basedOn w:val="a0"/>
    <w:rsid w:val="00D95915"/>
    <w:pPr>
      <w:numPr>
        <w:ilvl w:val="2"/>
        <w:numId w:val="4"/>
      </w:numPr>
      <w:jc w:val="both"/>
    </w:pPr>
    <w:rPr>
      <w:spacing w:val="0"/>
      <w:kern w:val="0"/>
      <w:sz w:val="26"/>
    </w:rPr>
  </w:style>
  <w:style w:type="paragraph" w:customStyle="1" w:styleId="1111">
    <w:name w:val="Стиль 1.1.1.1."/>
    <w:basedOn w:val="a0"/>
    <w:rsid w:val="00D95915"/>
    <w:pPr>
      <w:numPr>
        <w:ilvl w:val="3"/>
        <w:numId w:val="4"/>
      </w:numPr>
      <w:jc w:val="both"/>
    </w:pPr>
    <w:rPr>
      <w:spacing w:val="0"/>
      <w:kern w:val="0"/>
      <w:sz w:val="26"/>
    </w:rPr>
  </w:style>
  <w:style w:type="paragraph" w:customStyle="1" w:styleId="10">
    <w:name w:val="Стиль ппп_1)"/>
    <w:basedOn w:val="a0"/>
    <w:rsid w:val="00D95915"/>
    <w:pPr>
      <w:numPr>
        <w:ilvl w:val="4"/>
        <w:numId w:val="4"/>
      </w:numPr>
      <w:jc w:val="both"/>
    </w:pPr>
    <w:rPr>
      <w:spacing w:val="0"/>
      <w:kern w:val="0"/>
      <w:sz w:val="26"/>
    </w:rPr>
  </w:style>
  <w:style w:type="paragraph" w:customStyle="1" w:styleId="a">
    <w:name w:val="Стиль ппп_а)"/>
    <w:basedOn w:val="a0"/>
    <w:rsid w:val="00D95915"/>
    <w:pPr>
      <w:numPr>
        <w:ilvl w:val="5"/>
        <w:numId w:val="4"/>
      </w:numPr>
      <w:jc w:val="both"/>
    </w:pPr>
    <w:rPr>
      <w:spacing w:val="0"/>
      <w:kern w:val="0"/>
      <w:sz w:val="26"/>
    </w:rPr>
  </w:style>
  <w:style w:type="paragraph" w:styleId="aff9">
    <w:name w:val="TOC Heading"/>
    <w:basedOn w:val="12"/>
    <w:next w:val="a0"/>
    <w:uiPriority w:val="39"/>
    <w:unhideWhenUsed/>
    <w:qFormat/>
    <w:rsid w:val="00D95915"/>
    <w:pPr>
      <w:spacing w:before="240" w:after="60"/>
      <w:jc w:val="left"/>
      <w:outlineLvl w:val="9"/>
    </w:pPr>
    <w:rPr>
      <w:rFonts w:ascii="Cambria" w:hAnsi="Cambria"/>
      <w:b/>
      <w:bCs/>
      <w:spacing w:val="0"/>
      <w:kern w:val="32"/>
      <w:szCs w:val="32"/>
    </w:rPr>
  </w:style>
  <w:style w:type="paragraph" w:styleId="affa">
    <w:name w:val="Document Map"/>
    <w:basedOn w:val="a0"/>
    <w:link w:val="affb"/>
    <w:rsid w:val="00D95915"/>
    <w:rPr>
      <w:rFonts w:ascii="Tahoma" w:hAnsi="Tahoma" w:cs="Tahoma"/>
      <w:spacing w:val="0"/>
      <w:kern w:val="0"/>
      <w:sz w:val="16"/>
      <w:szCs w:val="16"/>
    </w:rPr>
  </w:style>
  <w:style w:type="character" w:customStyle="1" w:styleId="affb">
    <w:name w:val="Схема документа Знак"/>
    <w:basedOn w:val="a1"/>
    <w:link w:val="affa"/>
    <w:rsid w:val="00D95915"/>
    <w:rPr>
      <w:rFonts w:ascii="Tahoma" w:hAnsi="Tahoma" w:cs="Tahoma"/>
      <w:sz w:val="16"/>
      <w:szCs w:val="16"/>
    </w:rPr>
  </w:style>
  <w:style w:type="paragraph" w:styleId="37">
    <w:name w:val="toc 3"/>
    <w:basedOn w:val="a0"/>
    <w:next w:val="a0"/>
    <w:autoRedefine/>
    <w:uiPriority w:val="39"/>
    <w:rsid w:val="007462DD"/>
    <w:pPr>
      <w:spacing w:after="100"/>
      <w:ind w:left="4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2C74E0BF52A5E0781E17844389588D015332EBA82BDAF8AE6923BD0Fk760G" TargetMode="External"/><Relationship Id="rId13" Type="http://schemas.openxmlformats.org/officeDocument/2006/relationships/hyperlink" Target="consultantplus://offline/ref=C53C69523B1AF5030353887B75A13071CF174B665F0C2EE80EF4FD0E6E099CBEE4411E5145D60E2435A0DCd8A7K"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aishet.irkmo.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BB66EC547E8A817AD448C88074ADEE6FA83DC1D41EF1641A8336541B3A5024C11AC0BF81E94BEFAP60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ishet.irkmo.ru/" TargetMode="External"/><Relationship Id="rId5" Type="http://schemas.openxmlformats.org/officeDocument/2006/relationships/webSettings" Target="webSettings.xml"/><Relationship Id="rId15" Type="http://schemas.openxmlformats.org/officeDocument/2006/relationships/hyperlink" Target="consultantplus://offline/ref=148CD9F74B1F1DB9074A3111E588FFA27BFA8F77D4BE7AFEE1B0146247BC2557707A686E84E2A443lBu3A" TargetMode="External"/><Relationship Id="rId10" Type="http://schemas.openxmlformats.org/officeDocument/2006/relationships/hyperlink" Target="mailto:38transpor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A2C74E0BF52A5E0781E17844389588D01503EEDAA2FDAF8AE6923BD0Fk760G" TargetMode="External"/><Relationship Id="rId14" Type="http://schemas.openxmlformats.org/officeDocument/2006/relationships/hyperlink" Target="consultantplus://offline/ref=898E95F1AAFACBA4846FADF73754A36BDF4C8B8A2B690AFC2BDCADD12289FA7F0A99FD36C0F9FE27C6F15B71TCm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8009A-0293-4456-A65E-261756C70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1765</TotalTime>
  <Pages>36</Pages>
  <Words>11941</Words>
  <Characters>68065</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SamForum.ws</Company>
  <LinksUpToDate>false</LinksUpToDate>
  <CharactersWithSpaces>79847</CharactersWithSpaces>
  <SharedDoc>false</SharedDoc>
  <HLinks>
    <vt:vector size="66" baseType="variant">
      <vt:variant>
        <vt:i4>6619234</vt:i4>
      </vt:variant>
      <vt:variant>
        <vt:i4>30</vt:i4>
      </vt:variant>
      <vt:variant>
        <vt:i4>0</vt:i4>
      </vt:variant>
      <vt:variant>
        <vt:i4>5</vt:i4>
      </vt:variant>
      <vt:variant>
        <vt:lpwstr>http://www.taishetcom.do/am</vt:lpwstr>
      </vt:variant>
      <vt:variant>
        <vt:lpwstr/>
      </vt:variant>
      <vt:variant>
        <vt:i4>1769472</vt:i4>
      </vt:variant>
      <vt:variant>
        <vt:i4>27</vt:i4>
      </vt:variant>
      <vt:variant>
        <vt:i4>0</vt:i4>
      </vt:variant>
      <vt:variant>
        <vt:i4>5</vt:i4>
      </vt:variant>
      <vt:variant>
        <vt:lpwstr>consultantplus://offline/ref=1B80CC27327CD129D7FEB18022B6AAA4E2FA1CFBF0A1C2B8B629854B4ADDg8D</vt:lpwstr>
      </vt:variant>
      <vt:variant>
        <vt:lpwstr/>
      </vt:variant>
      <vt:variant>
        <vt:i4>393286</vt:i4>
      </vt:variant>
      <vt:variant>
        <vt:i4>24</vt:i4>
      </vt:variant>
      <vt:variant>
        <vt:i4>0</vt:i4>
      </vt:variant>
      <vt:variant>
        <vt:i4>5</vt:i4>
      </vt:variant>
      <vt:variant>
        <vt:lpwstr/>
      </vt:variant>
      <vt:variant>
        <vt:lpwstr>P462</vt:lpwstr>
      </vt:variant>
      <vt:variant>
        <vt:i4>1769472</vt:i4>
      </vt:variant>
      <vt:variant>
        <vt:i4>21</vt:i4>
      </vt:variant>
      <vt:variant>
        <vt:i4>0</vt:i4>
      </vt:variant>
      <vt:variant>
        <vt:i4>5</vt:i4>
      </vt:variant>
      <vt:variant>
        <vt:lpwstr>consultantplus://offline/ref=1B80CC27327CD129D7FEB18022B6AAA4E2FA1CFBF0A1C2B8B629854B4ADDg8D</vt:lpwstr>
      </vt:variant>
      <vt:variant>
        <vt:lpwstr/>
      </vt:variant>
      <vt:variant>
        <vt:i4>1769472</vt:i4>
      </vt:variant>
      <vt:variant>
        <vt:i4>18</vt:i4>
      </vt:variant>
      <vt:variant>
        <vt:i4>0</vt:i4>
      </vt:variant>
      <vt:variant>
        <vt:i4>5</vt:i4>
      </vt:variant>
      <vt:variant>
        <vt:lpwstr>consultantplus://offline/ref=1B80CC27327CD129D7FEB18022B6AAA4E2F716FEF5A0C2B8B629854B4ADDg8D</vt:lpwstr>
      </vt:variant>
      <vt:variant>
        <vt:lpwstr/>
      </vt:variant>
      <vt:variant>
        <vt:i4>3407984</vt:i4>
      </vt:variant>
      <vt:variant>
        <vt:i4>15</vt:i4>
      </vt:variant>
      <vt:variant>
        <vt:i4>0</vt:i4>
      </vt:variant>
      <vt:variant>
        <vt:i4>5</vt:i4>
      </vt:variant>
      <vt:variant>
        <vt:lpwstr/>
      </vt:variant>
      <vt:variant>
        <vt:lpwstr>P48</vt:lpwstr>
      </vt:variant>
      <vt:variant>
        <vt:i4>3407984</vt:i4>
      </vt:variant>
      <vt:variant>
        <vt:i4>12</vt:i4>
      </vt:variant>
      <vt:variant>
        <vt:i4>0</vt:i4>
      </vt:variant>
      <vt:variant>
        <vt:i4>5</vt:i4>
      </vt:variant>
      <vt:variant>
        <vt:lpwstr/>
      </vt:variant>
      <vt:variant>
        <vt:lpwstr>P48</vt:lpwstr>
      </vt:variant>
      <vt:variant>
        <vt:i4>3407984</vt:i4>
      </vt:variant>
      <vt:variant>
        <vt:i4>9</vt:i4>
      </vt:variant>
      <vt:variant>
        <vt:i4>0</vt:i4>
      </vt:variant>
      <vt:variant>
        <vt:i4>5</vt:i4>
      </vt:variant>
      <vt:variant>
        <vt:lpwstr/>
      </vt:variant>
      <vt:variant>
        <vt:lpwstr>P48</vt:lpwstr>
      </vt:variant>
      <vt:variant>
        <vt:i4>4653066</vt:i4>
      </vt:variant>
      <vt:variant>
        <vt:i4>6</vt:i4>
      </vt:variant>
      <vt:variant>
        <vt:i4>0</vt:i4>
      </vt:variant>
      <vt:variant>
        <vt:i4>5</vt:i4>
      </vt:variant>
      <vt:variant>
        <vt:lpwstr>consultantplus://offline/ref=1A2C74E0BF52A5E0781E17844389588D01503EEDAA2FDAF8AE6923BD0Fk760G</vt:lpwstr>
      </vt:variant>
      <vt:variant>
        <vt:lpwstr/>
      </vt:variant>
      <vt:variant>
        <vt:i4>4653061</vt:i4>
      </vt:variant>
      <vt:variant>
        <vt:i4>3</vt:i4>
      </vt:variant>
      <vt:variant>
        <vt:i4>0</vt:i4>
      </vt:variant>
      <vt:variant>
        <vt:i4>5</vt:i4>
      </vt:variant>
      <vt:variant>
        <vt:lpwstr>consultantplus://offline/ref=1A2C74E0BF52A5E0781E17844389588D015332EBA82BDAF8AE6923BD0Fk760G</vt:lpwstr>
      </vt:variant>
      <vt:variant>
        <vt:lpwstr/>
      </vt:variant>
      <vt:variant>
        <vt:i4>4653061</vt:i4>
      </vt:variant>
      <vt:variant>
        <vt:i4>0</vt:i4>
      </vt:variant>
      <vt:variant>
        <vt:i4>0</vt:i4>
      </vt:variant>
      <vt:variant>
        <vt:i4>5</vt:i4>
      </vt:variant>
      <vt:variant>
        <vt:lpwstr>consultantplus://offline/ref=1A2C74E0BF52A5E0781E17844389588D015332EBA82BDAF8AE6923BD0Fk760G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creator>SamLab.ws</dc:creator>
  <cp:lastModifiedBy>Administrator</cp:lastModifiedBy>
  <cp:revision>60</cp:revision>
  <cp:lastPrinted>2016-10-28T03:14:00Z</cp:lastPrinted>
  <dcterms:created xsi:type="dcterms:W3CDTF">2016-10-13T05:59:00Z</dcterms:created>
  <dcterms:modified xsi:type="dcterms:W3CDTF">2016-11-01T02:28:00Z</dcterms:modified>
</cp:coreProperties>
</file>